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FC40C" w14:textId="40489C02" w:rsidR="00966422" w:rsidRPr="0084746C" w:rsidRDefault="00966422" w:rsidP="00966422">
      <w:pPr>
        <w:tabs>
          <w:tab w:val="left" w:pos="1065"/>
        </w:tabs>
        <w:spacing w:line="700" w:lineRule="exact"/>
        <w:rPr>
          <w:rFonts w:hAnsi="Century" w:cs="Arial"/>
          <w:color w:val="000000"/>
        </w:rPr>
      </w:pPr>
    </w:p>
    <w:p w14:paraId="5310C79E" w14:textId="77777777" w:rsidR="00966422" w:rsidRPr="0084746C" w:rsidRDefault="00966422" w:rsidP="00966422">
      <w:pPr>
        <w:tabs>
          <w:tab w:val="left" w:pos="1065"/>
        </w:tabs>
        <w:spacing w:line="700" w:lineRule="exact"/>
        <w:rPr>
          <w:rFonts w:hAnsi="Century" w:cs="Arial"/>
          <w:color w:val="000000"/>
        </w:rPr>
      </w:pPr>
    </w:p>
    <w:p w14:paraId="45C6C846" w14:textId="77777777" w:rsidR="00966422" w:rsidRPr="0084746C" w:rsidRDefault="00966422" w:rsidP="00966422">
      <w:pPr>
        <w:tabs>
          <w:tab w:val="left" w:pos="1065"/>
        </w:tabs>
        <w:spacing w:line="700" w:lineRule="exact"/>
        <w:rPr>
          <w:rFonts w:hAnsi="Century" w:cs="Arial"/>
          <w:color w:val="000000"/>
        </w:rPr>
      </w:pPr>
    </w:p>
    <w:p w14:paraId="75FDF108" w14:textId="77777777" w:rsidR="00966422" w:rsidRPr="0084746C" w:rsidRDefault="00966422" w:rsidP="00966422">
      <w:pPr>
        <w:tabs>
          <w:tab w:val="left" w:pos="1065"/>
        </w:tabs>
        <w:spacing w:line="700" w:lineRule="exact"/>
        <w:rPr>
          <w:rFonts w:hAnsi="Century" w:cs="Arial"/>
          <w:color w:val="000000"/>
        </w:rPr>
      </w:pPr>
    </w:p>
    <w:p w14:paraId="2A14A450" w14:textId="77777777" w:rsidR="00966422" w:rsidRPr="0084746C" w:rsidRDefault="00966422" w:rsidP="00966422">
      <w:pPr>
        <w:tabs>
          <w:tab w:val="left" w:pos="1065"/>
        </w:tabs>
        <w:spacing w:line="700" w:lineRule="exact"/>
        <w:rPr>
          <w:rFonts w:hAnsi="Century" w:cs="Arial"/>
          <w:color w:val="000000"/>
        </w:rPr>
      </w:pPr>
    </w:p>
    <w:p w14:paraId="42CC996C" w14:textId="77777777"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bookmarkStart w:id="0" w:name="_Hlk88760945"/>
      <w:r w:rsidRPr="004835A8">
        <w:rPr>
          <w:rFonts w:ascii="HG創英角ｺﾞｼｯｸUB" w:eastAsia="HG創英角ｺﾞｼｯｸUB" w:hAnsi="Century" w:cs="Arial" w:hint="eastAsia"/>
          <w:sz w:val="40"/>
        </w:rPr>
        <w:t>地方公共団体実行計画（事務事業編）</w:t>
      </w:r>
    </w:p>
    <w:p w14:paraId="3E26A112" w14:textId="5F305D59"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r w:rsidRPr="004835A8">
        <w:rPr>
          <w:rFonts w:ascii="HG創英角ｺﾞｼｯｸUB" w:eastAsia="HG創英角ｺﾞｼｯｸUB" w:hAnsi="Century" w:cs="Arial" w:hint="eastAsia"/>
          <w:sz w:val="40"/>
        </w:rPr>
        <w:t>策定・実施マニュアル</w:t>
      </w:r>
    </w:p>
    <w:bookmarkEnd w:id="0"/>
    <w:p w14:paraId="03D04CC6" w14:textId="55CA2726" w:rsidR="00232E32" w:rsidRDefault="00232E32" w:rsidP="00232E32">
      <w:pPr>
        <w:snapToGrid w:val="0"/>
        <w:spacing w:line="209" w:lineRule="auto"/>
        <w:ind w:firstLine="400"/>
        <w:jc w:val="center"/>
        <w:rPr>
          <w:rFonts w:ascii="HG創英角ｺﾞｼｯｸUB" w:eastAsia="HG創英角ｺﾞｼｯｸUB" w:hAnsi="Century" w:cs="Arial"/>
          <w:sz w:val="40"/>
        </w:rPr>
      </w:pPr>
      <w:r w:rsidRPr="002A42B2">
        <w:rPr>
          <w:rFonts w:ascii="HG創英角ｺﾞｼｯｸUB" w:eastAsia="HG創英角ｺﾞｼｯｸUB" w:hAnsi="Century" w:cs="Arial" w:hint="eastAsia"/>
          <w:sz w:val="40"/>
        </w:rPr>
        <w:t>（ひな</w:t>
      </w:r>
      <w:r w:rsidR="00825D5A">
        <w:rPr>
          <w:rFonts w:ascii="HG創英角ｺﾞｼｯｸUB" w:eastAsia="HG創英角ｺﾞｼｯｸUB" w:hAnsi="Century" w:cs="Arial" w:hint="eastAsia"/>
          <w:sz w:val="40"/>
        </w:rPr>
        <w:t>形</w:t>
      </w:r>
      <w:r w:rsidRPr="002A42B2">
        <w:rPr>
          <w:rFonts w:ascii="HG創英角ｺﾞｼｯｸUB" w:eastAsia="HG創英角ｺﾞｼｯｸUB" w:hAnsi="Century" w:cs="Arial" w:hint="eastAsia"/>
          <w:sz w:val="40"/>
        </w:rPr>
        <w:t>）</w:t>
      </w:r>
    </w:p>
    <w:p w14:paraId="6D1F077E" w14:textId="01941173" w:rsidR="00BC65D6" w:rsidRPr="004835A8" w:rsidRDefault="00BC65D6" w:rsidP="00232E32">
      <w:pPr>
        <w:snapToGrid w:val="0"/>
        <w:spacing w:line="209" w:lineRule="auto"/>
        <w:ind w:firstLine="400"/>
        <w:jc w:val="center"/>
        <w:rPr>
          <w:rFonts w:ascii="HG創英角ｺﾞｼｯｸUB" w:eastAsia="HG創英角ｺﾞｼｯｸUB" w:hAnsi="Century" w:cs="Arial"/>
          <w:sz w:val="40"/>
        </w:rPr>
      </w:pPr>
      <w:r>
        <w:rPr>
          <w:rFonts w:ascii="HG創英角ｺﾞｼｯｸUB" w:eastAsia="HG創英角ｺﾞｼｯｸUB" w:hAnsi="Century" w:cs="Arial" w:hint="eastAsia"/>
          <w:sz w:val="40"/>
        </w:rPr>
        <w:t>Ver.2.0</w:t>
      </w:r>
    </w:p>
    <w:p w14:paraId="2F083C6B" w14:textId="77777777" w:rsidR="00966422" w:rsidRPr="004835A8" w:rsidRDefault="00966422" w:rsidP="00966422">
      <w:pPr>
        <w:snapToGrid w:val="0"/>
        <w:spacing w:line="209" w:lineRule="auto"/>
        <w:ind w:firstLine="400"/>
        <w:jc w:val="center"/>
        <w:rPr>
          <w:rFonts w:ascii="HG創英角ｺﾞｼｯｸUB" w:eastAsia="HG創英角ｺﾞｼｯｸUB" w:hAnsi="Century" w:cs="Arial"/>
          <w:sz w:val="40"/>
        </w:rPr>
      </w:pPr>
    </w:p>
    <w:p w14:paraId="6A02B228" w14:textId="77777777" w:rsidR="00966422" w:rsidRPr="004835A8" w:rsidRDefault="00966422" w:rsidP="00966422">
      <w:pPr>
        <w:spacing w:line="209" w:lineRule="auto"/>
        <w:jc w:val="center"/>
        <w:rPr>
          <w:rFonts w:hAnsi="Century" w:cs="Arial"/>
          <w:sz w:val="16"/>
        </w:rPr>
      </w:pPr>
    </w:p>
    <w:p w14:paraId="047987D8" w14:textId="77777777" w:rsidR="00966422" w:rsidRPr="004835A8" w:rsidRDefault="00966422" w:rsidP="00966422">
      <w:pPr>
        <w:spacing w:line="740" w:lineRule="exact"/>
        <w:rPr>
          <w:rFonts w:hAnsi="Century" w:cs="Arial"/>
        </w:rPr>
      </w:pPr>
    </w:p>
    <w:p w14:paraId="455D1EBE" w14:textId="77777777" w:rsidR="00966422" w:rsidRPr="004835A8" w:rsidRDefault="00966422" w:rsidP="00966422">
      <w:pPr>
        <w:spacing w:line="740" w:lineRule="exact"/>
        <w:rPr>
          <w:rFonts w:hAnsi="Century" w:cs="Arial"/>
        </w:rPr>
      </w:pPr>
    </w:p>
    <w:p w14:paraId="20713E7C" w14:textId="77777777" w:rsidR="00966422" w:rsidRPr="004835A8" w:rsidRDefault="00966422" w:rsidP="00966422">
      <w:pPr>
        <w:spacing w:line="740" w:lineRule="exact"/>
        <w:rPr>
          <w:rFonts w:hAnsi="Century" w:cs="Arial"/>
        </w:rPr>
      </w:pPr>
    </w:p>
    <w:p w14:paraId="3376DE42" w14:textId="77777777" w:rsidR="00966422" w:rsidRPr="004835A8" w:rsidRDefault="00966422" w:rsidP="00966422">
      <w:pPr>
        <w:spacing w:line="740" w:lineRule="exact"/>
        <w:rPr>
          <w:rFonts w:hAnsi="Century" w:cs="Arial"/>
        </w:rPr>
      </w:pPr>
    </w:p>
    <w:p w14:paraId="72396131" w14:textId="68B95F10" w:rsidR="00966422" w:rsidRPr="004835A8" w:rsidRDefault="00966422" w:rsidP="00966422">
      <w:pPr>
        <w:spacing w:line="700" w:lineRule="exact"/>
        <w:jc w:val="center"/>
        <w:rPr>
          <w:rFonts w:hAnsi="Century" w:cs="Arial"/>
          <w:sz w:val="16"/>
        </w:rPr>
      </w:pPr>
      <w:r w:rsidRPr="004835A8">
        <w:rPr>
          <w:rFonts w:ascii="HG創英角ｺﾞｼｯｸUB" w:eastAsia="HG創英角ｺﾞｼｯｸUB" w:hAnsi="Century" w:cs="Arial" w:hint="eastAsia"/>
          <w:sz w:val="40"/>
        </w:rPr>
        <w:t>令和</w:t>
      </w:r>
      <w:r w:rsidR="00825D5A">
        <w:rPr>
          <w:rFonts w:ascii="HG創英角ｺﾞｼｯｸUB" w:eastAsia="HG創英角ｺﾞｼｯｸUB" w:hAnsi="Century" w:cs="Arial" w:hint="eastAsia"/>
          <w:sz w:val="40"/>
        </w:rPr>
        <w:t>７</w:t>
      </w:r>
      <w:r w:rsidRPr="004835A8">
        <w:rPr>
          <w:rFonts w:ascii="HG創英角ｺﾞｼｯｸUB" w:eastAsia="HG創英角ｺﾞｼｯｸUB" w:hAnsi="Century" w:cs="Arial" w:hint="eastAsia"/>
          <w:sz w:val="40"/>
        </w:rPr>
        <w:t>年</w:t>
      </w:r>
      <w:r w:rsidR="00825D5A">
        <w:rPr>
          <w:rFonts w:ascii="HG創英角ｺﾞｼｯｸUB" w:eastAsia="HG創英角ｺﾞｼｯｸUB" w:hAnsi="Century" w:cs="Arial" w:hint="eastAsia"/>
          <w:sz w:val="40"/>
        </w:rPr>
        <w:t>３</w:t>
      </w:r>
      <w:r w:rsidRPr="004835A8">
        <w:rPr>
          <w:rFonts w:ascii="HG創英角ｺﾞｼｯｸUB" w:eastAsia="HG創英角ｺﾞｼｯｸUB" w:hAnsi="Century" w:cs="Arial" w:hint="eastAsia"/>
          <w:sz w:val="40"/>
        </w:rPr>
        <w:t>月</w:t>
      </w:r>
    </w:p>
    <w:p w14:paraId="1E527F20" w14:textId="77777777" w:rsidR="00966422" w:rsidRPr="004835A8" w:rsidRDefault="00966422" w:rsidP="00966422">
      <w:pPr>
        <w:spacing w:line="700" w:lineRule="exact"/>
        <w:jc w:val="center"/>
        <w:rPr>
          <w:rFonts w:ascii="HG創英角ｺﾞｼｯｸUB" w:eastAsia="HG創英角ｺﾞｼｯｸUB" w:hAnsi="Century" w:cs="Arial"/>
          <w:sz w:val="40"/>
        </w:rPr>
      </w:pPr>
      <w:r w:rsidRPr="004835A8">
        <w:rPr>
          <w:rFonts w:ascii="HG創英角ｺﾞｼｯｸUB" w:eastAsia="HG創英角ｺﾞｼｯｸUB" w:hAnsi="Century" w:cs="Arial" w:hint="eastAsia"/>
          <w:sz w:val="40"/>
        </w:rPr>
        <w:t>環　　境　　省</w:t>
      </w:r>
    </w:p>
    <w:p w14:paraId="7C100849" w14:textId="06F96125" w:rsidR="00966422" w:rsidRPr="004835A8" w:rsidRDefault="00966422" w:rsidP="00966422">
      <w:pPr>
        <w:spacing w:line="700" w:lineRule="exact"/>
        <w:jc w:val="center"/>
        <w:rPr>
          <w:rFonts w:hAnsi="Century" w:cs="Arial"/>
          <w:sz w:val="16"/>
        </w:rPr>
      </w:pPr>
      <w:r w:rsidRPr="004835A8">
        <w:rPr>
          <w:rFonts w:ascii="HG創英角ｺﾞｼｯｸUB" w:eastAsia="HG創英角ｺﾞｼｯｸUB" w:hAnsi="Century" w:cs="Arial" w:hint="eastAsia"/>
          <w:sz w:val="40"/>
        </w:rPr>
        <w:t xml:space="preserve">大臣官房 </w:t>
      </w:r>
      <w:r w:rsidR="007D4313" w:rsidRPr="007D4313">
        <w:rPr>
          <w:rFonts w:ascii="HG創英角ｺﾞｼｯｸUB" w:eastAsia="HG創英角ｺﾞｼｯｸUB" w:hAnsi="Century" w:cs="Arial" w:hint="eastAsia"/>
          <w:sz w:val="40"/>
        </w:rPr>
        <w:t>地域脱炭素政策調整担当参事官室</w:t>
      </w:r>
    </w:p>
    <w:p w14:paraId="248349DF" w14:textId="77777777" w:rsidR="005808A6" w:rsidRPr="004835A8" w:rsidRDefault="005808A6" w:rsidP="005808A6">
      <w:pPr>
        <w:snapToGrid w:val="0"/>
        <w:spacing w:line="209" w:lineRule="auto"/>
        <w:ind w:firstLine="210"/>
        <w:jc w:val="center"/>
        <w:rPr>
          <w:lang w:eastAsia="zh-TW"/>
        </w:rPr>
      </w:pPr>
    </w:p>
    <w:p w14:paraId="0D5C90CA" w14:textId="77777777" w:rsidR="00C0470B" w:rsidRPr="004835A8" w:rsidRDefault="00C0470B" w:rsidP="00C0470B">
      <w:pPr>
        <w:ind w:firstLine="210"/>
        <w:rPr>
          <w:lang w:eastAsia="zh-TW"/>
        </w:rPr>
      </w:pPr>
    </w:p>
    <w:p w14:paraId="1F7A0761" w14:textId="77777777" w:rsidR="00C0470B" w:rsidRDefault="00C0470B" w:rsidP="00C0470B">
      <w:pPr>
        <w:widowControl/>
        <w:jc w:val="left"/>
        <w:rPr>
          <w:rFonts w:ascii="メイリオ" w:eastAsia="メイリオ" w:hAnsi="メイリオ" w:cs="メイリオ"/>
        </w:rPr>
      </w:pPr>
      <w:r>
        <w:rPr>
          <w:rFonts w:ascii="メイリオ" w:eastAsia="メイリオ" w:hAnsi="メイリオ" w:cs="メイリオ"/>
        </w:rPr>
        <w:br w:type="page"/>
      </w:r>
    </w:p>
    <w:p w14:paraId="29A6CFA1" w14:textId="77777777" w:rsidR="00AC7B8B" w:rsidRDefault="00AC7B8B" w:rsidP="003C1E3B">
      <w:pPr>
        <w:ind w:firstLine="210"/>
      </w:pPr>
      <w:bookmarkStart w:id="1" w:name="_Toc476581972"/>
      <w:bookmarkStart w:id="2" w:name="_Toc476586747"/>
      <w:bookmarkStart w:id="3" w:name="_Toc476590621"/>
      <w:bookmarkStart w:id="4" w:name="_Toc476591776"/>
      <w:bookmarkStart w:id="5" w:name="_Ref476591902"/>
      <w:bookmarkStart w:id="6" w:name="_Ref476591950"/>
      <w:bookmarkStart w:id="7" w:name="_Ref477509048"/>
      <w:bookmarkStart w:id="8" w:name="_Toc93672715"/>
      <w:bookmarkStart w:id="9" w:name="ひな形編"/>
      <w:bookmarkStart w:id="10" w:name="ひな形編2"/>
    </w:p>
    <w:p w14:paraId="63F2E6A2" w14:textId="7D93C984" w:rsidR="00C0470B" w:rsidRDefault="00C0470B" w:rsidP="003C1E3B">
      <w:pPr>
        <w:ind w:firstLine="210"/>
        <w:sectPr w:rsidR="00C0470B" w:rsidSect="00E36FED">
          <w:headerReference w:type="default" r:id="rId8"/>
          <w:pgSz w:w="11906" w:h="16838"/>
          <w:pgMar w:top="1985" w:right="1701" w:bottom="1701" w:left="1701" w:header="851" w:footer="992" w:gutter="0"/>
          <w:cols w:space="425"/>
          <w:docGrid w:type="lines" w:linePitch="360"/>
        </w:sectPr>
      </w:pPr>
    </w:p>
    <w:p w14:paraId="6B0CC6B9" w14:textId="04203DE3" w:rsidR="003C1E3B" w:rsidRPr="004835A8" w:rsidRDefault="003C1E3B" w:rsidP="003C1E3B">
      <w:pPr>
        <w:ind w:firstLine="210"/>
      </w:pPr>
      <w:r w:rsidRPr="004835A8">
        <w:rPr>
          <w:rFonts w:ascii="メイリオ" w:eastAsia="メイリオ" w:hAnsi="メイリオ" w:cs="メイリオ"/>
          <w:b/>
          <w:noProof/>
          <w:szCs w:val="21"/>
        </w:rPr>
        <mc:AlternateContent>
          <mc:Choice Requires="wps">
            <w:drawing>
              <wp:anchor distT="45720" distB="45720" distL="114300" distR="114300" simplePos="0" relativeHeight="251656235" behindDoc="0" locked="0" layoutInCell="1" allowOverlap="1" wp14:anchorId="10962952" wp14:editId="30DBA724">
                <wp:simplePos x="0" y="0"/>
                <wp:positionH relativeFrom="margin">
                  <wp:posOffset>120015</wp:posOffset>
                </wp:positionH>
                <wp:positionV relativeFrom="paragraph">
                  <wp:posOffset>200025</wp:posOffset>
                </wp:positionV>
                <wp:extent cx="5251450" cy="1404620"/>
                <wp:effectExtent l="0" t="0" r="25400" b="139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solidFill>
                          <a:srgbClr val="FFFFFF"/>
                        </a:solidFill>
                        <a:ln w="9525">
                          <a:solidFill>
                            <a:srgbClr val="000000"/>
                          </a:solidFill>
                          <a:miter lim="800000"/>
                          <a:headEnd/>
                          <a:tailEnd/>
                        </a:ln>
                      </wps:spPr>
                      <wps:txbx>
                        <w:txbxContent>
                          <w:p w14:paraId="4C261892" w14:textId="30473E15"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このひな</w:t>
                            </w:r>
                            <w:r w:rsidR="00825D5A">
                              <w:rPr>
                                <w:rFonts w:ascii="メイリオ" w:eastAsia="メイリオ" w:hAnsi="メイリオ" w:cs="メイリオ" w:hint="eastAsia"/>
                              </w:rPr>
                              <w:t>形</w:t>
                            </w:r>
                            <w:r w:rsidRPr="00946A3F">
                              <w:rPr>
                                <w:rFonts w:ascii="メイリオ" w:eastAsia="メイリオ" w:hAnsi="メイリオ" w:cs="メイリオ" w:hint="eastAsia"/>
                              </w:rPr>
                              <w:t>に示す事務事業編のひな</w:t>
                            </w:r>
                            <w:r w:rsidR="00825D5A">
                              <w:rPr>
                                <w:rFonts w:ascii="メイリオ" w:eastAsia="メイリオ" w:hAnsi="メイリオ" w:cs="メイリオ" w:hint="eastAsia"/>
                              </w:rPr>
                              <w:t>形</w:t>
                            </w:r>
                            <w:r w:rsidRPr="00946A3F">
                              <w:rPr>
                                <w:rFonts w:ascii="メイリオ" w:eastAsia="メイリオ" w:hAnsi="メイリオ" w:cs="メイリオ" w:hint="eastAsia"/>
                              </w:rPr>
                              <w:t>は、事務事業編を策定したことのない小規模な市町村向けに</w:t>
                            </w:r>
                            <w:r w:rsidRPr="00946A3F">
                              <w:rPr>
                                <w:rFonts w:ascii="メイリオ" w:eastAsia="メイリオ" w:hAnsi="メイリオ" w:cs="メイリオ"/>
                              </w:rPr>
                              <w:t>、</w:t>
                            </w:r>
                            <w:r w:rsidRPr="00946A3F">
                              <w:rPr>
                                <w:rFonts w:ascii="メイリオ" w:eastAsia="メイリオ" w:hAnsi="メイリオ" w:cs="メイリオ" w:hint="eastAsia"/>
                              </w:rPr>
                              <w:t>簡素な事務事業編の在り方を例示するものです。</w:t>
                            </w:r>
                          </w:p>
                          <w:p w14:paraId="148484A7" w14:textId="55A369A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地球温暖化対策推進法や地球温暖化対策計画に定められた事項を除き、各市町村が自主的な判断により、自らの事務事業編に独自の工夫を</w:t>
                            </w:r>
                            <w:r w:rsidRPr="00946A3F">
                              <w:rPr>
                                <w:rFonts w:ascii="メイリオ" w:eastAsia="メイリオ" w:hAnsi="メイリオ" w:cs="メイリオ"/>
                              </w:rPr>
                              <w:t>加え</w:t>
                            </w:r>
                            <w:r w:rsidRPr="00946A3F">
                              <w:rPr>
                                <w:rFonts w:ascii="メイリオ" w:eastAsia="メイリオ" w:hAnsi="メイリオ" w:cs="メイリオ" w:hint="eastAsia"/>
                              </w:rPr>
                              <w:t>ることは妨げられていません。</w:t>
                            </w:r>
                          </w:p>
                          <w:p w14:paraId="09456818" w14:textId="0F9347BB" w:rsidR="00377D0D"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区域全体の</w:t>
                            </w:r>
                            <w:r w:rsidRPr="00946A3F">
                              <w:rPr>
                                <w:rFonts w:ascii="メイリオ" w:eastAsia="メイリオ" w:hAnsi="メイリオ" w:cs="メイリオ"/>
                              </w:rPr>
                              <w:t>地球温暖化対策を促す</w:t>
                            </w:r>
                            <w:r w:rsidRPr="00946A3F">
                              <w:rPr>
                                <w:rFonts w:ascii="メイリオ" w:eastAsia="メイリオ" w:hAnsi="メイリオ" w:cs="メイリオ" w:hint="eastAsia"/>
                              </w:rPr>
                              <w:t>率先</w:t>
                            </w:r>
                            <w:r w:rsidRPr="00946A3F">
                              <w:rPr>
                                <w:rFonts w:ascii="メイリオ" w:eastAsia="メイリオ" w:hAnsi="メイリオ" w:cs="メイリオ"/>
                              </w:rPr>
                              <w:t>実行のための計画と</w:t>
                            </w:r>
                            <w:r w:rsidRPr="00946A3F">
                              <w:rPr>
                                <w:rFonts w:ascii="メイリオ" w:eastAsia="メイリオ" w:hAnsi="メイリオ" w:cs="メイリオ" w:hint="eastAsia"/>
                              </w:rPr>
                              <w:t>して、職員のみならず</w:t>
                            </w:r>
                            <w:r w:rsidRPr="00946A3F">
                              <w:rPr>
                                <w:rFonts w:ascii="メイリオ" w:eastAsia="メイリオ" w:hAnsi="メイリオ" w:cs="メイリオ"/>
                              </w:rPr>
                              <w:t>住民や事業者にとって</w:t>
                            </w:r>
                            <w:r w:rsidRPr="00946A3F">
                              <w:rPr>
                                <w:rFonts w:ascii="メイリオ" w:eastAsia="メイリオ" w:hAnsi="メイリオ" w:cs="メイリオ" w:hint="eastAsia"/>
                              </w:rPr>
                              <w:t>も</w:t>
                            </w:r>
                            <w:r w:rsidRPr="00946A3F">
                              <w:rPr>
                                <w:rFonts w:ascii="メイリオ" w:eastAsia="メイリオ" w:hAnsi="メイリオ" w:cs="メイリオ"/>
                              </w:rPr>
                              <w:t>分かりやす</w:t>
                            </w:r>
                            <w:r w:rsidRPr="00946A3F">
                              <w:rPr>
                                <w:rFonts w:ascii="メイリオ" w:eastAsia="メイリオ" w:hAnsi="メイリオ" w:cs="メイリオ" w:hint="eastAsia"/>
                              </w:rPr>
                              <w:t>い</w:t>
                            </w:r>
                            <w:r w:rsidRPr="00946A3F">
                              <w:rPr>
                                <w:rFonts w:ascii="メイリオ" w:eastAsia="メイリオ" w:hAnsi="メイリオ" w:cs="メイリオ"/>
                              </w:rPr>
                              <w:t>、</w:t>
                            </w:r>
                            <w:r w:rsidRPr="00946A3F">
                              <w:rPr>
                                <w:rFonts w:ascii="メイリオ" w:eastAsia="メイリオ" w:hAnsi="メイリオ" w:cs="メイリオ" w:hint="eastAsia"/>
                              </w:rPr>
                              <w:t>具体的な取組を</w:t>
                            </w:r>
                            <w:r w:rsidRPr="00946A3F">
                              <w:rPr>
                                <w:rFonts w:ascii="メイリオ" w:eastAsia="メイリオ" w:hAnsi="メイリオ" w:cs="メイリオ"/>
                              </w:rPr>
                              <w:t>示す</w:t>
                            </w:r>
                            <w:r w:rsidRPr="00946A3F">
                              <w:rPr>
                                <w:rFonts w:ascii="メイリオ" w:eastAsia="メイリオ" w:hAnsi="メイリオ" w:cs="メイリオ" w:hint="eastAsia"/>
                              </w:rPr>
                              <w:t>内容</w:t>
                            </w:r>
                            <w:r w:rsidRPr="00946A3F">
                              <w:rPr>
                                <w:rFonts w:ascii="メイリオ" w:eastAsia="メイリオ" w:hAnsi="メイリオ" w:cs="メイリオ"/>
                              </w:rPr>
                              <w:t>とすることが期待されます。</w:t>
                            </w:r>
                          </w:p>
                          <w:p w14:paraId="20339139" w14:textId="382585FE" w:rsidR="00BC65D6" w:rsidRPr="00946A3F" w:rsidRDefault="00BC65D6" w:rsidP="00BC65D6">
                            <w:pPr>
                              <w:spacing w:line="360" w:lineRule="exact"/>
                              <w:ind w:firstLineChars="100" w:firstLine="210"/>
                              <w:rPr>
                                <w:rFonts w:ascii="メイリオ" w:eastAsia="メイリオ" w:hAnsi="メイリオ" w:cs="メイリオ"/>
                              </w:rPr>
                            </w:pPr>
                            <w:r w:rsidRPr="00BC65D6">
                              <w:rPr>
                                <w:rFonts w:ascii="メイリオ" w:eastAsia="メイリオ" w:hAnsi="メイリオ" w:cs="メイリオ" w:hint="eastAsia"/>
                              </w:rPr>
                              <w:t>本</w:t>
                            </w:r>
                            <w:r>
                              <w:rPr>
                                <w:rFonts w:ascii="メイリオ" w:eastAsia="メイリオ" w:hAnsi="メイリオ" w:cs="メイリオ" w:hint="eastAsia"/>
                              </w:rPr>
                              <w:t>ひな形</w:t>
                            </w:r>
                            <w:r w:rsidRPr="00BC65D6">
                              <w:rPr>
                                <w:rFonts w:ascii="メイリオ" w:eastAsia="メイリオ" w:hAnsi="メイリオ" w:cs="メイリオ" w:hint="eastAsia"/>
                              </w:rPr>
                              <w:t>は、社会情勢の変化や関連計画の見直し等に伴い、適宜内容を改定します。改定の規模や影響度によって、Ver.の数値を変更します。例えば、大幅な変更を行う場合にはVer.3.0とし、小規模な追加、変更を行う場合はVer.2.1と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62952" id="_x0000_t202" coordsize="21600,21600" o:spt="202" path="m,l,21600r21600,l21600,xe">
                <v:stroke joinstyle="miter"/>
                <v:path gradientshapeok="t" o:connecttype="rect"/>
              </v:shapetype>
              <v:shape id="Text Box 217" o:spid="_x0000_s1026" type="#_x0000_t202" style="position:absolute;left:0;text-align:left;margin-left:9.45pt;margin-top:15.75pt;width:413.5pt;height:110.6pt;z-index:2516562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">
                <v:textbox style="mso-fit-shape-to-text:t">
                  <w:txbxContent>
                    <w:p w14:paraId="4C261892" w14:textId="30473E15"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このひな</w:t>
                      </w:r>
                      <w:r w:rsidR="00825D5A">
                        <w:rPr>
                          <w:rFonts w:ascii="メイリオ" w:eastAsia="メイリオ" w:hAnsi="メイリオ" w:cs="メイリオ" w:hint="eastAsia"/>
                        </w:rPr>
                        <w:t>形</w:t>
                      </w:r>
                      <w:r w:rsidRPr="00946A3F">
                        <w:rPr>
                          <w:rFonts w:ascii="メイリオ" w:eastAsia="メイリオ" w:hAnsi="メイリオ" w:cs="メイリオ" w:hint="eastAsia"/>
                        </w:rPr>
                        <w:t>に示す事務事業編のひな</w:t>
                      </w:r>
                      <w:r w:rsidR="00825D5A">
                        <w:rPr>
                          <w:rFonts w:ascii="メイリオ" w:eastAsia="メイリオ" w:hAnsi="メイリオ" w:cs="メイリオ" w:hint="eastAsia"/>
                        </w:rPr>
                        <w:t>形</w:t>
                      </w:r>
                      <w:r w:rsidRPr="00946A3F">
                        <w:rPr>
                          <w:rFonts w:ascii="メイリオ" w:eastAsia="メイリオ" w:hAnsi="メイリオ" w:cs="メイリオ" w:hint="eastAsia"/>
                        </w:rPr>
                        <w:t>は、事務事業編を策定したことのない小規模な市町村向けに</w:t>
                      </w:r>
                      <w:r w:rsidRPr="00946A3F">
                        <w:rPr>
                          <w:rFonts w:ascii="メイリオ" w:eastAsia="メイリオ" w:hAnsi="メイリオ" w:cs="メイリオ"/>
                        </w:rPr>
                        <w:t>、</w:t>
                      </w:r>
                      <w:r w:rsidRPr="00946A3F">
                        <w:rPr>
                          <w:rFonts w:ascii="メイリオ" w:eastAsia="メイリオ" w:hAnsi="メイリオ" w:cs="メイリオ" w:hint="eastAsia"/>
                        </w:rPr>
                        <w:t>簡素な事務事業編の在り方を例示するものです。</w:t>
                      </w:r>
                    </w:p>
                    <w:p w14:paraId="148484A7" w14:textId="55A369AD" w:rsidR="00377D0D" w:rsidRPr="00946A3F"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地球温暖化対策推進法や地球温暖化対策計画に定められた事項を除き、各市町村が自主的な判断により、自らの事務事業編に独自の工夫を</w:t>
                      </w:r>
                      <w:r w:rsidRPr="00946A3F">
                        <w:rPr>
                          <w:rFonts w:ascii="メイリオ" w:eastAsia="メイリオ" w:hAnsi="メイリオ" w:cs="メイリオ"/>
                        </w:rPr>
                        <w:t>加え</w:t>
                      </w:r>
                      <w:r w:rsidRPr="00946A3F">
                        <w:rPr>
                          <w:rFonts w:ascii="メイリオ" w:eastAsia="メイリオ" w:hAnsi="メイリオ" w:cs="メイリオ" w:hint="eastAsia"/>
                        </w:rPr>
                        <w:t>ることは妨げられていません。</w:t>
                      </w:r>
                    </w:p>
                    <w:p w14:paraId="09456818" w14:textId="0F9347BB" w:rsidR="00377D0D" w:rsidRDefault="00377D0D" w:rsidP="00946A3F">
                      <w:pPr>
                        <w:spacing w:line="360" w:lineRule="exact"/>
                        <w:ind w:firstLineChars="100" w:firstLine="210"/>
                        <w:rPr>
                          <w:rFonts w:ascii="メイリオ" w:eastAsia="メイリオ" w:hAnsi="メイリオ" w:cs="メイリオ"/>
                        </w:rPr>
                      </w:pPr>
                      <w:r w:rsidRPr="00946A3F">
                        <w:rPr>
                          <w:rFonts w:ascii="メイリオ" w:eastAsia="メイリオ" w:hAnsi="メイリオ" w:cs="メイリオ" w:hint="eastAsia"/>
                        </w:rPr>
                        <w:t>区域全体の</w:t>
                      </w:r>
                      <w:r w:rsidRPr="00946A3F">
                        <w:rPr>
                          <w:rFonts w:ascii="メイリオ" w:eastAsia="メイリオ" w:hAnsi="メイリオ" w:cs="メイリオ"/>
                        </w:rPr>
                        <w:t>地球温暖化対策を促す</w:t>
                      </w:r>
                      <w:r w:rsidRPr="00946A3F">
                        <w:rPr>
                          <w:rFonts w:ascii="メイリオ" w:eastAsia="メイリオ" w:hAnsi="メイリオ" w:cs="メイリオ" w:hint="eastAsia"/>
                        </w:rPr>
                        <w:t>率先</w:t>
                      </w:r>
                      <w:r w:rsidRPr="00946A3F">
                        <w:rPr>
                          <w:rFonts w:ascii="メイリオ" w:eastAsia="メイリオ" w:hAnsi="メイリオ" w:cs="メイリオ"/>
                        </w:rPr>
                        <w:t>実行のための計画と</w:t>
                      </w:r>
                      <w:r w:rsidRPr="00946A3F">
                        <w:rPr>
                          <w:rFonts w:ascii="メイリオ" w:eastAsia="メイリオ" w:hAnsi="メイリオ" w:cs="メイリオ" w:hint="eastAsia"/>
                        </w:rPr>
                        <w:t>して、職員のみならず</w:t>
                      </w:r>
                      <w:r w:rsidRPr="00946A3F">
                        <w:rPr>
                          <w:rFonts w:ascii="メイリオ" w:eastAsia="メイリオ" w:hAnsi="メイリオ" w:cs="メイリオ"/>
                        </w:rPr>
                        <w:t>住民や事業者にとって</w:t>
                      </w:r>
                      <w:r w:rsidRPr="00946A3F">
                        <w:rPr>
                          <w:rFonts w:ascii="メイリオ" w:eastAsia="メイリオ" w:hAnsi="メイリオ" w:cs="メイリオ" w:hint="eastAsia"/>
                        </w:rPr>
                        <w:t>も</w:t>
                      </w:r>
                      <w:r w:rsidRPr="00946A3F">
                        <w:rPr>
                          <w:rFonts w:ascii="メイリオ" w:eastAsia="メイリオ" w:hAnsi="メイリオ" w:cs="メイリオ"/>
                        </w:rPr>
                        <w:t>分かりやす</w:t>
                      </w:r>
                      <w:r w:rsidRPr="00946A3F">
                        <w:rPr>
                          <w:rFonts w:ascii="メイリオ" w:eastAsia="メイリオ" w:hAnsi="メイリオ" w:cs="メイリオ" w:hint="eastAsia"/>
                        </w:rPr>
                        <w:t>い</w:t>
                      </w:r>
                      <w:r w:rsidRPr="00946A3F">
                        <w:rPr>
                          <w:rFonts w:ascii="メイリオ" w:eastAsia="メイリオ" w:hAnsi="メイリオ" w:cs="メイリオ"/>
                        </w:rPr>
                        <w:t>、</w:t>
                      </w:r>
                      <w:r w:rsidRPr="00946A3F">
                        <w:rPr>
                          <w:rFonts w:ascii="メイリオ" w:eastAsia="メイリオ" w:hAnsi="メイリオ" w:cs="メイリオ" w:hint="eastAsia"/>
                        </w:rPr>
                        <w:t>具体的な取組を</w:t>
                      </w:r>
                      <w:r w:rsidRPr="00946A3F">
                        <w:rPr>
                          <w:rFonts w:ascii="メイリオ" w:eastAsia="メイリオ" w:hAnsi="メイリオ" w:cs="メイリオ"/>
                        </w:rPr>
                        <w:t>示す</w:t>
                      </w:r>
                      <w:r w:rsidRPr="00946A3F">
                        <w:rPr>
                          <w:rFonts w:ascii="メイリオ" w:eastAsia="メイリオ" w:hAnsi="メイリオ" w:cs="メイリオ" w:hint="eastAsia"/>
                        </w:rPr>
                        <w:t>内容</w:t>
                      </w:r>
                      <w:r w:rsidRPr="00946A3F">
                        <w:rPr>
                          <w:rFonts w:ascii="メイリオ" w:eastAsia="メイリオ" w:hAnsi="メイリオ" w:cs="メイリオ"/>
                        </w:rPr>
                        <w:t>とすることが期待されます。</w:t>
                      </w:r>
                    </w:p>
                    <w:p w14:paraId="20339139" w14:textId="382585FE" w:rsidR="00BC65D6" w:rsidRPr="00946A3F" w:rsidRDefault="00BC65D6" w:rsidP="00BC65D6">
                      <w:pPr>
                        <w:spacing w:line="360" w:lineRule="exact"/>
                        <w:ind w:firstLineChars="100" w:firstLine="210"/>
                        <w:rPr>
                          <w:rFonts w:ascii="メイリオ" w:eastAsia="メイリオ" w:hAnsi="メイリオ" w:cs="メイリオ"/>
                        </w:rPr>
                      </w:pPr>
                      <w:r w:rsidRPr="00BC65D6">
                        <w:rPr>
                          <w:rFonts w:ascii="メイリオ" w:eastAsia="メイリオ" w:hAnsi="メイリオ" w:cs="メイリオ" w:hint="eastAsia"/>
                        </w:rPr>
                        <w:t>本</w:t>
                      </w:r>
                      <w:r>
                        <w:rPr>
                          <w:rFonts w:ascii="メイリオ" w:eastAsia="メイリオ" w:hAnsi="メイリオ" w:cs="メイリオ" w:hint="eastAsia"/>
                        </w:rPr>
                        <w:t>ひな形</w:t>
                      </w:r>
                      <w:r w:rsidRPr="00BC65D6">
                        <w:rPr>
                          <w:rFonts w:ascii="メイリオ" w:eastAsia="メイリオ" w:hAnsi="メイリオ" w:cs="メイリオ" w:hint="eastAsia"/>
                        </w:rPr>
                        <w:t>は、社会情勢の変化や関連計画の見直し等に伴い、適宜内容を改定します。改定の規模や影響度によって、Ver.の数値を変更します。例えば、大幅な変更を行う場合にはVer.3.0とし、小規模な追加、変更を行う場合はVer.2.1とします。</w:t>
                      </w:r>
                    </w:p>
                  </w:txbxContent>
                </v:textbox>
                <w10:wrap anchorx="margin"/>
              </v:shape>
            </w:pict>
          </mc:Fallback>
        </mc:AlternateContent>
      </w:r>
    </w:p>
    <w:p w14:paraId="64308FF4" w14:textId="77777777" w:rsidR="003C1E3B" w:rsidRPr="004835A8" w:rsidRDefault="003C1E3B" w:rsidP="003C1E3B">
      <w:pPr>
        <w:ind w:firstLine="210"/>
      </w:pPr>
    </w:p>
    <w:p w14:paraId="360F8172" w14:textId="5F478BB8" w:rsidR="003C1E3B" w:rsidRPr="004835A8" w:rsidRDefault="003C1E3B" w:rsidP="003C1E3B">
      <w:pPr>
        <w:ind w:firstLine="210"/>
      </w:pPr>
    </w:p>
    <w:p w14:paraId="0BE5CB48" w14:textId="77777777" w:rsidR="003C1E3B" w:rsidRPr="004835A8" w:rsidRDefault="003C1E3B" w:rsidP="003C1E3B">
      <w:pPr>
        <w:ind w:firstLine="210"/>
      </w:pPr>
    </w:p>
    <w:p w14:paraId="09B44CF8" w14:textId="77777777" w:rsidR="003C1E3B" w:rsidRPr="004835A8" w:rsidRDefault="003C1E3B" w:rsidP="003C1E3B">
      <w:pPr>
        <w:ind w:firstLine="210"/>
      </w:pPr>
    </w:p>
    <w:p w14:paraId="64F98854" w14:textId="64D69CF1" w:rsidR="003C1E3B" w:rsidRPr="004835A8" w:rsidRDefault="003C1E3B" w:rsidP="003C1E3B">
      <w:pPr>
        <w:ind w:firstLine="210"/>
      </w:pPr>
    </w:p>
    <w:p w14:paraId="53EFEE3C" w14:textId="77777777" w:rsidR="003C1E3B" w:rsidRPr="004835A8" w:rsidRDefault="003C1E3B" w:rsidP="003C1E3B">
      <w:pPr>
        <w:ind w:firstLine="210"/>
      </w:pPr>
    </w:p>
    <w:p w14:paraId="369346F8" w14:textId="77777777" w:rsidR="003C1E3B" w:rsidRPr="004835A8" w:rsidRDefault="003C1E3B" w:rsidP="003C1E3B">
      <w:pPr>
        <w:ind w:firstLine="210"/>
      </w:pPr>
    </w:p>
    <w:p w14:paraId="4B166365" w14:textId="63A0CFD9" w:rsidR="003C1E3B" w:rsidRPr="004835A8" w:rsidRDefault="003C1E3B" w:rsidP="003C1E3B">
      <w:pPr>
        <w:ind w:firstLine="210"/>
      </w:pPr>
    </w:p>
    <w:p w14:paraId="34F00896" w14:textId="77777777" w:rsidR="003C1E3B" w:rsidRPr="004835A8" w:rsidRDefault="003C1E3B" w:rsidP="003C1E3B">
      <w:pPr>
        <w:ind w:firstLine="210"/>
      </w:pPr>
    </w:p>
    <w:p w14:paraId="778635BC" w14:textId="46B85622" w:rsidR="003C1E3B" w:rsidRDefault="003C1E3B" w:rsidP="003C1E3B">
      <w:pPr>
        <w:widowControl/>
        <w:spacing w:line="360" w:lineRule="exact"/>
        <w:jc w:val="left"/>
        <w:rPr>
          <w:rFonts w:ascii="メイリオ" w:eastAsia="メイリオ" w:hAnsi="メイリオ" w:cs="メイリオ"/>
        </w:rPr>
      </w:pPr>
    </w:p>
    <w:p w14:paraId="28CD3357" w14:textId="4D9D2ECC" w:rsidR="00BC65D6" w:rsidRDefault="00BC65D6" w:rsidP="003C1E3B">
      <w:pPr>
        <w:widowControl/>
        <w:spacing w:line="360" w:lineRule="exact"/>
        <w:jc w:val="left"/>
        <w:rPr>
          <w:rFonts w:ascii="メイリオ" w:eastAsia="メイリオ" w:hAnsi="メイリオ" w:cs="メイリオ"/>
        </w:rPr>
      </w:pPr>
    </w:p>
    <w:p w14:paraId="2219289F" w14:textId="550D675B" w:rsidR="00BC65D6" w:rsidRDefault="00BC65D6" w:rsidP="003C1E3B">
      <w:pPr>
        <w:widowControl/>
        <w:spacing w:line="360" w:lineRule="exact"/>
        <w:jc w:val="left"/>
        <w:rPr>
          <w:rFonts w:ascii="メイリオ" w:eastAsia="メイリオ" w:hAnsi="メイリオ" w:cs="メイリオ"/>
        </w:rPr>
      </w:pPr>
    </w:p>
    <w:p w14:paraId="7E42F8E7" w14:textId="1E36E834" w:rsidR="00BC65D6" w:rsidRPr="004835A8" w:rsidRDefault="00BC65D6" w:rsidP="003C1E3B">
      <w:pPr>
        <w:widowControl/>
        <w:spacing w:line="360" w:lineRule="exact"/>
        <w:jc w:val="left"/>
        <w:rPr>
          <w:rFonts w:ascii="メイリオ" w:eastAsia="メイリオ" w:hAnsi="メイリオ" w:cs="メイリオ"/>
        </w:rPr>
      </w:pPr>
    </w:p>
    <w:p w14:paraId="108400FF" w14:textId="73C88880" w:rsidR="00993D2F" w:rsidRPr="003C1E3B" w:rsidRDefault="00BC65D6" w:rsidP="003C1E3B">
      <w:pPr>
        <w:pStyle w:val="1"/>
        <w:numPr>
          <w:ilvl w:val="0"/>
          <w:numId w:val="0"/>
        </w:numPr>
        <w:ind w:left="420" w:hanging="420"/>
      </w:pPr>
      <w:bookmarkStart w:id="11" w:name="_Ref130970951"/>
      <w:bookmarkStart w:id="12" w:name="_Toc131072540"/>
      <w:bookmarkStart w:id="13" w:name="_Toc162365919"/>
      <w:bookmarkStart w:id="14" w:name="_Toc162540989"/>
      <w:bookmarkStart w:id="15" w:name="_Toc193276054"/>
      <w:bookmarkStart w:id="16" w:name="_Toc193724539"/>
      <w:bookmarkStart w:id="17" w:name="_Toc193960916"/>
      <w:bookmarkStart w:id="18" w:name="_Toc193997393"/>
      <w:r w:rsidRPr="004835A8">
        <w:rPr>
          <w:noProof/>
        </w:rPr>
        <mc:AlternateContent>
          <mc:Choice Requires="wps">
            <w:drawing>
              <wp:anchor distT="0" distB="0" distL="114300" distR="114300" simplePos="0" relativeHeight="251656234" behindDoc="0" locked="0" layoutInCell="1" allowOverlap="1" wp14:anchorId="43A756D1" wp14:editId="2AECE047">
                <wp:simplePos x="0" y="0"/>
                <wp:positionH relativeFrom="margin">
                  <wp:posOffset>-69215</wp:posOffset>
                </wp:positionH>
                <wp:positionV relativeFrom="margin">
                  <wp:posOffset>3945255</wp:posOffset>
                </wp:positionV>
                <wp:extent cx="5399280" cy="197352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280" cy="1973520"/>
                        </a:xfrm>
                        <a:prstGeom prst="rect">
                          <a:avLst/>
                        </a:prstGeom>
                        <a:noFill/>
                        <a:ln w="6350">
                          <a:noFill/>
                        </a:ln>
                        <a:effectLst/>
                      </wps:spPr>
                      <wps:txbx>
                        <w:txbxContent>
                          <w:p w14:paraId="259D1C41" w14:textId="41957BA8"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ここでは、○○町が策定する事務事業編</w:t>
                            </w:r>
                            <w:r w:rsidR="00F841AD" w:rsidRPr="00F841AD">
                              <w:rPr>
                                <w:rFonts w:ascii="メイリオ" w:eastAsia="メイリオ" w:hAnsi="メイリオ" w:cs="メイリオ" w:hint="eastAsia"/>
                              </w:rPr>
                              <w:t>を策定するに当たって最低限</w:t>
                            </w:r>
                            <w:r w:rsidRPr="00E31538">
                              <w:rPr>
                                <w:rFonts w:ascii="メイリオ" w:eastAsia="メイリオ" w:hAnsi="メイリオ" w:cs="メイリオ" w:hint="eastAsia"/>
                              </w:rPr>
                              <w:t>の目次構成と計画本文の例を示します。</w:t>
                            </w:r>
                          </w:p>
                          <w:p w14:paraId="17519E5E" w14:textId="12923D5D" w:rsidR="00377D0D" w:rsidRPr="00E31538" w:rsidRDefault="00F841AD" w:rsidP="00E31538">
                            <w:pPr>
                              <w:spacing w:line="320" w:lineRule="exact"/>
                              <w:ind w:firstLineChars="67" w:firstLine="141"/>
                              <w:rPr>
                                <w:rFonts w:ascii="メイリオ" w:eastAsia="メイリオ" w:hAnsi="メイリオ" w:cs="メイリオ"/>
                              </w:rPr>
                            </w:pPr>
                            <w:r>
                              <w:rPr>
                                <w:rFonts w:ascii="メイリオ" w:eastAsia="メイリオ" w:hAnsi="メイリオ" w:cs="メイリオ" w:hint="eastAsia"/>
                              </w:rPr>
                              <w:t>本</w:t>
                            </w:r>
                            <w:r w:rsidR="00377D0D" w:rsidRPr="00E31538">
                              <w:rPr>
                                <w:rFonts w:ascii="メイリオ" w:eastAsia="メイリオ" w:hAnsi="メイリオ" w:cs="メイリオ" w:hint="eastAsia"/>
                              </w:rPr>
                              <w:t>「</w:t>
                            </w:r>
                            <w:r w:rsidR="00377D0D">
                              <w:rPr>
                                <w:rFonts w:ascii="メイリオ" w:eastAsia="メイリオ" w:hAnsi="メイリオ" w:cs="メイリオ" w:hint="eastAsia"/>
                              </w:rPr>
                              <w:t>ひな</w:t>
                            </w:r>
                            <w:r w:rsidR="00825D5A">
                              <w:rPr>
                                <w:rFonts w:ascii="メイリオ" w:eastAsia="メイリオ" w:hAnsi="メイリオ" w:cs="メイリオ" w:hint="eastAsia"/>
                              </w:rPr>
                              <w:t>形</w:t>
                            </w:r>
                            <w:r w:rsidR="00377D0D" w:rsidRPr="00E31538">
                              <w:rPr>
                                <w:rFonts w:ascii="メイリオ" w:eastAsia="メイリオ" w:hAnsi="メイリオ" w:cs="メイリオ" w:hint="eastAsia"/>
                              </w:rPr>
                              <w:t>」は、「本文」と「解説」、「ポイント」、「参照」を掲載しています。「解説」、「ポイント」、「参照」は枠囲みで表記しています。</w:t>
                            </w:r>
                          </w:p>
                          <w:p w14:paraId="31352AD4" w14:textId="73E9778C"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「本文」には、事務事業編の例文を掲載しています。必要な事項を記入・編集した上で、「解説」、「ポイント」、「参照」を削除すると、事務事業編の素案が完成します。</w:t>
                            </w:r>
                          </w:p>
                          <w:p w14:paraId="5FB8E712"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「解説」及び「ポイント」には、計画を策定する際の基本的な考え方を記載しています。</w:t>
                            </w:r>
                          </w:p>
                          <w:p w14:paraId="5385987F" w14:textId="0F48D555" w:rsidR="00377D0D" w:rsidRPr="004914C7"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「参照」には、</w:t>
                            </w:r>
                            <w:r w:rsidR="00825D5A">
                              <w:rPr>
                                <w:rFonts w:ascii="メイリオ" w:eastAsia="メイリオ" w:hAnsi="メイリオ" w:cs="メイリオ" w:hint="eastAsia"/>
                              </w:rPr>
                              <w:t>詳細版（旧・本編）</w:t>
                            </w:r>
                            <w:r w:rsidRPr="00E31538">
                              <w:rPr>
                                <w:rFonts w:ascii="メイリオ" w:eastAsia="メイリオ" w:hAnsi="メイリオ" w:cs="メイリオ" w:hint="eastAsia"/>
                              </w:rPr>
                              <w:t>の関連する項目や参考となる関連情報等を示していますので、必要に応じて活用してください。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56D1" id="Text Box 225" o:spid="_x0000_s1027" type="#_x0000_t202" style="position:absolute;left:0;text-align:left;margin-left:-5.45pt;margin-top:310.65pt;width:425.15pt;height:155.4pt;z-index:251656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" filled="f" stroked="f" strokeweight=".5pt">
                <v:textbox>
                  <w:txbxContent>
                    <w:p w14:paraId="259D1C41" w14:textId="41957BA8"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ここでは、○○町が策定する事務事業編</w:t>
                      </w:r>
                      <w:r w:rsidR="00F841AD" w:rsidRPr="00F841AD">
                        <w:rPr>
                          <w:rFonts w:ascii="メイリオ" w:eastAsia="メイリオ" w:hAnsi="メイリオ" w:cs="メイリオ" w:hint="eastAsia"/>
                        </w:rPr>
                        <w:t>を策定するに当たって最低限</w:t>
                      </w:r>
                      <w:r w:rsidRPr="00E31538">
                        <w:rPr>
                          <w:rFonts w:ascii="メイリオ" w:eastAsia="メイリオ" w:hAnsi="メイリオ" w:cs="メイリオ" w:hint="eastAsia"/>
                        </w:rPr>
                        <w:t>の目次構成と計画本文の例を示します。</w:t>
                      </w:r>
                    </w:p>
                    <w:p w14:paraId="17519E5E" w14:textId="12923D5D" w:rsidR="00377D0D" w:rsidRPr="00E31538" w:rsidRDefault="00F841AD" w:rsidP="00E31538">
                      <w:pPr>
                        <w:spacing w:line="320" w:lineRule="exact"/>
                        <w:ind w:firstLineChars="67" w:firstLine="141"/>
                        <w:rPr>
                          <w:rFonts w:ascii="メイリオ" w:eastAsia="メイリオ" w:hAnsi="メイリオ" w:cs="メイリオ"/>
                        </w:rPr>
                      </w:pPr>
                      <w:r>
                        <w:rPr>
                          <w:rFonts w:ascii="メイリオ" w:eastAsia="メイリオ" w:hAnsi="メイリオ" w:cs="メイリオ" w:hint="eastAsia"/>
                        </w:rPr>
                        <w:t>本</w:t>
                      </w:r>
                      <w:r w:rsidR="00377D0D" w:rsidRPr="00E31538">
                        <w:rPr>
                          <w:rFonts w:ascii="メイリオ" w:eastAsia="メイリオ" w:hAnsi="メイリオ" w:cs="メイリオ" w:hint="eastAsia"/>
                        </w:rPr>
                        <w:t>「</w:t>
                      </w:r>
                      <w:r w:rsidR="00377D0D">
                        <w:rPr>
                          <w:rFonts w:ascii="メイリオ" w:eastAsia="メイリオ" w:hAnsi="メイリオ" w:cs="メイリオ" w:hint="eastAsia"/>
                        </w:rPr>
                        <w:t>ひな</w:t>
                      </w:r>
                      <w:r w:rsidR="00825D5A">
                        <w:rPr>
                          <w:rFonts w:ascii="メイリオ" w:eastAsia="メイリオ" w:hAnsi="メイリオ" w:cs="メイリオ" w:hint="eastAsia"/>
                        </w:rPr>
                        <w:t>形</w:t>
                      </w:r>
                      <w:r w:rsidR="00377D0D" w:rsidRPr="00E31538">
                        <w:rPr>
                          <w:rFonts w:ascii="メイリオ" w:eastAsia="メイリオ" w:hAnsi="メイリオ" w:cs="メイリオ" w:hint="eastAsia"/>
                        </w:rPr>
                        <w:t>」は、「本文」と「解説」、「ポイント」、「参照」を掲載しています。「解説」、「ポイント」、「参照」は枠囲みで表記しています。</w:t>
                      </w:r>
                    </w:p>
                    <w:p w14:paraId="31352AD4" w14:textId="73E9778C"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「本文」には、事務事業編の例文を掲載しています。必要な事項を記入・編集した上で、「解説」、「ポイント」、「参照」を削除すると、事務事業編の素案が完成します。</w:t>
                      </w:r>
                    </w:p>
                    <w:p w14:paraId="5FB8E712" w14:textId="77777777" w:rsidR="00377D0D" w:rsidRPr="00E31538"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「解説」及び「ポイント」には、計画を策定する際の基本的な考え方を記載しています。</w:t>
                      </w:r>
                    </w:p>
                    <w:p w14:paraId="5385987F" w14:textId="0F48D555" w:rsidR="00377D0D" w:rsidRPr="004914C7" w:rsidRDefault="00377D0D" w:rsidP="00E31538">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「参照」には、</w:t>
                      </w:r>
                      <w:r w:rsidR="00825D5A">
                        <w:rPr>
                          <w:rFonts w:ascii="メイリオ" w:eastAsia="メイリオ" w:hAnsi="メイリオ" w:cs="メイリオ" w:hint="eastAsia"/>
                        </w:rPr>
                        <w:t>詳細版（旧・本編）</w:t>
                      </w:r>
                      <w:r w:rsidRPr="00E31538">
                        <w:rPr>
                          <w:rFonts w:ascii="メイリオ" w:eastAsia="メイリオ" w:hAnsi="メイリオ" w:cs="メイリオ" w:hint="eastAsia"/>
                        </w:rPr>
                        <w:t>の関連する項目や参考となる関連情報等を示していますので、必要に応じて活用してください。</w:t>
                      </w:r>
                    </w:p>
                  </w:txbxContent>
                </v:textbox>
                <w10:wrap anchorx="margin" anchory="margin"/>
              </v:shape>
            </w:pict>
          </mc:Fallback>
        </mc:AlternateContent>
      </w:r>
      <w:r w:rsidR="00666B51" w:rsidRPr="003C1E3B">
        <w:rPr>
          <w:rFonts w:hint="eastAsia"/>
        </w:rPr>
        <w:t>ひな</w:t>
      </w:r>
      <w:bookmarkEnd w:id="1"/>
      <w:bookmarkEnd w:id="2"/>
      <w:bookmarkEnd w:id="3"/>
      <w:bookmarkEnd w:id="4"/>
      <w:bookmarkEnd w:id="5"/>
      <w:bookmarkEnd w:id="6"/>
      <w:bookmarkEnd w:id="7"/>
      <w:bookmarkEnd w:id="8"/>
      <w:bookmarkEnd w:id="11"/>
      <w:bookmarkEnd w:id="12"/>
      <w:bookmarkEnd w:id="13"/>
      <w:bookmarkEnd w:id="14"/>
      <w:r w:rsidR="00B60649">
        <w:rPr>
          <w:rFonts w:hint="eastAsia"/>
        </w:rPr>
        <w:t>形</w:t>
      </w:r>
      <w:bookmarkEnd w:id="15"/>
      <w:bookmarkEnd w:id="16"/>
      <w:bookmarkEnd w:id="17"/>
      <w:bookmarkEnd w:id="18"/>
    </w:p>
    <w:p w14:paraId="3326DEF3" w14:textId="33FBA497" w:rsidR="00E31538" w:rsidRPr="004835A8" w:rsidRDefault="00E31538">
      <w:pPr>
        <w:widowControl/>
        <w:jc w:val="left"/>
        <w:rPr>
          <w:rFonts w:ascii="メイリオ" w:eastAsia="メイリオ" w:hAnsi="メイリオ" w:cs="メイリオ"/>
          <w:b/>
          <w:sz w:val="24"/>
        </w:rPr>
      </w:pPr>
    </w:p>
    <w:p w14:paraId="7543DF79" w14:textId="2C37CD37" w:rsidR="00E31538" w:rsidRPr="004835A8" w:rsidRDefault="00E31538">
      <w:pPr>
        <w:widowControl/>
        <w:jc w:val="left"/>
        <w:rPr>
          <w:rFonts w:ascii="メイリオ" w:eastAsia="メイリオ" w:hAnsi="メイリオ" w:cs="メイリオ"/>
          <w:b/>
          <w:sz w:val="24"/>
        </w:rPr>
      </w:pPr>
      <w:r w:rsidRPr="004835A8">
        <w:rPr>
          <w:rFonts w:ascii="メイリオ" w:eastAsia="メイリオ" w:hAnsi="メイリオ" w:cs="メイリオ"/>
          <w:b/>
          <w:sz w:val="24"/>
        </w:rPr>
        <w:br w:type="page"/>
      </w:r>
    </w:p>
    <w:p w14:paraId="47E124EF" w14:textId="61413EBF" w:rsidR="00993D2F" w:rsidRPr="004835A8" w:rsidRDefault="00993D2F"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hint="eastAsia"/>
          <w:b/>
          <w:sz w:val="24"/>
        </w:rPr>
        <w:lastRenderedPageBreak/>
        <w:t>◎本</w:t>
      </w:r>
      <w:r w:rsidR="00EE23E5" w:rsidRPr="004835A8">
        <w:rPr>
          <w:rFonts w:ascii="メイリオ" w:eastAsia="メイリオ" w:hAnsi="メイリオ" w:cs="メイリオ" w:hint="eastAsia"/>
          <w:b/>
          <w:sz w:val="24"/>
        </w:rPr>
        <w:t>ひな</w:t>
      </w:r>
      <w:r w:rsidR="00B60649">
        <w:rPr>
          <w:rFonts w:ascii="メイリオ" w:eastAsia="メイリオ" w:hAnsi="メイリオ" w:cs="メイリオ" w:hint="eastAsia"/>
          <w:b/>
          <w:sz w:val="24"/>
        </w:rPr>
        <w:t>形</w:t>
      </w:r>
      <w:r w:rsidRPr="004835A8">
        <w:rPr>
          <w:rFonts w:ascii="メイリオ" w:eastAsia="メイリオ" w:hAnsi="メイリオ" w:cs="メイリオ" w:hint="eastAsia"/>
          <w:b/>
          <w:sz w:val="24"/>
        </w:rPr>
        <w:t>の記載例</w:t>
      </w:r>
      <w:r w:rsidR="00B30C0A" w:rsidRPr="004835A8">
        <w:rPr>
          <w:rFonts w:ascii="メイリオ" w:eastAsia="メイリオ" w:hAnsi="メイリオ" w:cs="メイリオ" w:hint="eastAsia"/>
          <w:b/>
          <w:sz w:val="24"/>
        </w:rPr>
        <w:t>（</w:t>
      </w:r>
      <w:r w:rsidRPr="004835A8">
        <w:rPr>
          <w:rFonts w:ascii="メイリオ" w:eastAsia="メイリオ" w:hAnsi="メイリオ" w:cs="メイリオ" w:hint="eastAsia"/>
          <w:b/>
          <w:sz w:val="24"/>
        </w:rPr>
        <w:t>記載内容より抜粋</w:t>
      </w:r>
      <w:r w:rsidR="00B30C0A" w:rsidRPr="004835A8">
        <w:rPr>
          <w:rFonts w:ascii="メイリオ" w:eastAsia="メイリオ" w:hAnsi="メイリオ" w:cs="メイリオ" w:hint="eastAsia"/>
          <w:b/>
          <w:sz w:val="24"/>
        </w:rPr>
        <w:t>）</w:t>
      </w:r>
      <w:r w:rsidRPr="004835A8">
        <w:rPr>
          <w:rFonts w:ascii="メイリオ" w:eastAsia="メイリオ" w:hAnsi="メイリオ" w:cs="メイリオ" w:hint="eastAsia"/>
          <w:b/>
          <w:sz w:val="24"/>
        </w:rPr>
        <w:t>-----------------------------</w:t>
      </w:r>
      <w:r w:rsidR="00EE23E5" w:rsidRPr="004835A8">
        <w:rPr>
          <w:rFonts w:ascii="メイリオ" w:eastAsia="メイリオ" w:hAnsi="メイリオ" w:cs="メイリオ" w:hint="eastAsia"/>
          <w:b/>
          <w:sz w:val="24"/>
        </w:rPr>
        <w:t>------</w:t>
      </w:r>
    </w:p>
    <w:p w14:paraId="2352C7F5" w14:textId="77777777" w:rsidR="00993D2F" w:rsidRPr="004835A8" w:rsidRDefault="00993D2F" w:rsidP="00993D2F">
      <w:pPr>
        <w:spacing w:line="360" w:lineRule="exact"/>
        <w:ind w:left="210" w:hangingChars="100" w:hanging="210"/>
        <w:rPr>
          <w:rFonts w:ascii="メイリオ" w:eastAsia="メイリオ" w:hAnsi="メイリオ" w:cs="メイリオ"/>
          <w:b/>
          <w:sz w:val="24"/>
        </w:rPr>
      </w:pPr>
      <w:r w:rsidRPr="004835A8">
        <w:rPr>
          <w:noProof/>
        </w:rPr>
        <mc:AlternateContent>
          <mc:Choice Requires="wps">
            <w:drawing>
              <wp:anchor distT="0" distB="0" distL="114300" distR="114300" simplePos="0" relativeHeight="251656193" behindDoc="0" locked="0" layoutInCell="1" allowOverlap="1" wp14:anchorId="59A6AAD3" wp14:editId="52CEC566">
                <wp:simplePos x="0" y="0"/>
                <wp:positionH relativeFrom="column">
                  <wp:posOffset>3733165</wp:posOffset>
                </wp:positionH>
                <wp:positionV relativeFrom="paragraph">
                  <wp:posOffset>9525</wp:posOffset>
                </wp:positionV>
                <wp:extent cx="1936750" cy="565150"/>
                <wp:effectExtent l="495300" t="0" r="25400" b="196850"/>
                <wp:wrapNone/>
                <wp:docPr id="27" name="Speech Bubble: Rectangle 27"/>
                <wp:cNvGraphicFramePr/>
                <a:graphic xmlns:a="http://schemas.openxmlformats.org/drawingml/2006/main">
                  <a:graphicData uri="http://schemas.microsoft.com/office/word/2010/wordprocessingShape">
                    <wps:wsp>
                      <wps:cNvSpPr/>
                      <wps:spPr>
                        <a:xfrm>
                          <a:off x="0" y="0"/>
                          <a:ext cx="1936750" cy="565150"/>
                        </a:xfrm>
                        <a:prstGeom prst="wedgeRectCallout">
                          <a:avLst>
                            <a:gd name="adj1" fmla="val -73004"/>
                            <a:gd name="adj2" fmla="val 7168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AF5A6" w14:textId="782CC85C" w:rsidR="00F841AD" w:rsidRPr="00F841AD" w:rsidRDefault="00F841AD" w:rsidP="00F841AD">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本ひな形の解説です。</w:t>
                            </w:r>
                          </w:p>
                          <w:p w14:paraId="4EB3B8B5" w14:textId="645EAA22" w:rsidR="00377D0D" w:rsidRPr="001A535B" w:rsidRDefault="00F841AD" w:rsidP="00F841AD">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策定時には削除してください。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6AA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7" o:spid="_x0000_s1028" type="#_x0000_t61" style="position:absolute;left:0;text-align:left;margin-left:293.95pt;margin-top:.75pt;width:152.5pt;height:44.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" adj="-4969,26285" fillcolor="white [3212]" strokecolor="red" strokeweight="1pt">
                <v:textbox>
                  <w:txbxContent>
                    <w:p w14:paraId="2A6AF5A6" w14:textId="782CC85C" w:rsidR="00F841AD" w:rsidRPr="00F841AD" w:rsidRDefault="00F841AD" w:rsidP="00F841AD">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本ひな形の解説です。</w:t>
                      </w:r>
                    </w:p>
                    <w:p w14:paraId="4EB3B8B5" w14:textId="645EAA22" w:rsidR="00377D0D" w:rsidRPr="001A535B" w:rsidRDefault="00F841AD" w:rsidP="00F841AD">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策定時には削除してください。</w:t>
                      </w:r>
                    </w:p>
                  </w:txbxContent>
                </v:textbox>
              </v:shape>
            </w:pict>
          </mc:Fallback>
        </mc:AlternateContent>
      </w:r>
    </w:p>
    <w:p w14:paraId="39CDC165" w14:textId="77777777" w:rsidR="00993D2F" w:rsidRPr="004835A8" w:rsidRDefault="00167F88"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b/>
          <w:sz w:val="24"/>
        </w:rPr>
        <w:t>4</w:t>
      </w:r>
      <w:r w:rsidR="00993D2F" w:rsidRPr="004835A8">
        <w:rPr>
          <w:rFonts w:ascii="メイリオ" w:eastAsia="メイリオ" w:hAnsi="メイリオ" w:cs="メイリオ" w:hint="eastAsia"/>
          <w:b/>
          <w:sz w:val="24"/>
        </w:rPr>
        <w:t>．温室効果ガスの排出削減目標</w:t>
      </w:r>
    </w:p>
    <w:p w14:paraId="25810CCB"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62D49E10" w14:textId="325643A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から目標年度</w:t>
      </w:r>
      <w:r w:rsidR="00B30C0A" w:rsidRPr="00B70A27">
        <w:rPr>
          <w:rFonts w:ascii="メイリオ" w:eastAsia="メイリオ" w:hAnsi="メイリオ" w:cs="メイリオ" w:hint="eastAsia"/>
        </w:rPr>
        <w:t>（</w:t>
      </w:r>
      <w:r w:rsidR="00167F88" w:rsidRPr="00B70A27">
        <w:rPr>
          <w:rFonts w:ascii="メイリオ" w:eastAsia="メイリオ" w:hAnsi="メイリオ" w:cs="メイリオ"/>
        </w:rPr>
        <w:t>20</w:t>
      </w:r>
      <w:r w:rsidR="00ED1822" w:rsidRPr="009D6E57">
        <w:rPr>
          <w:rFonts w:ascii="メイリオ" w:eastAsia="メイリオ" w:hAnsi="メイリオ" w:cs="メイリオ"/>
        </w:rPr>
        <w:t>3</w:t>
      </w:r>
      <w:r w:rsidR="00167F88" w:rsidRPr="00B70A27">
        <w:rPr>
          <w:rFonts w:ascii="メイリオ" w:eastAsia="メイリオ" w:hAnsi="メイリオ" w:cs="メイリオ"/>
        </w:rPr>
        <w:t>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にかけての温室効果ガスの排出削減目標を定めます。目標設定の詳細については、</w:t>
      </w:r>
      <w:r w:rsidR="004A588B">
        <w:rPr>
          <w:rFonts w:ascii="メイリオ" w:eastAsia="メイリオ" w:hAnsi="メイリオ" w:cs="メイリオ" w:hint="eastAsia"/>
        </w:rPr>
        <w:t>詳細版（旧・本編）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11C0AF3F" w14:textId="77777777" w:rsidR="00993D2F" w:rsidRPr="004835A8" w:rsidRDefault="00993D2F" w:rsidP="00993D2F">
      <w:pPr>
        <w:spacing w:line="360" w:lineRule="exact"/>
        <w:ind w:left="210" w:hangingChars="100" w:hanging="210"/>
        <w:rPr>
          <w:rFonts w:ascii="メイリオ" w:eastAsia="メイリオ" w:hAnsi="メイリオ" w:cs="メイリオ"/>
          <w:sz w:val="24"/>
          <w:szCs w:val="24"/>
        </w:rPr>
      </w:pPr>
      <w:r w:rsidRPr="004835A8">
        <w:rPr>
          <w:noProof/>
        </w:rPr>
        <mc:AlternateContent>
          <mc:Choice Requires="wps">
            <w:drawing>
              <wp:anchor distT="0" distB="0" distL="114300" distR="114300" simplePos="0" relativeHeight="251656194" behindDoc="0" locked="0" layoutInCell="1" allowOverlap="1" wp14:anchorId="5BB3AB94" wp14:editId="6177BDDC">
                <wp:simplePos x="0" y="0"/>
                <wp:positionH relativeFrom="column">
                  <wp:posOffset>2434590</wp:posOffset>
                </wp:positionH>
                <wp:positionV relativeFrom="paragraph">
                  <wp:posOffset>43815</wp:posOffset>
                </wp:positionV>
                <wp:extent cx="508000" cy="370840"/>
                <wp:effectExtent l="647700" t="0" r="25400" b="10160"/>
                <wp:wrapNone/>
                <wp:docPr id="24" name="Speech Bubble: Rectangle 24"/>
                <wp:cNvGraphicFramePr/>
                <a:graphic xmlns:a="http://schemas.openxmlformats.org/drawingml/2006/main">
                  <a:graphicData uri="http://schemas.microsoft.com/office/word/2010/wordprocessingShape">
                    <wps:wsp>
                      <wps:cNvSpPr/>
                      <wps:spPr>
                        <a:xfrm>
                          <a:off x="0" y="0"/>
                          <a:ext cx="508000" cy="370840"/>
                        </a:xfrm>
                        <a:prstGeom prst="wedgeRectCallout">
                          <a:avLst>
                            <a:gd name="adj1" fmla="val -166275"/>
                            <a:gd name="adj2" fmla="val 445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6A4FD"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本文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AB94" id="Speech Bubble: Rectangle 24" o:spid="_x0000_s1029" type="#_x0000_t61" style="position:absolute;left:0;text-align:left;margin-left:191.7pt;margin-top:3.45pt;width:40pt;height:29.2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" adj="-25115,20426" fillcolor="white [3212]" strokecolor="red" strokeweight="1pt">
                <v:textbox>
                  <w:txbxContent>
                    <w:p w14:paraId="29A6A4FD" w14:textId="77777777" w:rsidR="00377D0D" w:rsidRPr="001A535B" w:rsidRDefault="00377D0D" w:rsidP="00993D2F">
                      <w:pPr>
                        <w:spacing w:line="36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本文</w:t>
                      </w:r>
                    </w:p>
                  </w:txbxContent>
                </v:textbox>
              </v:shape>
            </w:pict>
          </mc:Fallback>
        </mc:AlternateContent>
      </w:r>
    </w:p>
    <w:p w14:paraId="280FB8CA" w14:textId="77777777" w:rsidR="00993D2F" w:rsidRPr="004835A8" w:rsidRDefault="00B30C0A" w:rsidP="00993D2F">
      <w:pPr>
        <w:spacing w:line="360" w:lineRule="exact"/>
        <w:ind w:left="240" w:hangingChars="100" w:hanging="240"/>
        <w:rPr>
          <w:rFonts w:ascii="メイリオ" w:eastAsia="メイリオ" w:hAnsi="メイリオ" w:cs="メイリオ"/>
          <w:sz w:val="24"/>
          <w:szCs w:val="24"/>
        </w:rPr>
      </w:pPr>
      <w:r w:rsidRPr="004835A8">
        <w:rPr>
          <w:rFonts w:ascii="メイリオ" w:eastAsia="メイリオ" w:hAnsi="メイリオ" w:cs="メイリオ" w:hint="eastAsia"/>
          <w:sz w:val="24"/>
          <w:szCs w:val="24"/>
        </w:rPr>
        <w:t>（</w:t>
      </w:r>
      <w:r w:rsidR="00167F88" w:rsidRPr="004835A8">
        <w:rPr>
          <w:rFonts w:ascii="メイリオ" w:eastAsia="メイリオ" w:hAnsi="メイリオ" w:cs="メイリオ"/>
          <w:sz w:val="24"/>
          <w:szCs w:val="24"/>
        </w:rPr>
        <w:t>1</w:t>
      </w:r>
      <w:r w:rsidRPr="004835A8">
        <w:rPr>
          <w:rFonts w:ascii="メイリオ" w:eastAsia="メイリオ" w:hAnsi="メイリオ" w:cs="メイリオ" w:hint="eastAsia"/>
          <w:sz w:val="24"/>
          <w:szCs w:val="24"/>
        </w:rPr>
        <w:t>）</w:t>
      </w:r>
      <w:r w:rsidR="00993D2F" w:rsidRPr="004835A8">
        <w:rPr>
          <w:rFonts w:ascii="メイリオ" w:eastAsia="メイリオ" w:hAnsi="メイリオ" w:cs="メイリオ" w:hint="eastAsia"/>
          <w:sz w:val="24"/>
          <w:szCs w:val="24"/>
        </w:rPr>
        <w:t>目標設定の考え方</w:t>
      </w:r>
    </w:p>
    <w:p w14:paraId="7E30D9FF" w14:textId="2A0D6890" w:rsidR="00CA01BE" w:rsidRPr="004835A8" w:rsidRDefault="00F841AD" w:rsidP="00CA01BE">
      <w:pPr>
        <w:spacing w:line="360" w:lineRule="exact"/>
        <w:ind w:firstLineChars="100" w:firstLine="210"/>
        <w:rPr>
          <w:rFonts w:ascii="メイリオ" w:eastAsia="メイリオ" w:hAnsi="メイリオ" w:cs="メイリオ"/>
        </w:rPr>
      </w:pPr>
      <w:r w:rsidRPr="004835A8">
        <w:rPr>
          <w:noProof/>
        </w:rPr>
        <mc:AlternateContent>
          <mc:Choice Requires="wps">
            <w:drawing>
              <wp:anchor distT="0" distB="0" distL="114300" distR="114300" simplePos="0" relativeHeight="251656212" behindDoc="0" locked="0" layoutInCell="1" allowOverlap="1" wp14:anchorId="671D789D" wp14:editId="49BB78AA">
                <wp:simplePos x="0" y="0"/>
                <wp:positionH relativeFrom="column">
                  <wp:posOffset>2831465</wp:posOffset>
                </wp:positionH>
                <wp:positionV relativeFrom="paragraph">
                  <wp:posOffset>269875</wp:posOffset>
                </wp:positionV>
                <wp:extent cx="2457450" cy="1054100"/>
                <wp:effectExtent l="628650" t="0" r="19050" b="127000"/>
                <wp:wrapNone/>
                <wp:docPr id="25" name="Speech Bubble: Rectangle 25"/>
                <wp:cNvGraphicFramePr/>
                <a:graphic xmlns:a="http://schemas.openxmlformats.org/drawingml/2006/main">
                  <a:graphicData uri="http://schemas.microsoft.com/office/word/2010/wordprocessingShape">
                    <wps:wsp>
                      <wps:cNvSpPr/>
                      <wps:spPr>
                        <a:xfrm>
                          <a:off x="0" y="0"/>
                          <a:ext cx="2457450" cy="1054100"/>
                        </a:xfrm>
                        <a:prstGeom prst="wedgeRectCallout">
                          <a:avLst>
                            <a:gd name="adj1" fmla="val -73385"/>
                            <a:gd name="adj2" fmla="val 5719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344FE" w14:textId="10787999" w:rsidR="00377D0D" w:rsidRPr="001A535B" w:rsidRDefault="00F841AD" w:rsidP="00993D2F">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本ひな</w:t>
                            </w:r>
                            <w:r w:rsidR="00B60649">
                              <w:rPr>
                                <w:rFonts w:ascii="メイリオ" w:eastAsia="メイリオ" w:hAnsi="メイリオ" w:cs="メイリオ" w:hint="eastAsia"/>
                                <w:color w:val="000000" w:themeColor="text1"/>
                                <w:szCs w:val="21"/>
                              </w:rPr>
                              <w:t>形では</w:t>
                            </w:r>
                            <w:r w:rsidRPr="00F841AD">
                              <w:rPr>
                                <w:rFonts w:ascii="メイリオ" w:eastAsia="メイリオ" w:hAnsi="メイリオ" w:cs="メイリオ" w:hint="eastAsia"/>
                                <w:color w:val="000000" w:themeColor="text1"/>
                                <w:szCs w:val="21"/>
                              </w:rPr>
                              <w:t>計画策定におけるポイント、マニュアルの参照箇所を記載しています。策定時には削除してください。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789D" id="Speech Bubble: Rectangle 25" o:spid="_x0000_s1030" type="#_x0000_t61" style="position:absolute;left:0;text-align:left;margin-left:222.95pt;margin-top:21.25pt;width:193.5pt;height:83pt;z-index:251656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" adj="-5051,23154" fillcolor="white [3212]" strokecolor="red" strokeweight="1pt">
                <v:textbox>
                  <w:txbxContent>
                    <w:p w14:paraId="181344FE" w14:textId="10787999" w:rsidR="00377D0D" w:rsidRPr="001A535B" w:rsidRDefault="00F841AD" w:rsidP="00993D2F">
                      <w:pPr>
                        <w:spacing w:line="360" w:lineRule="exact"/>
                        <w:rPr>
                          <w:rFonts w:ascii="メイリオ" w:eastAsia="メイリオ" w:hAnsi="メイリオ" w:cs="メイリオ"/>
                          <w:color w:val="000000" w:themeColor="text1"/>
                          <w:szCs w:val="21"/>
                        </w:rPr>
                      </w:pPr>
                      <w:r w:rsidRPr="00F841AD">
                        <w:rPr>
                          <w:rFonts w:ascii="メイリオ" w:eastAsia="メイリオ" w:hAnsi="メイリオ" w:cs="メイリオ" w:hint="eastAsia"/>
                          <w:color w:val="000000" w:themeColor="text1"/>
                          <w:szCs w:val="21"/>
                        </w:rPr>
                        <w:t>本ひな</w:t>
                      </w:r>
                      <w:r w:rsidR="00B60649">
                        <w:rPr>
                          <w:rFonts w:ascii="メイリオ" w:eastAsia="メイリオ" w:hAnsi="メイリオ" w:cs="メイリオ" w:hint="eastAsia"/>
                          <w:color w:val="000000" w:themeColor="text1"/>
                          <w:szCs w:val="21"/>
                        </w:rPr>
                        <w:t>形では</w:t>
                      </w:r>
                      <w:r w:rsidRPr="00F841AD">
                        <w:rPr>
                          <w:rFonts w:ascii="メイリオ" w:eastAsia="メイリオ" w:hAnsi="メイリオ" w:cs="メイリオ" w:hint="eastAsia"/>
                          <w:color w:val="000000" w:themeColor="text1"/>
                          <w:szCs w:val="21"/>
                        </w:rPr>
                        <w:t>計画策定におけるポイント、マニュアルの参照箇所を記載しています。策定時には削除してください。</w:t>
                      </w:r>
                    </w:p>
                  </w:txbxContent>
                </v:textbox>
              </v:shape>
            </w:pict>
          </mc:Fallback>
        </mc:AlternateContent>
      </w:r>
      <w:r w:rsidR="00993D2F" w:rsidRPr="004835A8">
        <w:rPr>
          <w:rFonts w:ascii="メイリオ" w:eastAsia="メイリオ" w:hAnsi="メイリオ" w:cs="メイリオ" w:hint="eastAsia"/>
        </w:rPr>
        <w:t>地球温暖化対策計画</w:t>
      </w:r>
      <w:r w:rsidR="00520D93" w:rsidRPr="004835A8">
        <w:rPr>
          <w:rFonts w:ascii="メイリオ" w:eastAsia="メイリオ" w:hAnsi="メイリオ" w:cs="メイリオ" w:hint="eastAsia"/>
        </w:rPr>
        <w:t>等</w:t>
      </w:r>
      <w:r w:rsidR="00EE0B0C" w:rsidRPr="004835A8">
        <w:rPr>
          <w:rFonts w:ascii="メイリオ" w:eastAsia="メイリオ" w:hAnsi="メイリオ" w:cs="メイリオ" w:hint="eastAsia"/>
        </w:rPr>
        <w:t>を踏まえ</w:t>
      </w:r>
      <w:r w:rsidR="00993D2F" w:rsidRPr="004835A8">
        <w:rPr>
          <w:rFonts w:ascii="メイリオ" w:eastAsia="メイリオ" w:hAnsi="メイリオ" w:cs="メイリオ" w:hint="eastAsia"/>
        </w:rPr>
        <w:t>、○○町の事務・事業に伴う温室効果ガスの排出削減目標を設定します。</w:t>
      </w:r>
    </w:p>
    <w:p w14:paraId="332809D1" w14:textId="2C614128" w:rsidR="00CA01BE" w:rsidRPr="004835A8" w:rsidRDefault="00CA01BE" w:rsidP="00CA01B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中略</w:t>
      </w:r>
      <w:r w:rsidR="00B30C0A" w:rsidRPr="004835A8">
        <w:rPr>
          <w:rFonts w:ascii="メイリオ" w:eastAsia="メイリオ" w:hAnsi="メイリオ" w:cs="メイリオ" w:hint="eastAsia"/>
        </w:rPr>
        <w:t>）</w:t>
      </w:r>
    </w:p>
    <w:p w14:paraId="220D6C45" w14:textId="77777777" w:rsidR="00CA01BE" w:rsidRPr="004835A8" w:rsidRDefault="00CA01BE" w:rsidP="00CA01BE">
      <w:r w:rsidRPr="004835A8">
        <w:rPr>
          <w:rFonts w:ascii="メイリオ" w:eastAsia="メイリオ" w:hAnsi="メイリオ" w:cs="メイリオ" w:hint="eastAsia"/>
          <w:noProof/>
        </w:rPr>
        <mc:AlternateContent>
          <mc:Choice Requires="wps">
            <w:drawing>
              <wp:anchor distT="0" distB="0" distL="114300" distR="114300" simplePos="0" relativeHeight="251656211" behindDoc="0" locked="0" layoutInCell="1" allowOverlap="1" wp14:anchorId="1EF2E8F2" wp14:editId="3810E022">
                <wp:simplePos x="0" y="0"/>
                <wp:positionH relativeFrom="margin">
                  <wp:posOffset>4386</wp:posOffset>
                </wp:positionH>
                <wp:positionV relativeFrom="paragraph">
                  <wp:posOffset>171967</wp:posOffset>
                </wp:positionV>
                <wp:extent cx="5257800" cy="2286000"/>
                <wp:effectExtent l="38100" t="38100" r="114300" b="114300"/>
                <wp:wrapNone/>
                <wp:docPr id="952" name="Rectangle: Rounded Corners 952"/>
                <wp:cNvGraphicFramePr/>
                <a:graphic xmlns:a="http://schemas.openxmlformats.org/drawingml/2006/main">
                  <a:graphicData uri="http://schemas.microsoft.com/office/word/2010/wordprocessingShape">
                    <wps:wsp>
                      <wps:cNvSpPr/>
                      <wps:spPr>
                        <a:xfrm>
                          <a:off x="0" y="0"/>
                          <a:ext cx="5257800" cy="2286000"/>
                        </a:xfrm>
                        <a:prstGeom prst="roundRect">
                          <a:avLst>
                            <a:gd name="adj" fmla="val 10999"/>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1D552F0"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FDBAB0F" w14:textId="761EE634"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一般的に小規模な</w:t>
                            </w:r>
                            <w:r w:rsidRPr="00A14F5A">
                              <w:rPr>
                                <w:rFonts w:ascii="メイリオ" w:eastAsia="メイリオ" w:hAnsi="メイリオ" w:cs="メイリオ"/>
                              </w:rPr>
                              <w:t>市町村</w:t>
                            </w:r>
                            <w:r w:rsidRPr="00A14F5A">
                              <w:rPr>
                                <w:rFonts w:ascii="メイリオ" w:eastAsia="メイリオ" w:hAnsi="メイリオ" w:cs="メイリオ" w:hint="eastAsia"/>
                              </w:rPr>
                              <w:t>にお</w:t>
                            </w:r>
                            <w:r>
                              <w:rPr>
                                <w:rFonts w:ascii="メイリオ" w:eastAsia="メイリオ" w:hAnsi="メイリオ" w:cs="メイリオ" w:hint="eastAsia"/>
                              </w:rPr>
                              <w:t>いては、目標設定に</w:t>
                            </w:r>
                            <w:r>
                              <w:rPr>
                                <w:rFonts w:ascii="メイリオ" w:eastAsia="メイリオ" w:hAnsi="メイリオ" w:cs="メイリオ"/>
                              </w:rPr>
                              <w:t>係る技術的検討が困難な場合</w:t>
                            </w:r>
                            <w:r>
                              <w:rPr>
                                <w:rFonts w:ascii="メイリオ" w:eastAsia="メイリオ" w:hAnsi="メイリオ" w:cs="メイリオ" w:hint="eastAsia"/>
                              </w:rPr>
                              <w:t>が</w:t>
                            </w:r>
                            <w:r>
                              <w:rPr>
                                <w:rFonts w:ascii="メイリオ" w:eastAsia="メイリオ" w:hAnsi="メイリオ" w:cs="メイリオ"/>
                              </w:rPr>
                              <w:t>多い</w:t>
                            </w:r>
                            <w:r>
                              <w:rPr>
                                <w:rFonts w:ascii="メイリオ" w:eastAsia="メイリオ" w:hAnsi="メイリオ" w:cs="メイリオ" w:hint="eastAsia"/>
                              </w:rPr>
                              <w:t>と</w:t>
                            </w:r>
                            <w:r>
                              <w:rPr>
                                <w:rFonts w:ascii="メイリオ" w:eastAsia="メイリオ" w:hAnsi="メイリオ" w:cs="メイリオ"/>
                              </w:rPr>
                              <w:t>考えら</w:t>
                            </w:r>
                            <w:r>
                              <w:rPr>
                                <w:rFonts w:ascii="メイリオ" w:eastAsia="メイリオ" w:hAnsi="メイリオ" w:cs="メイリオ" w:hint="eastAsia"/>
                              </w:rPr>
                              <w:t>れる</w:t>
                            </w:r>
                            <w:r>
                              <w:rPr>
                                <w:rFonts w:ascii="メイリオ" w:eastAsia="メイリオ" w:hAnsi="メイリオ" w:cs="メイリオ"/>
                              </w:rPr>
                              <w:t>ため、</w:t>
                            </w:r>
                            <w:r>
                              <w:rPr>
                                <w:rFonts w:ascii="メイリオ" w:eastAsia="メイリオ" w:hAnsi="メイリオ" w:cs="メイリオ" w:hint="eastAsia"/>
                              </w:rPr>
                              <w:t>地球温暖化対策計画の目標値を自らの目標の水準として設定することが考えられます</w:t>
                            </w:r>
                            <w:r w:rsidRPr="00D6198A">
                              <w:rPr>
                                <w:rFonts w:ascii="メイリオ" w:eastAsia="メイリオ" w:hAnsi="メイリオ" w:cs="メイリオ" w:hint="eastAsia"/>
                              </w:rPr>
                              <w:t>。</w:t>
                            </w:r>
                            <w:r>
                              <w:rPr>
                                <w:rFonts w:ascii="メイリオ" w:eastAsia="メイリオ" w:hAnsi="メイリオ" w:cs="メイリオ" w:hint="eastAsia"/>
                              </w:rPr>
                              <w:t>具体的には、エネルギー起源</w:t>
                            </w:r>
                            <w:r>
                              <w:rPr>
                                <w:rFonts w:ascii="メイリオ" w:eastAsia="メイリオ" w:hAnsi="メイリオ" w:cs="メイリオ"/>
                              </w:rPr>
                              <w:t>CO</w:t>
                            </w:r>
                            <w:r w:rsidRPr="00E201B2">
                              <w:rPr>
                                <w:rFonts w:ascii="メイリオ" w:eastAsia="メイリオ" w:hAnsi="メイリオ" w:cs="メイリオ"/>
                                <w:vertAlign w:val="subscript"/>
                              </w:rPr>
                              <w:t>2</w:t>
                            </w:r>
                            <w:r>
                              <w:rPr>
                                <w:rFonts w:ascii="メイリオ" w:eastAsia="メイリオ" w:hAnsi="メイリオ" w:cs="メイリオ" w:hint="eastAsia"/>
                              </w:rPr>
                              <w:t>排出量の「業務その他部門」の目標「</w:t>
                            </w:r>
                            <w:r w:rsidRPr="00B70A27">
                              <w:rPr>
                                <w:rFonts w:ascii="メイリオ" w:eastAsia="メイリオ" w:hAnsi="メイリオ" w:cs="メイリオ"/>
                              </w:rPr>
                              <w:t>20</w:t>
                            </w:r>
                            <w:r w:rsidR="00ED1822" w:rsidRPr="009D6E57">
                              <w:rPr>
                                <w:rFonts w:ascii="メイリオ" w:eastAsia="メイリオ" w:hAnsi="メイリオ" w:cs="メイリオ"/>
                              </w:rPr>
                              <w:t>3</w:t>
                            </w:r>
                            <w:r w:rsidRPr="00B70A27">
                              <w:rPr>
                                <w:rFonts w:ascii="メイリオ" w:eastAsia="メイリオ" w:hAnsi="メイリオ" w:cs="メイリオ"/>
                              </w:rPr>
                              <w:t>0</w:t>
                            </w:r>
                            <w:r w:rsidRPr="00B70A27">
                              <w:rPr>
                                <w:rFonts w:ascii="メイリオ" w:eastAsia="メイリオ" w:hAnsi="メイリオ" w:cs="メイリオ" w:hint="eastAsia"/>
                              </w:rPr>
                              <w:t>年度に基準年度比</w:t>
                            </w:r>
                            <w:r w:rsidR="00ED1822" w:rsidRPr="009D6E57">
                              <w:rPr>
                                <w:rFonts w:ascii="メイリオ" w:eastAsia="メイリオ" w:hAnsi="メイリオ" w:cs="メイリオ"/>
                              </w:rPr>
                              <w:t>51</w:t>
                            </w:r>
                            <w:r w:rsidRPr="00B70A27">
                              <w:rPr>
                                <w:rFonts w:ascii="メイリオ" w:eastAsia="メイリオ" w:hAnsi="メイリオ" w:cs="メイリオ" w:hint="eastAsia"/>
                              </w:rPr>
                              <w:t>％削</w:t>
                            </w:r>
                            <w:r w:rsidRPr="0019352D">
                              <w:rPr>
                                <w:rFonts w:ascii="メイリオ" w:eastAsia="メイリオ" w:hAnsi="メイリオ" w:cs="メイリオ" w:hint="eastAsia"/>
                              </w:rPr>
                              <w:t>減</w:t>
                            </w:r>
                            <w:r>
                              <w:rPr>
                                <w:rFonts w:ascii="メイリオ" w:eastAsia="メイリオ" w:hAnsi="メイリオ" w:cs="メイリオ" w:hint="eastAsia"/>
                              </w:rPr>
                              <w:t>」を目標として掲げることなど</w:t>
                            </w:r>
                            <w:r>
                              <w:rPr>
                                <w:rFonts w:ascii="メイリオ" w:eastAsia="メイリオ" w:hAnsi="メイリオ" w:cs="メイリオ"/>
                              </w:rPr>
                              <w:t>が考えられます。</w:t>
                            </w:r>
                          </w:p>
                          <w:p w14:paraId="1C6FF86D" w14:textId="123F653A" w:rsidR="00ED1822" w:rsidRDefault="00ED1822" w:rsidP="00AF24E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w:t>
                            </w:r>
                            <w:r w:rsidRPr="00ED1822">
                              <w:rPr>
                                <w:rFonts w:ascii="メイリオ" w:eastAsia="メイリオ" w:hAnsi="メイリオ" w:cs="メイリオ"/>
                              </w:rPr>
                              <w:t>2035、2040年に目標年度を設定することも考えられ</w:t>
                            </w:r>
                            <w:r>
                              <w:rPr>
                                <w:rFonts w:ascii="メイリオ" w:eastAsia="メイリオ" w:hAnsi="メイリオ" w:cs="メイリオ" w:hint="eastAsia"/>
                              </w:rPr>
                              <w:t>ます。</w:t>
                            </w:r>
                          </w:p>
                          <w:p w14:paraId="393E518A"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6CAF4F9" w14:textId="1A724FCE" w:rsidR="00377D0D" w:rsidRDefault="00825D5A"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p>
                          <w:p w14:paraId="5324C621" w14:textId="77777777" w:rsidR="00377D0D" w:rsidRPr="006F115A" w:rsidRDefault="00377D0D" w:rsidP="00FE64CC">
                            <w:pPr>
                              <w:spacing w:line="360" w:lineRule="exact"/>
                              <w:ind w:firstLineChars="300" w:firstLine="630"/>
                              <w:rPr>
                                <w:rFonts w:ascii="メイリオ" w:eastAsia="メイリオ" w:hAnsi="メイリオ" w:cs="メイリオ"/>
                              </w:rPr>
                            </w:pP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3</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削減目標の設定の進め方</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E8F2" id="Rectangle: Rounded Corners 952" o:spid="_x0000_s1031" style="position:absolute;left:0;text-align:left;margin-left:.35pt;margin-top:13.55pt;width:414pt;height:180pt;z-index:251656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" fillcolor="white [3201]" strokecolor="black [3200]" strokeweight="1pt">
                <v:stroke joinstyle="miter"/>
                <v:shadow on="t" color="black" opacity="26214f" origin="-.5,-.5" offset=".74836mm,.74836mm"/>
                <v:textbox inset="2mm,0,2mm,0">
                  <w:txbxContent>
                    <w:p w14:paraId="61D552F0"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FDBAB0F" w14:textId="761EE634" w:rsidR="00377D0D" w:rsidRDefault="00377D0D"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一般的に小規模な</w:t>
                      </w:r>
                      <w:r w:rsidRPr="00A14F5A">
                        <w:rPr>
                          <w:rFonts w:ascii="メイリオ" w:eastAsia="メイリオ" w:hAnsi="メイリオ" w:cs="メイリオ"/>
                        </w:rPr>
                        <w:t>市町村</w:t>
                      </w:r>
                      <w:r w:rsidRPr="00A14F5A">
                        <w:rPr>
                          <w:rFonts w:ascii="メイリオ" w:eastAsia="メイリオ" w:hAnsi="メイリオ" w:cs="メイリオ" w:hint="eastAsia"/>
                        </w:rPr>
                        <w:t>にお</w:t>
                      </w:r>
                      <w:r>
                        <w:rPr>
                          <w:rFonts w:ascii="メイリオ" w:eastAsia="メイリオ" w:hAnsi="メイリオ" w:cs="メイリオ" w:hint="eastAsia"/>
                        </w:rPr>
                        <w:t>いては、目標設定に</w:t>
                      </w:r>
                      <w:r>
                        <w:rPr>
                          <w:rFonts w:ascii="メイリオ" w:eastAsia="メイリオ" w:hAnsi="メイリオ" w:cs="メイリオ"/>
                        </w:rPr>
                        <w:t>係る技術的検討が困難な場合</w:t>
                      </w:r>
                      <w:r>
                        <w:rPr>
                          <w:rFonts w:ascii="メイリオ" w:eastAsia="メイリオ" w:hAnsi="メイリオ" w:cs="メイリオ" w:hint="eastAsia"/>
                        </w:rPr>
                        <w:t>が</w:t>
                      </w:r>
                      <w:r>
                        <w:rPr>
                          <w:rFonts w:ascii="メイリオ" w:eastAsia="メイリオ" w:hAnsi="メイリオ" w:cs="メイリオ"/>
                        </w:rPr>
                        <w:t>多い</w:t>
                      </w:r>
                      <w:r>
                        <w:rPr>
                          <w:rFonts w:ascii="メイリオ" w:eastAsia="メイリオ" w:hAnsi="メイリオ" w:cs="メイリオ" w:hint="eastAsia"/>
                        </w:rPr>
                        <w:t>と</w:t>
                      </w:r>
                      <w:r>
                        <w:rPr>
                          <w:rFonts w:ascii="メイリオ" w:eastAsia="メイリオ" w:hAnsi="メイリオ" w:cs="メイリオ"/>
                        </w:rPr>
                        <w:t>考えら</w:t>
                      </w:r>
                      <w:r>
                        <w:rPr>
                          <w:rFonts w:ascii="メイリオ" w:eastAsia="メイリオ" w:hAnsi="メイリオ" w:cs="メイリオ" w:hint="eastAsia"/>
                        </w:rPr>
                        <w:t>れる</w:t>
                      </w:r>
                      <w:r>
                        <w:rPr>
                          <w:rFonts w:ascii="メイリオ" w:eastAsia="メイリオ" w:hAnsi="メイリオ" w:cs="メイリオ"/>
                        </w:rPr>
                        <w:t>ため、</w:t>
                      </w:r>
                      <w:r>
                        <w:rPr>
                          <w:rFonts w:ascii="メイリオ" w:eastAsia="メイリオ" w:hAnsi="メイリオ" w:cs="メイリオ" w:hint="eastAsia"/>
                        </w:rPr>
                        <w:t>地球温暖化対策計画の目標値を自らの目標の水準として設定することが考えられます</w:t>
                      </w:r>
                      <w:r w:rsidRPr="00D6198A">
                        <w:rPr>
                          <w:rFonts w:ascii="メイリオ" w:eastAsia="メイリオ" w:hAnsi="メイリオ" w:cs="メイリオ" w:hint="eastAsia"/>
                        </w:rPr>
                        <w:t>。</w:t>
                      </w:r>
                      <w:r>
                        <w:rPr>
                          <w:rFonts w:ascii="メイリオ" w:eastAsia="メイリオ" w:hAnsi="メイリオ" w:cs="メイリオ" w:hint="eastAsia"/>
                        </w:rPr>
                        <w:t>具体的には、エネルギー起源</w:t>
                      </w:r>
                      <w:r>
                        <w:rPr>
                          <w:rFonts w:ascii="メイリオ" w:eastAsia="メイリオ" w:hAnsi="メイリオ" w:cs="メイリオ"/>
                        </w:rPr>
                        <w:t>CO</w:t>
                      </w:r>
                      <w:r w:rsidRPr="00E201B2">
                        <w:rPr>
                          <w:rFonts w:ascii="メイリオ" w:eastAsia="メイリオ" w:hAnsi="メイリオ" w:cs="メイリオ"/>
                          <w:vertAlign w:val="subscript"/>
                        </w:rPr>
                        <w:t>2</w:t>
                      </w:r>
                      <w:r>
                        <w:rPr>
                          <w:rFonts w:ascii="メイリオ" w:eastAsia="メイリオ" w:hAnsi="メイリオ" w:cs="メイリオ" w:hint="eastAsia"/>
                        </w:rPr>
                        <w:t>排出量の「業務その他部門」の目標「</w:t>
                      </w:r>
                      <w:r w:rsidRPr="00B70A27">
                        <w:rPr>
                          <w:rFonts w:ascii="メイリオ" w:eastAsia="メイリオ" w:hAnsi="メイリオ" w:cs="メイリオ"/>
                        </w:rPr>
                        <w:t>20</w:t>
                      </w:r>
                      <w:r w:rsidR="00ED1822" w:rsidRPr="009D6E57">
                        <w:rPr>
                          <w:rFonts w:ascii="メイリオ" w:eastAsia="メイリオ" w:hAnsi="メイリオ" w:cs="メイリオ"/>
                        </w:rPr>
                        <w:t>3</w:t>
                      </w:r>
                      <w:r w:rsidRPr="00B70A27">
                        <w:rPr>
                          <w:rFonts w:ascii="メイリオ" w:eastAsia="メイリオ" w:hAnsi="メイリオ" w:cs="メイリオ"/>
                        </w:rPr>
                        <w:t>0</w:t>
                      </w:r>
                      <w:r w:rsidRPr="00B70A27">
                        <w:rPr>
                          <w:rFonts w:ascii="メイリオ" w:eastAsia="メイリオ" w:hAnsi="メイリオ" w:cs="メイリオ" w:hint="eastAsia"/>
                        </w:rPr>
                        <w:t>年度に基準年度比</w:t>
                      </w:r>
                      <w:r w:rsidR="00ED1822" w:rsidRPr="009D6E57">
                        <w:rPr>
                          <w:rFonts w:ascii="メイリオ" w:eastAsia="メイリオ" w:hAnsi="メイリオ" w:cs="メイリオ"/>
                        </w:rPr>
                        <w:t>51</w:t>
                      </w:r>
                      <w:r w:rsidRPr="00B70A27">
                        <w:rPr>
                          <w:rFonts w:ascii="メイリオ" w:eastAsia="メイリオ" w:hAnsi="メイリオ" w:cs="メイリオ" w:hint="eastAsia"/>
                        </w:rPr>
                        <w:t>％削</w:t>
                      </w:r>
                      <w:r w:rsidRPr="0019352D">
                        <w:rPr>
                          <w:rFonts w:ascii="メイリオ" w:eastAsia="メイリオ" w:hAnsi="メイリオ" w:cs="メイリオ" w:hint="eastAsia"/>
                        </w:rPr>
                        <w:t>減</w:t>
                      </w:r>
                      <w:r>
                        <w:rPr>
                          <w:rFonts w:ascii="メイリオ" w:eastAsia="メイリオ" w:hAnsi="メイリオ" w:cs="メイリオ" w:hint="eastAsia"/>
                        </w:rPr>
                        <w:t>」を目標として掲げることなど</w:t>
                      </w:r>
                      <w:r>
                        <w:rPr>
                          <w:rFonts w:ascii="メイリオ" w:eastAsia="メイリオ" w:hAnsi="メイリオ" w:cs="メイリオ"/>
                        </w:rPr>
                        <w:t>が考えられます。</w:t>
                      </w:r>
                    </w:p>
                    <w:p w14:paraId="1C6FF86D" w14:textId="123F653A" w:rsidR="00ED1822" w:rsidRDefault="00ED1822" w:rsidP="00AF24E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w:t>
                      </w:r>
                      <w:r w:rsidRPr="00ED1822">
                        <w:rPr>
                          <w:rFonts w:ascii="メイリオ" w:eastAsia="メイリオ" w:hAnsi="メイリオ" w:cs="メイリオ"/>
                        </w:rPr>
                        <w:t>2035、2040年に目標年度を設定することも考えられ</w:t>
                      </w:r>
                      <w:r>
                        <w:rPr>
                          <w:rFonts w:ascii="メイリオ" w:eastAsia="メイリオ" w:hAnsi="メイリオ" w:cs="メイリオ" w:hint="eastAsia"/>
                        </w:rPr>
                        <w:t>ます。</w:t>
                      </w:r>
                    </w:p>
                    <w:p w14:paraId="393E518A" w14:textId="77777777" w:rsidR="00377D0D" w:rsidRPr="00BC3A41" w:rsidRDefault="00377D0D" w:rsidP="00CA01B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6CAF4F9" w14:textId="1A724FCE" w:rsidR="00377D0D" w:rsidRDefault="00825D5A" w:rsidP="00CA01B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p>
                    <w:p w14:paraId="5324C621" w14:textId="77777777" w:rsidR="00377D0D" w:rsidRPr="006F115A" w:rsidRDefault="00377D0D" w:rsidP="00FE64CC">
                      <w:pPr>
                        <w:spacing w:line="360" w:lineRule="exact"/>
                        <w:ind w:firstLineChars="300" w:firstLine="630"/>
                        <w:rPr>
                          <w:rFonts w:ascii="メイリオ" w:eastAsia="メイリオ" w:hAnsi="メイリオ" w:cs="メイリオ"/>
                        </w:rPr>
                      </w:pPr>
                      <w:r w:rsidRPr="00D6198A">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3</w:t>
                      </w:r>
                      <w:r w:rsidRPr="00D6198A">
                        <w:rPr>
                          <w:rFonts w:ascii="メイリオ" w:eastAsia="メイリオ" w:hAnsi="メイリオ" w:cs="メイリオ" w:hint="eastAsia"/>
                        </w:rPr>
                        <w:t>-</w:t>
                      </w:r>
                      <w:r>
                        <w:rPr>
                          <w:rFonts w:ascii="メイリオ" w:eastAsia="メイリオ" w:hAnsi="メイリオ" w:cs="メイリオ"/>
                        </w:rPr>
                        <w:t>2</w:t>
                      </w:r>
                      <w:r w:rsidRPr="00D6198A">
                        <w:rPr>
                          <w:rFonts w:ascii="メイリオ" w:eastAsia="メイリオ" w:hAnsi="メイリオ" w:cs="メイリオ" w:hint="eastAsia"/>
                        </w:rPr>
                        <w:t>．</w:t>
                      </w:r>
                      <w:r>
                        <w:rPr>
                          <w:rFonts w:ascii="メイリオ" w:eastAsia="メイリオ" w:hAnsi="メイリオ" w:cs="メイリオ" w:hint="eastAsia"/>
                        </w:rPr>
                        <w:t>「温室効果ガス総排出量」</w:t>
                      </w:r>
                      <w:r w:rsidRPr="00D6198A">
                        <w:rPr>
                          <w:rFonts w:ascii="メイリオ" w:eastAsia="メイリオ" w:hAnsi="メイリオ" w:cs="メイリオ" w:hint="eastAsia"/>
                        </w:rPr>
                        <w:t>の</w:t>
                      </w:r>
                      <w:r>
                        <w:rPr>
                          <w:rFonts w:ascii="メイリオ" w:eastAsia="メイリオ" w:hAnsi="メイリオ" w:cs="メイリオ" w:hint="eastAsia"/>
                        </w:rPr>
                        <w:t>削減目標の設定の進め方</w:t>
                      </w:r>
                    </w:p>
                  </w:txbxContent>
                </v:textbox>
                <w10:wrap anchorx="margin"/>
              </v:roundrect>
            </w:pict>
          </mc:Fallback>
        </mc:AlternateContent>
      </w:r>
    </w:p>
    <w:p w14:paraId="77FF68A2" w14:textId="77777777" w:rsidR="00CA01BE" w:rsidRPr="004835A8" w:rsidRDefault="00CA01BE" w:rsidP="00CA01BE"/>
    <w:p w14:paraId="1C5DF954" w14:textId="77777777" w:rsidR="00CA01BE" w:rsidRPr="004835A8" w:rsidRDefault="00CA01BE" w:rsidP="00CA01BE"/>
    <w:p w14:paraId="5C32C356" w14:textId="77777777" w:rsidR="00CA01BE" w:rsidRPr="004835A8" w:rsidRDefault="00CA01BE" w:rsidP="00CA01BE"/>
    <w:p w14:paraId="227CA072" w14:textId="77777777" w:rsidR="00CA01BE" w:rsidRPr="004835A8" w:rsidRDefault="00CA01BE" w:rsidP="00CA01BE"/>
    <w:p w14:paraId="222405F7" w14:textId="77777777" w:rsidR="00CA01BE" w:rsidRPr="004835A8" w:rsidRDefault="00CA01BE" w:rsidP="00CA01BE"/>
    <w:p w14:paraId="5B059252" w14:textId="77777777" w:rsidR="00CA01BE" w:rsidRPr="004835A8" w:rsidRDefault="00CA01BE" w:rsidP="00CA01BE"/>
    <w:p w14:paraId="7FCB3977" w14:textId="77777777" w:rsidR="00CA01BE" w:rsidRPr="004835A8" w:rsidRDefault="00CA01BE" w:rsidP="00CA01BE"/>
    <w:p w14:paraId="326876BA" w14:textId="77777777" w:rsidR="00CA01BE" w:rsidRPr="004835A8" w:rsidRDefault="00CA01BE" w:rsidP="00CA01BE"/>
    <w:p w14:paraId="6C9F9802" w14:textId="77777777" w:rsidR="00CA01BE" w:rsidRPr="004835A8" w:rsidRDefault="00CA01BE" w:rsidP="00CA01BE"/>
    <w:p w14:paraId="419767C8" w14:textId="77777777" w:rsidR="00B13EC2" w:rsidRPr="004835A8" w:rsidRDefault="00B13EC2" w:rsidP="00CA01BE"/>
    <w:p w14:paraId="68754297" w14:textId="77777777" w:rsidR="00993D2F" w:rsidRPr="004835A8" w:rsidRDefault="00993D2F" w:rsidP="00993D2F">
      <w:pPr>
        <w:spacing w:line="360" w:lineRule="exact"/>
        <w:rPr>
          <w:rFonts w:ascii="メイリオ" w:eastAsia="メイリオ" w:hAnsi="メイリオ" w:cs="メイリオ"/>
          <w:b/>
          <w:sz w:val="24"/>
        </w:rPr>
      </w:pPr>
      <w:r w:rsidRPr="004835A8">
        <w:rPr>
          <w:rFonts w:ascii="メイリオ" w:eastAsia="メイリオ" w:hAnsi="メイリオ" w:cs="メイリオ" w:hint="eastAsia"/>
          <w:b/>
          <w:sz w:val="24"/>
        </w:rPr>
        <w:t>---------------------------------------------------------------------------</w:t>
      </w:r>
    </w:p>
    <w:p w14:paraId="323CC69A" w14:textId="77777777" w:rsidR="005B41E3" w:rsidRDefault="005B41E3" w:rsidP="00993D2F">
      <w:pPr>
        <w:widowControl/>
        <w:jc w:val="left"/>
        <w:rPr>
          <w:rFonts w:ascii="メイリオ" w:eastAsia="メイリオ" w:hAnsi="メイリオ" w:cs="メイリオ"/>
          <w:b/>
          <w:sz w:val="24"/>
        </w:rPr>
      </w:pPr>
      <w:r w:rsidRPr="004835A8">
        <w:rPr>
          <w:rFonts w:ascii="メイリオ" w:eastAsia="メイリオ" w:hAnsi="メイリオ" w:cs="メイリオ" w:hint="eastAsia"/>
          <w:noProof/>
        </w:rPr>
        <mc:AlternateContent>
          <mc:Choice Requires="wps">
            <w:drawing>
              <wp:anchor distT="0" distB="0" distL="114300" distR="114300" simplePos="0" relativeHeight="251656200" behindDoc="0" locked="0" layoutInCell="1" allowOverlap="1" wp14:anchorId="7A4AB41A" wp14:editId="7A73520A">
                <wp:simplePos x="0" y="0"/>
                <wp:positionH relativeFrom="margin">
                  <wp:posOffset>33020</wp:posOffset>
                </wp:positionH>
                <wp:positionV relativeFrom="paragraph">
                  <wp:posOffset>278765</wp:posOffset>
                </wp:positionV>
                <wp:extent cx="5257800" cy="581025"/>
                <wp:effectExtent l="38100" t="38100" r="114300" b="123825"/>
                <wp:wrapNone/>
                <wp:docPr id="928" name="Rectangle: Rounded Corners 928"/>
                <wp:cNvGraphicFramePr/>
                <a:graphic xmlns:a="http://schemas.openxmlformats.org/drawingml/2006/main">
                  <a:graphicData uri="http://schemas.microsoft.com/office/word/2010/wordprocessingShape">
                    <wps:wsp>
                      <wps:cNvSpPr/>
                      <wps:spPr>
                        <a:xfrm>
                          <a:off x="0" y="0"/>
                          <a:ext cx="5257800" cy="58102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CC18C77" w14:textId="77777777" w:rsidR="00377D0D" w:rsidRPr="00BC3A41" w:rsidRDefault="00377D0D" w:rsidP="00737600">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8367CFB" w14:textId="2E6C4F81" w:rsidR="00377D0D" w:rsidRPr="005A34A7" w:rsidRDefault="00022E97" w:rsidP="0073760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事務事業編（</w:t>
                            </w:r>
                            <w:r w:rsidR="00825D5A">
                              <w:rPr>
                                <w:rFonts w:ascii="メイリオ" w:eastAsia="メイリオ" w:hAnsi="メイリオ" w:cs="メイリオ" w:hint="eastAsia"/>
                              </w:rPr>
                              <w:t>詳細版（旧・本編）</w:t>
                            </w:r>
                            <w:r>
                              <w:rPr>
                                <w:rFonts w:ascii="メイリオ" w:eastAsia="メイリオ" w:hAnsi="メイリオ" w:cs="メイリオ" w:hint="eastAsia"/>
                              </w:rPr>
                              <w:t>）マニュアル　2-3-2．事務事業編の構成</w:t>
                            </w:r>
                          </w:p>
                          <w:p w14:paraId="0D659B87" w14:textId="77777777" w:rsidR="00377D0D" w:rsidRPr="00022E97" w:rsidRDefault="00377D0D" w:rsidP="00737600">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AB41A" id="Rectangle: Rounded Corners 928" o:spid="_x0000_s1032" style="position:absolute;margin-left:2.6pt;margin-top:21.95pt;width:414pt;height:45.75pt;z-index:251656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" fillcolor="white [3201]" strokecolor="black [3200]" strokeweight="1pt">
                <v:stroke joinstyle="miter"/>
                <v:shadow on="t" color="black" opacity="26214f" origin="-.5,-.5" offset=".74836mm,.74836mm"/>
                <v:textbox inset="2mm,0,2mm,0">
                  <w:txbxContent>
                    <w:p w14:paraId="3CC18C77" w14:textId="77777777" w:rsidR="00377D0D" w:rsidRPr="00BC3A41" w:rsidRDefault="00377D0D" w:rsidP="00737600">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8367CFB" w14:textId="2E6C4F81" w:rsidR="00377D0D" w:rsidRPr="005A34A7" w:rsidRDefault="00022E97" w:rsidP="00737600">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事務事業編（</w:t>
                      </w:r>
                      <w:r w:rsidR="00825D5A">
                        <w:rPr>
                          <w:rFonts w:ascii="メイリオ" w:eastAsia="メイリオ" w:hAnsi="メイリオ" w:cs="メイリオ" w:hint="eastAsia"/>
                        </w:rPr>
                        <w:t>詳細版（旧・本編）</w:t>
                      </w:r>
                      <w:r>
                        <w:rPr>
                          <w:rFonts w:ascii="メイリオ" w:eastAsia="メイリオ" w:hAnsi="メイリオ" w:cs="メイリオ" w:hint="eastAsia"/>
                        </w:rPr>
                        <w:t>）マニュアル　2-3-2．事務事業編の構成</w:t>
                      </w:r>
                    </w:p>
                    <w:p w14:paraId="0D659B87" w14:textId="77777777" w:rsidR="00377D0D" w:rsidRPr="00022E97" w:rsidRDefault="00377D0D" w:rsidP="00737600">
                      <w:pPr>
                        <w:spacing w:line="360" w:lineRule="exact"/>
                        <w:rPr>
                          <w:rFonts w:ascii="メイリオ" w:eastAsia="メイリオ" w:hAnsi="メイリオ" w:cs="メイリオ"/>
                        </w:rPr>
                      </w:pPr>
                    </w:p>
                  </w:txbxContent>
                </v:textbox>
                <w10:wrap anchorx="margin"/>
              </v:roundrect>
            </w:pict>
          </mc:Fallback>
        </mc:AlternateContent>
      </w:r>
    </w:p>
    <w:p w14:paraId="51D3732A" w14:textId="77777777" w:rsidR="005B41E3" w:rsidRPr="00CF19AE" w:rsidRDefault="005B41E3" w:rsidP="00CF19AE">
      <w:pPr>
        <w:rPr>
          <w:rFonts w:ascii="メイリオ" w:eastAsia="メイリオ" w:hAnsi="メイリオ" w:cs="メイリオ"/>
          <w:sz w:val="24"/>
        </w:rPr>
      </w:pPr>
    </w:p>
    <w:p w14:paraId="6EF3DDD3" w14:textId="77777777" w:rsidR="005B41E3" w:rsidRPr="00CF19AE" w:rsidRDefault="005B41E3" w:rsidP="00CF19AE">
      <w:pPr>
        <w:rPr>
          <w:rFonts w:ascii="メイリオ" w:eastAsia="メイリオ" w:hAnsi="メイリオ" w:cs="メイリオ"/>
          <w:sz w:val="24"/>
        </w:rPr>
      </w:pPr>
    </w:p>
    <w:p w14:paraId="620AA447" w14:textId="4D4D15C1" w:rsidR="005B41E3" w:rsidRDefault="005B41E3" w:rsidP="00993D2F">
      <w:pPr>
        <w:widowControl/>
        <w:spacing w:line="360" w:lineRule="exact"/>
        <w:jc w:val="left"/>
        <w:rPr>
          <w:rFonts w:ascii="メイリオ" w:eastAsia="メイリオ" w:hAnsi="メイリオ" w:cs="メイリオ"/>
          <w:sz w:val="24"/>
        </w:rPr>
      </w:pPr>
    </w:p>
    <w:p w14:paraId="41DF72BA" w14:textId="77777777" w:rsidR="007E05F2" w:rsidRDefault="007E05F2" w:rsidP="00993D2F">
      <w:pPr>
        <w:widowControl/>
        <w:spacing w:line="360" w:lineRule="exact"/>
        <w:jc w:val="left"/>
        <w:rPr>
          <w:rFonts w:ascii="メイリオ" w:eastAsia="メイリオ" w:hAnsi="メイリオ" w:cs="メイリオ"/>
          <w:sz w:val="24"/>
        </w:rPr>
        <w:sectPr w:rsidR="007E05F2" w:rsidSect="00E36FED">
          <w:headerReference w:type="default" r:id="rId9"/>
          <w:type w:val="continuous"/>
          <w:pgSz w:w="11906" w:h="16838"/>
          <w:pgMar w:top="1985" w:right="1701" w:bottom="1701" w:left="1701" w:header="851" w:footer="992" w:gutter="0"/>
          <w:cols w:space="425"/>
          <w:docGrid w:type="lines" w:linePitch="360"/>
        </w:sectPr>
      </w:pPr>
    </w:p>
    <w:sdt>
      <w:sdtPr>
        <w:rPr>
          <w:rFonts w:asciiTheme="minorHAnsi" w:eastAsiaTheme="minorEastAsia"/>
          <w:b w:val="0"/>
          <w:lang w:val="ja-JP"/>
        </w:rPr>
        <w:id w:val="1351451314"/>
        <w:docPartObj>
          <w:docPartGallery w:val="Table of Contents"/>
          <w:docPartUnique/>
        </w:docPartObj>
      </w:sdtPr>
      <w:sdtEndPr>
        <w:rPr>
          <w:bCs/>
        </w:rPr>
      </w:sdtEndPr>
      <w:sdtContent>
        <w:p w14:paraId="3DD9C2AA" w14:textId="27C3BB5E" w:rsidR="009F3C19" w:rsidRDefault="007E05F2">
          <w:pPr>
            <w:pStyle w:val="13"/>
            <w:rPr>
              <w:rFonts w:asciiTheme="minorHAnsi" w:eastAsiaTheme="minorEastAsia"/>
              <w:b w:val="0"/>
              <w:noProof/>
              <w:sz w:val="22"/>
              <w:szCs w:val="24"/>
              <w14:ligatures w14:val="standardContextual"/>
            </w:rPr>
          </w:pPr>
          <w:r w:rsidRPr="007E05F2">
            <w:rPr>
              <w:rFonts w:hint="eastAsia"/>
              <w:color w:val="000000" w:themeColor="text1"/>
              <w:szCs w:val="21"/>
              <w:lang w:val="ja-JP"/>
            </w:rPr>
            <w:t>■</w:t>
          </w:r>
          <w:r w:rsidRPr="007E05F2">
            <w:rPr>
              <w:rFonts w:hAnsi="メイリオ"/>
              <w:color w:val="000000" w:themeColor="text1"/>
              <w:szCs w:val="21"/>
              <w:lang w:val="ja-JP"/>
            </w:rPr>
            <w:t>目次</w:t>
          </w:r>
          <w:r>
            <w:rPr>
              <w:rFonts w:asciiTheme="majorHAnsi" w:eastAsiaTheme="majorEastAsia" w:hAnsiTheme="majorHAnsi" w:cstheme="majorBidi"/>
              <w:b w:val="0"/>
              <w:color w:val="000000" w:themeColor="text1"/>
              <w:kern w:val="0"/>
              <w:sz w:val="32"/>
              <w:szCs w:val="32"/>
            </w:rPr>
            <w:fldChar w:fldCharType="begin"/>
          </w:r>
          <w:r w:rsidRPr="007E05F2">
            <w:rPr>
              <w:color w:val="000000" w:themeColor="text1"/>
            </w:rPr>
            <w:instrText xml:space="preserve"> TOC \o "1-3" \h \z \u </w:instrText>
          </w:r>
          <w:r>
            <w:rPr>
              <w:rFonts w:asciiTheme="majorHAnsi" w:eastAsiaTheme="majorEastAsia" w:hAnsiTheme="majorHAnsi" w:cstheme="majorBidi"/>
              <w:b w:val="0"/>
              <w:color w:val="000000" w:themeColor="text1"/>
              <w:kern w:val="0"/>
              <w:sz w:val="32"/>
              <w:szCs w:val="32"/>
            </w:rPr>
            <w:fldChar w:fldCharType="separate"/>
          </w:r>
          <w:hyperlink w:anchor="_Toc193997393" w:history="1"/>
        </w:p>
        <w:p w14:paraId="660DD16B" w14:textId="6DA67089" w:rsidR="009F3C19" w:rsidRDefault="009F3C19">
          <w:pPr>
            <w:pStyle w:val="23"/>
            <w:rPr>
              <w:rFonts w:asciiTheme="minorHAnsi" w:eastAsiaTheme="minorEastAsia" w:hAnsiTheme="minorHAnsi"/>
              <w:sz w:val="22"/>
              <w:szCs w:val="24"/>
              <w14:ligatures w14:val="standardContextual"/>
            </w:rPr>
          </w:pPr>
          <w:hyperlink w:anchor="_Toc193997394" w:history="1">
            <w:r w:rsidRPr="00E5147B">
              <w:rPr>
                <w:rStyle w:val="af"/>
              </w:rPr>
              <w:t>1． はじめに</w:t>
            </w:r>
            <w:r>
              <w:rPr>
                <w:webHidden/>
              </w:rPr>
              <w:tab/>
            </w:r>
            <w:r>
              <w:rPr>
                <w:webHidden/>
              </w:rPr>
              <w:fldChar w:fldCharType="begin"/>
            </w:r>
            <w:r>
              <w:rPr>
                <w:webHidden/>
              </w:rPr>
              <w:instrText xml:space="preserve"> PAGEREF _Toc193997394 \h </w:instrText>
            </w:r>
            <w:r>
              <w:rPr>
                <w:webHidden/>
              </w:rPr>
            </w:r>
            <w:r>
              <w:rPr>
                <w:webHidden/>
              </w:rPr>
              <w:fldChar w:fldCharType="separate"/>
            </w:r>
            <w:r>
              <w:rPr>
                <w:webHidden/>
              </w:rPr>
              <w:t>1</w:t>
            </w:r>
            <w:r>
              <w:rPr>
                <w:webHidden/>
              </w:rPr>
              <w:fldChar w:fldCharType="end"/>
            </w:r>
          </w:hyperlink>
        </w:p>
        <w:p w14:paraId="3B27D1A9" w14:textId="7EF19463" w:rsidR="009F3C19" w:rsidRDefault="009F3C19">
          <w:pPr>
            <w:pStyle w:val="23"/>
            <w:rPr>
              <w:rFonts w:asciiTheme="minorHAnsi" w:eastAsiaTheme="minorEastAsia" w:hAnsiTheme="minorHAnsi"/>
              <w:sz w:val="22"/>
              <w:szCs w:val="24"/>
              <w14:ligatures w14:val="standardContextual"/>
            </w:rPr>
          </w:pPr>
          <w:hyperlink w:anchor="_Toc193997395" w:history="1">
            <w:r w:rsidRPr="00E5147B">
              <w:rPr>
                <w:rStyle w:val="af"/>
              </w:rPr>
              <w:t>2． 背景</w:t>
            </w:r>
            <w:r>
              <w:rPr>
                <w:webHidden/>
              </w:rPr>
              <w:tab/>
            </w:r>
            <w:r>
              <w:rPr>
                <w:webHidden/>
              </w:rPr>
              <w:fldChar w:fldCharType="begin"/>
            </w:r>
            <w:r>
              <w:rPr>
                <w:webHidden/>
              </w:rPr>
              <w:instrText xml:space="preserve"> PAGEREF _Toc193997395 \h </w:instrText>
            </w:r>
            <w:r>
              <w:rPr>
                <w:webHidden/>
              </w:rPr>
            </w:r>
            <w:r>
              <w:rPr>
                <w:webHidden/>
              </w:rPr>
              <w:fldChar w:fldCharType="separate"/>
            </w:r>
            <w:r>
              <w:rPr>
                <w:webHidden/>
              </w:rPr>
              <w:t>2</w:t>
            </w:r>
            <w:r>
              <w:rPr>
                <w:webHidden/>
              </w:rPr>
              <w:fldChar w:fldCharType="end"/>
            </w:r>
          </w:hyperlink>
        </w:p>
        <w:p w14:paraId="01A3076E" w14:textId="2E57F653" w:rsidR="009F3C19" w:rsidRDefault="009F3C19">
          <w:pPr>
            <w:pStyle w:val="31"/>
            <w:rPr>
              <w:rFonts w:asciiTheme="minorHAnsi" w:eastAsiaTheme="minorEastAsia"/>
              <w:noProof/>
              <w:sz w:val="22"/>
              <w:szCs w:val="24"/>
              <w14:ligatures w14:val="standardContextual"/>
            </w:rPr>
          </w:pPr>
          <w:hyperlink w:anchor="_Toc193997396"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気候変動の影響</w:t>
            </w:r>
            <w:r>
              <w:rPr>
                <w:noProof/>
                <w:webHidden/>
              </w:rPr>
              <w:tab/>
            </w:r>
            <w:r>
              <w:rPr>
                <w:noProof/>
                <w:webHidden/>
              </w:rPr>
              <w:fldChar w:fldCharType="begin"/>
            </w:r>
            <w:r>
              <w:rPr>
                <w:noProof/>
                <w:webHidden/>
              </w:rPr>
              <w:instrText xml:space="preserve"> PAGEREF _Toc193997396 \h </w:instrText>
            </w:r>
            <w:r>
              <w:rPr>
                <w:noProof/>
                <w:webHidden/>
              </w:rPr>
            </w:r>
            <w:r>
              <w:rPr>
                <w:noProof/>
                <w:webHidden/>
              </w:rPr>
              <w:fldChar w:fldCharType="separate"/>
            </w:r>
            <w:r>
              <w:rPr>
                <w:noProof/>
                <w:webHidden/>
              </w:rPr>
              <w:t>2</w:t>
            </w:r>
            <w:r>
              <w:rPr>
                <w:noProof/>
                <w:webHidden/>
              </w:rPr>
              <w:fldChar w:fldCharType="end"/>
            </w:r>
          </w:hyperlink>
        </w:p>
        <w:p w14:paraId="6660C1ED" w14:textId="3DA90E53" w:rsidR="009F3C19" w:rsidRDefault="009F3C19">
          <w:pPr>
            <w:pStyle w:val="31"/>
            <w:rPr>
              <w:rFonts w:asciiTheme="minorHAnsi" w:eastAsiaTheme="minorEastAsia"/>
              <w:noProof/>
              <w:sz w:val="22"/>
              <w:szCs w:val="24"/>
              <w14:ligatures w14:val="standardContextual"/>
            </w:rPr>
          </w:pPr>
          <w:hyperlink w:anchor="_Toc193997397"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地球温暖化対策を巡る国際的な動向</w:t>
            </w:r>
            <w:r>
              <w:rPr>
                <w:noProof/>
                <w:webHidden/>
              </w:rPr>
              <w:tab/>
            </w:r>
            <w:r>
              <w:rPr>
                <w:noProof/>
                <w:webHidden/>
              </w:rPr>
              <w:fldChar w:fldCharType="begin"/>
            </w:r>
            <w:r>
              <w:rPr>
                <w:noProof/>
                <w:webHidden/>
              </w:rPr>
              <w:instrText xml:space="preserve"> PAGEREF _Toc193997397 \h </w:instrText>
            </w:r>
            <w:r>
              <w:rPr>
                <w:noProof/>
                <w:webHidden/>
              </w:rPr>
            </w:r>
            <w:r>
              <w:rPr>
                <w:noProof/>
                <w:webHidden/>
              </w:rPr>
              <w:fldChar w:fldCharType="separate"/>
            </w:r>
            <w:r>
              <w:rPr>
                <w:noProof/>
                <w:webHidden/>
              </w:rPr>
              <w:t>2</w:t>
            </w:r>
            <w:r>
              <w:rPr>
                <w:noProof/>
                <w:webHidden/>
              </w:rPr>
              <w:fldChar w:fldCharType="end"/>
            </w:r>
          </w:hyperlink>
        </w:p>
        <w:p w14:paraId="28FC9F6E" w14:textId="32941569" w:rsidR="009F3C19" w:rsidRDefault="009F3C19">
          <w:pPr>
            <w:pStyle w:val="31"/>
            <w:rPr>
              <w:rFonts w:asciiTheme="minorHAnsi" w:eastAsiaTheme="minorEastAsia"/>
              <w:noProof/>
              <w:sz w:val="22"/>
              <w:szCs w:val="24"/>
              <w14:ligatures w14:val="standardContextual"/>
            </w:rPr>
          </w:pPr>
          <w:hyperlink w:anchor="_Toc193997398" w:history="1">
            <w:r w:rsidRPr="00E5147B">
              <w:rPr>
                <w:rStyle w:val="af"/>
                <w:noProof/>
                <w14:scene3d>
                  <w14:camera w14:prst="orthographicFront"/>
                  <w14:lightRig w14:rig="threePt" w14:dir="t">
                    <w14:rot w14:lat="0" w14:lon="0" w14:rev="0"/>
                  </w14:lightRig>
                </w14:scene3d>
              </w:rPr>
              <w:t>（3）</w:t>
            </w:r>
            <w:r w:rsidRPr="00E5147B">
              <w:rPr>
                <w:rStyle w:val="af"/>
                <w:noProof/>
              </w:rPr>
              <w:t xml:space="preserve"> 地球温暖化対策を巡る国内の動向</w:t>
            </w:r>
            <w:r>
              <w:rPr>
                <w:noProof/>
                <w:webHidden/>
              </w:rPr>
              <w:tab/>
            </w:r>
            <w:r>
              <w:rPr>
                <w:noProof/>
                <w:webHidden/>
              </w:rPr>
              <w:fldChar w:fldCharType="begin"/>
            </w:r>
            <w:r>
              <w:rPr>
                <w:noProof/>
                <w:webHidden/>
              </w:rPr>
              <w:instrText xml:space="preserve"> PAGEREF _Toc193997398 \h </w:instrText>
            </w:r>
            <w:r>
              <w:rPr>
                <w:noProof/>
                <w:webHidden/>
              </w:rPr>
            </w:r>
            <w:r>
              <w:rPr>
                <w:noProof/>
                <w:webHidden/>
              </w:rPr>
              <w:fldChar w:fldCharType="separate"/>
            </w:r>
            <w:r>
              <w:rPr>
                <w:noProof/>
                <w:webHidden/>
              </w:rPr>
              <w:t>2</w:t>
            </w:r>
            <w:r>
              <w:rPr>
                <w:noProof/>
                <w:webHidden/>
              </w:rPr>
              <w:fldChar w:fldCharType="end"/>
            </w:r>
          </w:hyperlink>
        </w:p>
        <w:p w14:paraId="7E7D0757" w14:textId="7A1AA45E" w:rsidR="009F3C19" w:rsidRDefault="009F3C19">
          <w:pPr>
            <w:pStyle w:val="23"/>
            <w:rPr>
              <w:rFonts w:asciiTheme="minorHAnsi" w:eastAsiaTheme="minorEastAsia" w:hAnsiTheme="minorHAnsi"/>
              <w:sz w:val="22"/>
              <w:szCs w:val="24"/>
              <w14:ligatures w14:val="standardContextual"/>
            </w:rPr>
          </w:pPr>
          <w:hyperlink w:anchor="_Toc193997399" w:history="1">
            <w:r w:rsidRPr="00E5147B">
              <w:rPr>
                <w:rStyle w:val="af"/>
              </w:rPr>
              <w:t>3． 基本的事項</w:t>
            </w:r>
            <w:r>
              <w:rPr>
                <w:webHidden/>
              </w:rPr>
              <w:tab/>
            </w:r>
            <w:r>
              <w:rPr>
                <w:webHidden/>
              </w:rPr>
              <w:fldChar w:fldCharType="begin"/>
            </w:r>
            <w:r>
              <w:rPr>
                <w:webHidden/>
              </w:rPr>
              <w:instrText xml:space="preserve"> PAGEREF _Toc193997399 \h </w:instrText>
            </w:r>
            <w:r>
              <w:rPr>
                <w:webHidden/>
              </w:rPr>
            </w:r>
            <w:r>
              <w:rPr>
                <w:webHidden/>
              </w:rPr>
              <w:fldChar w:fldCharType="separate"/>
            </w:r>
            <w:r>
              <w:rPr>
                <w:webHidden/>
              </w:rPr>
              <w:t>6</w:t>
            </w:r>
            <w:r>
              <w:rPr>
                <w:webHidden/>
              </w:rPr>
              <w:fldChar w:fldCharType="end"/>
            </w:r>
          </w:hyperlink>
        </w:p>
        <w:p w14:paraId="1D8F8048" w14:textId="20590778" w:rsidR="009F3C19" w:rsidRDefault="009F3C19">
          <w:pPr>
            <w:pStyle w:val="31"/>
            <w:rPr>
              <w:rFonts w:asciiTheme="minorHAnsi" w:eastAsiaTheme="minorEastAsia"/>
              <w:noProof/>
              <w:sz w:val="22"/>
              <w:szCs w:val="24"/>
              <w14:ligatures w14:val="standardContextual"/>
            </w:rPr>
          </w:pPr>
          <w:hyperlink w:anchor="_Toc193997400"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目的</w:t>
            </w:r>
            <w:r>
              <w:rPr>
                <w:noProof/>
                <w:webHidden/>
              </w:rPr>
              <w:tab/>
            </w:r>
            <w:r>
              <w:rPr>
                <w:noProof/>
                <w:webHidden/>
              </w:rPr>
              <w:fldChar w:fldCharType="begin"/>
            </w:r>
            <w:r>
              <w:rPr>
                <w:noProof/>
                <w:webHidden/>
              </w:rPr>
              <w:instrText xml:space="preserve"> PAGEREF _Toc193997400 \h </w:instrText>
            </w:r>
            <w:r>
              <w:rPr>
                <w:noProof/>
                <w:webHidden/>
              </w:rPr>
            </w:r>
            <w:r>
              <w:rPr>
                <w:noProof/>
                <w:webHidden/>
              </w:rPr>
              <w:fldChar w:fldCharType="separate"/>
            </w:r>
            <w:r>
              <w:rPr>
                <w:noProof/>
                <w:webHidden/>
              </w:rPr>
              <w:t>6</w:t>
            </w:r>
            <w:r>
              <w:rPr>
                <w:noProof/>
                <w:webHidden/>
              </w:rPr>
              <w:fldChar w:fldCharType="end"/>
            </w:r>
          </w:hyperlink>
        </w:p>
        <w:p w14:paraId="2538FE62" w14:textId="2628F263" w:rsidR="009F3C19" w:rsidRDefault="009F3C19">
          <w:pPr>
            <w:pStyle w:val="31"/>
            <w:rPr>
              <w:rFonts w:asciiTheme="minorHAnsi" w:eastAsiaTheme="minorEastAsia"/>
              <w:noProof/>
              <w:sz w:val="22"/>
              <w:szCs w:val="24"/>
              <w14:ligatures w14:val="standardContextual"/>
            </w:rPr>
          </w:pPr>
          <w:hyperlink w:anchor="_Toc193997401"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対象とする範囲</w:t>
            </w:r>
            <w:r>
              <w:rPr>
                <w:noProof/>
                <w:webHidden/>
              </w:rPr>
              <w:tab/>
            </w:r>
            <w:r>
              <w:rPr>
                <w:noProof/>
                <w:webHidden/>
              </w:rPr>
              <w:fldChar w:fldCharType="begin"/>
            </w:r>
            <w:r>
              <w:rPr>
                <w:noProof/>
                <w:webHidden/>
              </w:rPr>
              <w:instrText xml:space="preserve"> PAGEREF _Toc193997401 \h </w:instrText>
            </w:r>
            <w:r>
              <w:rPr>
                <w:noProof/>
                <w:webHidden/>
              </w:rPr>
            </w:r>
            <w:r>
              <w:rPr>
                <w:noProof/>
                <w:webHidden/>
              </w:rPr>
              <w:fldChar w:fldCharType="separate"/>
            </w:r>
            <w:r>
              <w:rPr>
                <w:noProof/>
                <w:webHidden/>
              </w:rPr>
              <w:t>6</w:t>
            </w:r>
            <w:r>
              <w:rPr>
                <w:noProof/>
                <w:webHidden/>
              </w:rPr>
              <w:fldChar w:fldCharType="end"/>
            </w:r>
          </w:hyperlink>
        </w:p>
        <w:p w14:paraId="1683C03C" w14:textId="23E5F15A" w:rsidR="009F3C19" w:rsidRDefault="009F3C19">
          <w:pPr>
            <w:pStyle w:val="31"/>
            <w:rPr>
              <w:rFonts w:asciiTheme="minorHAnsi" w:eastAsiaTheme="minorEastAsia"/>
              <w:noProof/>
              <w:sz w:val="22"/>
              <w:szCs w:val="24"/>
              <w14:ligatures w14:val="standardContextual"/>
            </w:rPr>
          </w:pPr>
          <w:hyperlink w:anchor="_Toc193997402" w:history="1">
            <w:r w:rsidRPr="00E5147B">
              <w:rPr>
                <w:rStyle w:val="af"/>
                <w:noProof/>
                <w14:scene3d>
                  <w14:camera w14:prst="orthographicFront"/>
                  <w14:lightRig w14:rig="threePt" w14:dir="t">
                    <w14:rot w14:lat="0" w14:lon="0" w14:rev="0"/>
                  </w14:lightRig>
                </w14:scene3d>
              </w:rPr>
              <w:t>（3）</w:t>
            </w:r>
            <w:r w:rsidRPr="00E5147B">
              <w:rPr>
                <w:rStyle w:val="af"/>
                <w:noProof/>
              </w:rPr>
              <w:t xml:space="preserve"> 対象とする温室効果ガス</w:t>
            </w:r>
            <w:r>
              <w:rPr>
                <w:noProof/>
                <w:webHidden/>
              </w:rPr>
              <w:tab/>
            </w:r>
            <w:r>
              <w:rPr>
                <w:noProof/>
                <w:webHidden/>
              </w:rPr>
              <w:fldChar w:fldCharType="begin"/>
            </w:r>
            <w:r>
              <w:rPr>
                <w:noProof/>
                <w:webHidden/>
              </w:rPr>
              <w:instrText xml:space="preserve"> PAGEREF _Toc193997402 \h </w:instrText>
            </w:r>
            <w:r>
              <w:rPr>
                <w:noProof/>
                <w:webHidden/>
              </w:rPr>
            </w:r>
            <w:r>
              <w:rPr>
                <w:noProof/>
                <w:webHidden/>
              </w:rPr>
              <w:fldChar w:fldCharType="separate"/>
            </w:r>
            <w:r>
              <w:rPr>
                <w:noProof/>
                <w:webHidden/>
              </w:rPr>
              <w:t>6</w:t>
            </w:r>
            <w:r>
              <w:rPr>
                <w:noProof/>
                <w:webHidden/>
              </w:rPr>
              <w:fldChar w:fldCharType="end"/>
            </w:r>
          </w:hyperlink>
        </w:p>
        <w:p w14:paraId="57726DFA" w14:textId="2FF41624" w:rsidR="009F3C19" w:rsidRDefault="009F3C19">
          <w:pPr>
            <w:pStyle w:val="31"/>
            <w:rPr>
              <w:rFonts w:asciiTheme="minorHAnsi" w:eastAsiaTheme="minorEastAsia"/>
              <w:noProof/>
              <w:sz w:val="22"/>
              <w:szCs w:val="24"/>
              <w14:ligatures w14:val="standardContextual"/>
            </w:rPr>
          </w:pPr>
          <w:hyperlink w:anchor="_Toc193997403" w:history="1">
            <w:r w:rsidRPr="00E5147B">
              <w:rPr>
                <w:rStyle w:val="af"/>
                <w:noProof/>
                <w14:scene3d>
                  <w14:camera w14:prst="orthographicFront"/>
                  <w14:lightRig w14:rig="threePt" w14:dir="t">
                    <w14:rot w14:lat="0" w14:lon="0" w14:rev="0"/>
                  </w14:lightRig>
                </w14:scene3d>
              </w:rPr>
              <w:t>（4）</w:t>
            </w:r>
            <w:r w:rsidRPr="00E5147B">
              <w:rPr>
                <w:rStyle w:val="af"/>
                <w:noProof/>
              </w:rPr>
              <w:t xml:space="preserve"> 計画期間</w:t>
            </w:r>
            <w:r>
              <w:rPr>
                <w:noProof/>
                <w:webHidden/>
              </w:rPr>
              <w:tab/>
            </w:r>
            <w:r>
              <w:rPr>
                <w:noProof/>
                <w:webHidden/>
              </w:rPr>
              <w:fldChar w:fldCharType="begin"/>
            </w:r>
            <w:r>
              <w:rPr>
                <w:noProof/>
                <w:webHidden/>
              </w:rPr>
              <w:instrText xml:space="preserve"> PAGEREF _Toc193997403 \h </w:instrText>
            </w:r>
            <w:r>
              <w:rPr>
                <w:noProof/>
                <w:webHidden/>
              </w:rPr>
            </w:r>
            <w:r>
              <w:rPr>
                <w:noProof/>
                <w:webHidden/>
              </w:rPr>
              <w:fldChar w:fldCharType="separate"/>
            </w:r>
            <w:r>
              <w:rPr>
                <w:noProof/>
                <w:webHidden/>
              </w:rPr>
              <w:t>6</w:t>
            </w:r>
            <w:r>
              <w:rPr>
                <w:noProof/>
                <w:webHidden/>
              </w:rPr>
              <w:fldChar w:fldCharType="end"/>
            </w:r>
          </w:hyperlink>
        </w:p>
        <w:p w14:paraId="5BF1E1CA" w14:textId="2DEF3FD9" w:rsidR="009F3C19" w:rsidRDefault="009F3C19">
          <w:pPr>
            <w:pStyle w:val="31"/>
            <w:rPr>
              <w:rFonts w:asciiTheme="minorHAnsi" w:eastAsiaTheme="minorEastAsia"/>
              <w:noProof/>
              <w:sz w:val="22"/>
              <w:szCs w:val="24"/>
              <w14:ligatures w14:val="standardContextual"/>
            </w:rPr>
          </w:pPr>
          <w:hyperlink w:anchor="_Toc193997404" w:history="1">
            <w:r w:rsidRPr="00E5147B">
              <w:rPr>
                <w:rStyle w:val="af"/>
                <w:noProof/>
                <w14:scene3d>
                  <w14:camera w14:prst="orthographicFront"/>
                  <w14:lightRig w14:rig="threePt" w14:dir="t">
                    <w14:rot w14:lat="0" w14:lon="0" w14:rev="0"/>
                  </w14:lightRig>
                </w14:scene3d>
              </w:rPr>
              <w:t>（5）</w:t>
            </w:r>
            <w:r w:rsidRPr="00E5147B">
              <w:rPr>
                <w:rStyle w:val="af"/>
                <w:noProof/>
              </w:rPr>
              <w:t xml:space="preserve"> 上位計画及び関連計画との位置付け</w:t>
            </w:r>
            <w:r>
              <w:rPr>
                <w:noProof/>
                <w:webHidden/>
              </w:rPr>
              <w:tab/>
            </w:r>
            <w:r>
              <w:rPr>
                <w:noProof/>
                <w:webHidden/>
              </w:rPr>
              <w:fldChar w:fldCharType="begin"/>
            </w:r>
            <w:r>
              <w:rPr>
                <w:noProof/>
                <w:webHidden/>
              </w:rPr>
              <w:instrText xml:space="preserve"> PAGEREF _Toc193997404 \h </w:instrText>
            </w:r>
            <w:r>
              <w:rPr>
                <w:noProof/>
                <w:webHidden/>
              </w:rPr>
            </w:r>
            <w:r>
              <w:rPr>
                <w:noProof/>
                <w:webHidden/>
              </w:rPr>
              <w:fldChar w:fldCharType="separate"/>
            </w:r>
            <w:r>
              <w:rPr>
                <w:noProof/>
                <w:webHidden/>
              </w:rPr>
              <w:t>7</w:t>
            </w:r>
            <w:r>
              <w:rPr>
                <w:noProof/>
                <w:webHidden/>
              </w:rPr>
              <w:fldChar w:fldCharType="end"/>
            </w:r>
          </w:hyperlink>
        </w:p>
        <w:p w14:paraId="696FF7A5" w14:textId="59CA6937" w:rsidR="009F3C19" w:rsidRDefault="009F3C19">
          <w:pPr>
            <w:pStyle w:val="23"/>
            <w:rPr>
              <w:rFonts w:asciiTheme="minorHAnsi" w:eastAsiaTheme="minorEastAsia" w:hAnsiTheme="minorHAnsi"/>
              <w:sz w:val="22"/>
              <w:szCs w:val="24"/>
              <w14:ligatures w14:val="standardContextual"/>
            </w:rPr>
          </w:pPr>
          <w:hyperlink w:anchor="_Toc193997405" w:history="1">
            <w:r w:rsidRPr="00E5147B">
              <w:rPr>
                <w:rStyle w:val="af"/>
              </w:rPr>
              <w:t>4． 温室効果ガスの排出状況</w:t>
            </w:r>
            <w:r>
              <w:rPr>
                <w:webHidden/>
              </w:rPr>
              <w:tab/>
            </w:r>
            <w:r>
              <w:rPr>
                <w:webHidden/>
              </w:rPr>
              <w:fldChar w:fldCharType="begin"/>
            </w:r>
            <w:r>
              <w:rPr>
                <w:webHidden/>
              </w:rPr>
              <w:instrText xml:space="preserve"> PAGEREF _Toc193997405 \h </w:instrText>
            </w:r>
            <w:r>
              <w:rPr>
                <w:webHidden/>
              </w:rPr>
            </w:r>
            <w:r>
              <w:rPr>
                <w:webHidden/>
              </w:rPr>
              <w:fldChar w:fldCharType="separate"/>
            </w:r>
            <w:r>
              <w:rPr>
                <w:webHidden/>
              </w:rPr>
              <w:t>9</w:t>
            </w:r>
            <w:r>
              <w:rPr>
                <w:webHidden/>
              </w:rPr>
              <w:fldChar w:fldCharType="end"/>
            </w:r>
          </w:hyperlink>
        </w:p>
        <w:p w14:paraId="077C590D" w14:textId="06F49435" w:rsidR="009F3C19" w:rsidRDefault="009F3C19">
          <w:pPr>
            <w:pStyle w:val="31"/>
            <w:rPr>
              <w:rFonts w:asciiTheme="minorHAnsi" w:eastAsiaTheme="minorEastAsia"/>
              <w:noProof/>
              <w:sz w:val="22"/>
              <w:szCs w:val="24"/>
              <w14:ligatures w14:val="standardContextual"/>
            </w:rPr>
          </w:pPr>
          <w:hyperlink w:anchor="_Toc193997406"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「温室効果ガス総排出量」</w:t>
            </w:r>
            <w:r>
              <w:rPr>
                <w:noProof/>
                <w:webHidden/>
              </w:rPr>
              <w:tab/>
            </w:r>
            <w:r>
              <w:rPr>
                <w:noProof/>
                <w:webHidden/>
              </w:rPr>
              <w:fldChar w:fldCharType="begin"/>
            </w:r>
            <w:r>
              <w:rPr>
                <w:noProof/>
                <w:webHidden/>
              </w:rPr>
              <w:instrText xml:space="preserve"> PAGEREF _Toc193997406 \h </w:instrText>
            </w:r>
            <w:r>
              <w:rPr>
                <w:noProof/>
                <w:webHidden/>
              </w:rPr>
            </w:r>
            <w:r>
              <w:rPr>
                <w:noProof/>
                <w:webHidden/>
              </w:rPr>
              <w:fldChar w:fldCharType="separate"/>
            </w:r>
            <w:r>
              <w:rPr>
                <w:noProof/>
                <w:webHidden/>
              </w:rPr>
              <w:t>9</w:t>
            </w:r>
            <w:r>
              <w:rPr>
                <w:noProof/>
                <w:webHidden/>
              </w:rPr>
              <w:fldChar w:fldCharType="end"/>
            </w:r>
          </w:hyperlink>
        </w:p>
        <w:p w14:paraId="4870EE9C" w14:textId="7BDB57EA" w:rsidR="009F3C19" w:rsidRDefault="009F3C19">
          <w:pPr>
            <w:pStyle w:val="31"/>
            <w:rPr>
              <w:rFonts w:asciiTheme="minorHAnsi" w:eastAsiaTheme="minorEastAsia"/>
              <w:noProof/>
              <w:sz w:val="22"/>
              <w:szCs w:val="24"/>
              <w14:ligatures w14:val="standardContextual"/>
            </w:rPr>
          </w:pPr>
          <w:hyperlink w:anchor="_Toc193997407"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温室効果ガスの排出量の増減要因</w:t>
            </w:r>
            <w:r>
              <w:rPr>
                <w:noProof/>
                <w:webHidden/>
              </w:rPr>
              <w:tab/>
            </w:r>
            <w:r>
              <w:rPr>
                <w:noProof/>
                <w:webHidden/>
              </w:rPr>
              <w:fldChar w:fldCharType="begin"/>
            </w:r>
            <w:r>
              <w:rPr>
                <w:noProof/>
                <w:webHidden/>
              </w:rPr>
              <w:instrText xml:space="preserve"> PAGEREF _Toc193997407 \h </w:instrText>
            </w:r>
            <w:r>
              <w:rPr>
                <w:noProof/>
                <w:webHidden/>
              </w:rPr>
            </w:r>
            <w:r>
              <w:rPr>
                <w:noProof/>
                <w:webHidden/>
              </w:rPr>
              <w:fldChar w:fldCharType="separate"/>
            </w:r>
            <w:r>
              <w:rPr>
                <w:noProof/>
                <w:webHidden/>
              </w:rPr>
              <w:t>11</w:t>
            </w:r>
            <w:r>
              <w:rPr>
                <w:noProof/>
                <w:webHidden/>
              </w:rPr>
              <w:fldChar w:fldCharType="end"/>
            </w:r>
          </w:hyperlink>
        </w:p>
        <w:p w14:paraId="2F7EBAED" w14:textId="2E9F0383" w:rsidR="009F3C19" w:rsidRDefault="009F3C19">
          <w:pPr>
            <w:pStyle w:val="31"/>
            <w:rPr>
              <w:rFonts w:asciiTheme="minorHAnsi" w:eastAsiaTheme="minorEastAsia"/>
              <w:noProof/>
              <w:sz w:val="22"/>
              <w:szCs w:val="24"/>
              <w14:ligatures w14:val="standardContextual"/>
            </w:rPr>
          </w:pPr>
          <w:hyperlink w:anchor="_Toc193997408" w:history="1">
            <w:r w:rsidRPr="00E5147B">
              <w:rPr>
                <w:rStyle w:val="af"/>
                <w:noProof/>
                <w14:scene3d>
                  <w14:camera w14:prst="orthographicFront"/>
                  <w14:lightRig w14:rig="threePt" w14:dir="t">
                    <w14:rot w14:lat="0" w14:lon="0" w14:rev="0"/>
                  </w14:lightRig>
                </w14:scene3d>
              </w:rPr>
              <w:t>（3）</w:t>
            </w:r>
            <w:r w:rsidRPr="00E5147B">
              <w:rPr>
                <w:rStyle w:val="af"/>
                <w:noProof/>
              </w:rPr>
              <w:t xml:space="preserve"> 温室効果ガスの排出削減に向けた課題</w:t>
            </w:r>
            <w:r>
              <w:rPr>
                <w:noProof/>
                <w:webHidden/>
              </w:rPr>
              <w:tab/>
            </w:r>
            <w:r>
              <w:rPr>
                <w:noProof/>
                <w:webHidden/>
              </w:rPr>
              <w:fldChar w:fldCharType="begin"/>
            </w:r>
            <w:r>
              <w:rPr>
                <w:noProof/>
                <w:webHidden/>
              </w:rPr>
              <w:instrText xml:space="preserve"> PAGEREF _Toc193997408 \h </w:instrText>
            </w:r>
            <w:r>
              <w:rPr>
                <w:noProof/>
                <w:webHidden/>
              </w:rPr>
            </w:r>
            <w:r>
              <w:rPr>
                <w:noProof/>
                <w:webHidden/>
              </w:rPr>
              <w:fldChar w:fldCharType="separate"/>
            </w:r>
            <w:r>
              <w:rPr>
                <w:noProof/>
                <w:webHidden/>
              </w:rPr>
              <w:t>12</w:t>
            </w:r>
            <w:r>
              <w:rPr>
                <w:noProof/>
                <w:webHidden/>
              </w:rPr>
              <w:fldChar w:fldCharType="end"/>
            </w:r>
          </w:hyperlink>
        </w:p>
        <w:p w14:paraId="2BD5F149" w14:textId="43D3FA15" w:rsidR="009F3C19" w:rsidRDefault="009F3C19">
          <w:pPr>
            <w:pStyle w:val="23"/>
            <w:rPr>
              <w:rFonts w:asciiTheme="minorHAnsi" w:eastAsiaTheme="minorEastAsia" w:hAnsiTheme="minorHAnsi"/>
              <w:sz w:val="22"/>
              <w:szCs w:val="24"/>
              <w14:ligatures w14:val="standardContextual"/>
            </w:rPr>
          </w:pPr>
          <w:hyperlink w:anchor="_Toc193997409" w:history="1">
            <w:r w:rsidRPr="00E5147B">
              <w:rPr>
                <w:rStyle w:val="af"/>
              </w:rPr>
              <w:t>5． 温室効果ガスの排出削減目標</w:t>
            </w:r>
            <w:r>
              <w:rPr>
                <w:webHidden/>
              </w:rPr>
              <w:tab/>
            </w:r>
            <w:r>
              <w:rPr>
                <w:webHidden/>
              </w:rPr>
              <w:fldChar w:fldCharType="begin"/>
            </w:r>
            <w:r>
              <w:rPr>
                <w:webHidden/>
              </w:rPr>
              <w:instrText xml:space="preserve"> PAGEREF _Toc193997409 \h </w:instrText>
            </w:r>
            <w:r>
              <w:rPr>
                <w:webHidden/>
              </w:rPr>
            </w:r>
            <w:r>
              <w:rPr>
                <w:webHidden/>
              </w:rPr>
              <w:fldChar w:fldCharType="separate"/>
            </w:r>
            <w:r>
              <w:rPr>
                <w:webHidden/>
              </w:rPr>
              <w:t>13</w:t>
            </w:r>
            <w:r>
              <w:rPr>
                <w:webHidden/>
              </w:rPr>
              <w:fldChar w:fldCharType="end"/>
            </w:r>
          </w:hyperlink>
        </w:p>
        <w:p w14:paraId="49965988" w14:textId="1C6B8147" w:rsidR="009F3C19" w:rsidRDefault="009F3C19">
          <w:pPr>
            <w:pStyle w:val="31"/>
            <w:rPr>
              <w:rFonts w:asciiTheme="minorHAnsi" w:eastAsiaTheme="minorEastAsia"/>
              <w:noProof/>
              <w:sz w:val="22"/>
              <w:szCs w:val="24"/>
              <w14:ligatures w14:val="standardContextual"/>
            </w:rPr>
          </w:pPr>
          <w:hyperlink w:anchor="_Toc193997410"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目標設定の考え方</w:t>
            </w:r>
            <w:r>
              <w:rPr>
                <w:noProof/>
                <w:webHidden/>
              </w:rPr>
              <w:tab/>
            </w:r>
            <w:r>
              <w:rPr>
                <w:noProof/>
                <w:webHidden/>
              </w:rPr>
              <w:fldChar w:fldCharType="begin"/>
            </w:r>
            <w:r>
              <w:rPr>
                <w:noProof/>
                <w:webHidden/>
              </w:rPr>
              <w:instrText xml:space="preserve"> PAGEREF _Toc193997410 \h </w:instrText>
            </w:r>
            <w:r>
              <w:rPr>
                <w:noProof/>
                <w:webHidden/>
              </w:rPr>
            </w:r>
            <w:r>
              <w:rPr>
                <w:noProof/>
                <w:webHidden/>
              </w:rPr>
              <w:fldChar w:fldCharType="separate"/>
            </w:r>
            <w:r>
              <w:rPr>
                <w:noProof/>
                <w:webHidden/>
              </w:rPr>
              <w:t>13</w:t>
            </w:r>
            <w:r>
              <w:rPr>
                <w:noProof/>
                <w:webHidden/>
              </w:rPr>
              <w:fldChar w:fldCharType="end"/>
            </w:r>
          </w:hyperlink>
        </w:p>
        <w:p w14:paraId="27F59258" w14:textId="35D854DD" w:rsidR="009F3C19" w:rsidRDefault="009F3C19">
          <w:pPr>
            <w:pStyle w:val="31"/>
            <w:rPr>
              <w:rFonts w:asciiTheme="minorHAnsi" w:eastAsiaTheme="minorEastAsia"/>
              <w:noProof/>
              <w:sz w:val="22"/>
              <w:szCs w:val="24"/>
              <w14:ligatures w14:val="standardContextual"/>
            </w:rPr>
          </w:pPr>
          <w:hyperlink w:anchor="_Toc193997411"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温室効果ガスの削減目標</w:t>
            </w:r>
            <w:r>
              <w:rPr>
                <w:noProof/>
                <w:webHidden/>
              </w:rPr>
              <w:tab/>
            </w:r>
            <w:r>
              <w:rPr>
                <w:noProof/>
                <w:webHidden/>
              </w:rPr>
              <w:fldChar w:fldCharType="begin"/>
            </w:r>
            <w:r>
              <w:rPr>
                <w:noProof/>
                <w:webHidden/>
              </w:rPr>
              <w:instrText xml:space="preserve"> PAGEREF _Toc193997411 \h </w:instrText>
            </w:r>
            <w:r>
              <w:rPr>
                <w:noProof/>
                <w:webHidden/>
              </w:rPr>
            </w:r>
            <w:r>
              <w:rPr>
                <w:noProof/>
                <w:webHidden/>
              </w:rPr>
              <w:fldChar w:fldCharType="separate"/>
            </w:r>
            <w:r>
              <w:rPr>
                <w:noProof/>
                <w:webHidden/>
              </w:rPr>
              <w:t>13</w:t>
            </w:r>
            <w:r>
              <w:rPr>
                <w:noProof/>
                <w:webHidden/>
              </w:rPr>
              <w:fldChar w:fldCharType="end"/>
            </w:r>
          </w:hyperlink>
        </w:p>
        <w:p w14:paraId="12FC0EF1" w14:textId="1EB08501" w:rsidR="009F3C19" w:rsidRDefault="009F3C19">
          <w:pPr>
            <w:pStyle w:val="23"/>
            <w:rPr>
              <w:rFonts w:asciiTheme="minorHAnsi" w:eastAsiaTheme="minorEastAsia" w:hAnsiTheme="minorHAnsi"/>
              <w:sz w:val="22"/>
              <w:szCs w:val="24"/>
              <w14:ligatures w14:val="standardContextual"/>
            </w:rPr>
          </w:pPr>
          <w:hyperlink w:anchor="_Toc193997412" w:history="1">
            <w:r w:rsidRPr="00E5147B">
              <w:rPr>
                <w:rStyle w:val="af"/>
              </w:rPr>
              <w:t>6． 目標達成に向けた取組</w:t>
            </w:r>
            <w:r>
              <w:rPr>
                <w:webHidden/>
              </w:rPr>
              <w:tab/>
            </w:r>
            <w:r>
              <w:rPr>
                <w:webHidden/>
              </w:rPr>
              <w:fldChar w:fldCharType="begin"/>
            </w:r>
            <w:r>
              <w:rPr>
                <w:webHidden/>
              </w:rPr>
              <w:instrText xml:space="preserve"> PAGEREF _Toc193997412 \h </w:instrText>
            </w:r>
            <w:r>
              <w:rPr>
                <w:webHidden/>
              </w:rPr>
            </w:r>
            <w:r>
              <w:rPr>
                <w:webHidden/>
              </w:rPr>
              <w:fldChar w:fldCharType="separate"/>
            </w:r>
            <w:r>
              <w:rPr>
                <w:webHidden/>
              </w:rPr>
              <w:t>15</w:t>
            </w:r>
            <w:r>
              <w:rPr>
                <w:webHidden/>
              </w:rPr>
              <w:fldChar w:fldCharType="end"/>
            </w:r>
          </w:hyperlink>
        </w:p>
        <w:p w14:paraId="6AD5E646" w14:textId="080330A6" w:rsidR="009F3C19" w:rsidRDefault="009F3C19">
          <w:pPr>
            <w:pStyle w:val="31"/>
            <w:rPr>
              <w:rFonts w:asciiTheme="minorHAnsi" w:eastAsiaTheme="minorEastAsia"/>
              <w:noProof/>
              <w:sz w:val="22"/>
              <w:szCs w:val="24"/>
              <w14:ligatures w14:val="standardContextual"/>
            </w:rPr>
          </w:pPr>
          <w:hyperlink w:anchor="_Toc193997413"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取組の基本方針</w:t>
            </w:r>
            <w:r>
              <w:rPr>
                <w:noProof/>
                <w:webHidden/>
              </w:rPr>
              <w:tab/>
            </w:r>
            <w:r>
              <w:rPr>
                <w:noProof/>
                <w:webHidden/>
              </w:rPr>
              <w:fldChar w:fldCharType="begin"/>
            </w:r>
            <w:r>
              <w:rPr>
                <w:noProof/>
                <w:webHidden/>
              </w:rPr>
              <w:instrText xml:space="preserve"> PAGEREF _Toc193997413 \h </w:instrText>
            </w:r>
            <w:r>
              <w:rPr>
                <w:noProof/>
                <w:webHidden/>
              </w:rPr>
            </w:r>
            <w:r>
              <w:rPr>
                <w:noProof/>
                <w:webHidden/>
              </w:rPr>
              <w:fldChar w:fldCharType="separate"/>
            </w:r>
            <w:r>
              <w:rPr>
                <w:noProof/>
                <w:webHidden/>
              </w:rPr>
              <w:t>15</w:t>
            </w:r>
            <w:r>
              <w:rPr>
                <w:noProof/>
                <w:webHidden/>
              </w:rPr>
              <w:fldChar w:fldCharType="end"/>
            </w:r>
          </w:hyperlink>
        </w:p>
        <w:p w14:paraId="2AF00A82" w14:textId="2086C6A0" w:rsidR="009F3C19" w:rsidRDefault="009F3C19">
          <w:pPr>
            <w:pStyle w:val="31"/>
            <w:rPr>
              <w:rFonts w:asciiTheme="minorHAnsi" w:eastAsiaTheme="minorEastAsia"/>
              <w:noProof/>
              <w:sz w:val="22"/>
              <w:szCs w:val="24"/>
              <w14:ligatures w14:val="standardContextual"/>
            </w:rPr>
          </w:pPr>
          <w:hyperlink w:anchor="_Toc193997414"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具体的な取組内容</w:t>
            </w:r>
            <w:r>
              <w:rPr>
                <w:noProof/>
                <w:webHidden/>
              </w:rPr>
              <w:tab/>
            </w:r>
            <w:r>
              <w:rPr>
                <w:noProof/>
                <w:webHidden/>
              </w:rPr>
              <w:fldChar w:fldCharType="begin"/>
            </w:r>
            <w:r>
              <w:rPr>
                <w:noProof/>
                <w:webHidden/>
              </w:rPr>
              <w:instrText xml:space="preserve"> PAGEREF _Toc193997414 \h </w:instrText>
            </w:r>
            <w:r>
              <w:rPr>
                <w:noProof/>
                <w:webHidden/>
              </w:rPr>
            </w:r>
            <w:r>
              <w:rPr>
                <w:noProof/>
                <w:webHidden/>
              </w:rPr>
              <w:fldChar w:fldCharType="separate"/>
            </w:r>
            <w:r>
              <w:rPr>
                <w:noProof/>
                <w:webHidden/>
              </w:rPr>
              <w:t>15</w:t>
            </w:r>
            <w:r>
              <w:rPr>
                <w:noProof/>
                <w:webHidden/>
              </w:rPr>
              <w:fldChar w:fldCharType="end"/>
            </w:r>
          </w:hyperlink>
        </w:p>
        <w:p w14:paraId="55CFF976" w14:textId="7FB1ED83" w:rsidR="009F3C19" w:rsidRDefault="009F3C19">
          <w:pPr>
            <w:pStyle w:val="23"/>
            <w:rPr>
              <w:rFonts w:asciiTheme="minorHAnsi" w:eastAsiaTheme="minorEastAsia" w:hAnsiTheme="minorHAnsi"/>
              <w:sz w:val="22"/>
              <w:szCs w:val="24"/>
              <w14:ligatures w14:val="standardContextual"/>
            </w:rPr>
          </w:pPr>
          <w:hyperlink w:anchor="_Toc193997415" w:history="1">
            <w:r w:rsidRPr="00E5147B">
              <w:rPr>
                <w:rStyle w:val="af"/>
              </w:rPr>
              <w:t>7． 進捗管理体制と進捗状況の公表</w:t>
            </w:r>
            <w:r>
              <w:rPr>
                <w:webHidden/>
              </w:rPr>
              <w:tab/>
            </w:r>
            <w:r>
              <w:rPr>
                <w:webHidden/>
              </w:rPr>
              <w:fldChar w:fldCharType="begin"/>
            </w:r>
            <w:r>
              <w:rPr>
                <w:webHidden/>
              </w:rPr>
              <w:instrText xml:space="preserve"> PAGEREF _Toc193997415 \h </w:instrText>
            </w:r>
            <w:r>
              <w:rPr>
                <w:webHidden/>
              </w:rPr>
            </w:r>
            <w:r>
              <w:rPr>
                <w:webHidden/>
              </w:rPr>
              <w:fldChar w:fldCharType="separate"/>
            </w:r>
            <w:r>
              <w:rPr>
                <w:webHidden/>
              </w:rPr>
              <w:t>18</w:t>
            </w:r>
            <w:r>
              <w:rPr>
                <w:webHidden/>
              </w:rPr>
              <w:fldChar w:fldCharType="end"/>
            </w:r>
          </w:hyperlink>
        </w:p>
        <w:p w14:paraId="26A214B6" w14:textId="24EBE8DA" w:rsidR="009F3C19" w:rsidRDefault="009F3C19">
          <w:pPr>
            <w:pStyle w:val="31"/>
            <w:rPr>
              <w:rFonts w:asciiTheme="minorHAnsi" w:eastAsiaTheme="minorEastAsia"/>
              <w:noProof/>
              <w:sz w:val="22"/>
              <w:szCs w:val="24"/>
              <w14:ligatures w14:val="standardContextual"/>
            </w:rPr>
          </w:pPr>
          <w:hyperlink w:anchor="_Toc193997416"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推進体制</w:t>
            </w:r>
            <w:r>
              <w:rPr>
                <w:noProof/>
                <w:webHidden/>
              </w:rPr>
              <w:tab/>
            </w:r>
            <w:r>
              <w:rPr>
                <w:noProof/>
                <w:webHidden/>
              </w:rPr>
              <w:fldChar w:fldCharType="begin"/>
            </w:r>
            <w:r>
              <w:rPr>
                <w:noProof/>
                <w:webHidden/>
              </w:rPr>
              <w:instrText xml:space="preserve"> PAGEREF _Toc193997416 \h </w:instrText>
            </w:r>
            <w:r>
              <w:rPr>
                <w:noProof/>
                <w:webHidden/>
              </w:rPr>
            </w:r>
            <w:r>
              <w:rPr>
                <w:noProof/>
                <w:webHidden/>
              </w:rPr>
              <w:fldChar w:fldCharType="separate"/>
            </w:r>
            <w:r>
              <w:rPr>
                <w:noProof/>
                <w:webHidden/>
              </w:rPr>
              <w:t>18</w:t>
            </w:r>
            <w:r>
              <w:rPr>
                <w:noProof/>
                <w:webHidden/>
              </w:rPr>
              <w:fldChar w:fldCharType="end"/>
            </w:r>
          </w:hyperlink>
        </w:p>
        <w:p w14:paraId="330152B9" w14:textId="76814C37" w:rsidR="009F3C19" w:rsidRDefault="009F3C19">
          <w:pPr>
            <w:pStyle w:val="31"/>
            <w:rPr>
              <w:rFonts w:asciiTheme="minorHAnsi" w:eastAsiaTheme="minorEastAsia"/>
              <w:noProof/>
              <w:sz w:val="22"/>
              <w:szCs w:val="24"/>
              <w14:ligatures w14:val="standardContextual"/>
            </w:rPr>
          </w:pPr>
          <w:hyperlink w:anchor="_Toc193997417"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点検・評価・見直し体制</w:t>
            </w:r>
            <w:r>
              <w:rPr>
                <w:noProof/>
                <w:webHidden/>
              </w:rPr>
              <w:tab/>
            </w:r>
            <w:r>
              <w:rPr>
                <w:noProof/>
                <w:webHidden/>
              </w:rPr>
              <w:fldChar w:fldCharType="begin"/>
            </w:r>
            <w:r>
              <w:rPr>
                <w:noProof/>
                <w:webHidden/>
              </w:rPr>
              <w:instrText xml:space="preserve"> PAGEREF _Toc193997417 \h </w:instrText>
            </w:r>
            <w:r>
              <w:rPr>
                <w:noProof/>
                <w:webHidden/>
              </w:rPr>
            </w:r>
            <w:r>
              <w:rPr>
                <w:noProof/>
                <w:webHidden/>
              </w:rPr>
              <w:fldChar w:fldCharType="separate"/>
            </w:r>
            <w:r>
              <w:rPr>
                <w:noProof/>
                <w:webHidden/>
              </w:rPr>
              <w:t>20</w:t>
            </w:r>
            <w:r>
              <w:rPr>
                <w:noProof/>
                <w:webHidden/>
              </w:rPr>
              <w:fldChar w:fldCharType="end"/>
            </w:r>
          </w:hyperlink>
        </w:p>
        <w:p w14:paraId="54CF5D6B" w14:textId="51971AE4" w:rsidR="009F3C19" w:rsidRDefault="009F3C19">
          <w:pPr>
            <w:pStyle w:val="31"/>
            <w:rPr>
              <w:rFonts w:asciiTheme="minorHAnsi" w:eastAsiaTheme="minorEastAsia"/>
              <w:noProof/>
              <w:sz w:val="22"/>
              <w:szCs w:val="24"/>
              <w14:ligatures w14:val="standardContextual"/>
            </w:rPr>
          </w:pPr>
          <w:hyperlink w:anchor="_Toc193997418" w:history="1">
            <w:r w:rsidRPr="00E5147B">
              <w:rPr>
                <w:rStyle w:val="af"/>
                <w:noProof/>
                <w14:scene3d>
                  <w14:camera w14:prst="orthographicFront"/>
                  <w14:lightRig w14:rig="threePt" w14:dir="t">
                    <w14:rot w14:lat="0" w14:lon="0" w14:rev="0"/>
                  </w14:lightRig>
                </w14:scene3d>
              </w:rPr>
              <w:t>（3）</w:t>
            </w:r>
            <w:r w:rsidRPr="00E5147B">
              <w:rPr>
                <w:rStyle w:val="af"/>
                <w:noProof/>
              </w:rPr>
              <w:t xml:space="preserve"> 進捗状況の公表</w:t>
            </w:r>
            <w:r>
              <w:rPr>
                <w:noProof/>
                <w:webHidden/>
              </w:rPr>
              <w:tab/>
            </w:r>
            <w:r>
              <w:rPr>
                <w:noProof/>
                <w:webHidden/>
              </w:rPr>
              <w:fldChar w:fldCharType="begin"/>
            </w:r>
            <w:r>
              <w:rPr>
                <w:noProof/>
                <w:webHidden/>
              </w:rPr>
              <w:instrText xml:space="preserve"> PAGEREF _Toc193997418 \h </w:instrText>
            </w:r>
            <w:r>
              <w:rPr>
                <w:noProof/>
                <w:webHidden/>
              </w:rPr>
            </w:r>
            <w:r>
              <w:rPr>
                <w:noProof/>
                <w:webHidden/>
              </w:rPr>
              <w:fldChar w:fldCharType="separate"/>
            </w:r>
            <w:r>
              <w:rPr>
                <w:noProof/>
                <w:webHidden/>
              </w:rPr>
              <w:t>21</w:t>
            </w:r>
            <w:r>
              <w:rPr>
                <w:noProof/>
                <w:webHidden/>
              </w:rPr>
              <w:fldChar w:fldCharType="end"/>
            </w:r>
          </w:hyperlink>
        </w:p>
        <w:p w14:paraId="323FC663" w14:textId="32E7085D" w:rsidR="009F3C19" w:rsidRDefault="009F3C19">
          <w:pPr>
            <w:pStyle w:val="13"/>
            <w:rPr>
              <w:rFonts w:asciiTheme="minorHAnsi" w:eastAsiaTheme="minorEastAsia"/>
              <w:b w:val="0"/>
              <w:noProof/>
              <w:sz w:val="22"/>
              <w:szCs w:val="24"/>
              <w14:ligatures w14:val="standardContextual"/>
            </w:rPr>
          </w:pPr>
          <w:hyperlink w:anchor="_Toc193997419" w:history="1">
            <w:r w:rsidRPr="00E5147B">
              <w:rPr>
                <w:rStyle w:val="af"/>
                <w:noProof/>
              </w:rPr>
              <w:t>年次公表資料　ひな形</w:t>
            </w:r>
            <w:r>
              <w:rPr>
                <w:noProof/>
                <w:webHidden/>
              </w:rPr>
              <w:tab/>
            </w:r>
            <w:r>
              <w:rPr>
                <w:noProof/>
                <w:webHidden/>
              </w:rPr>
              <w:fldChar w:fldCharType="begin"/>
            </w:r>
            <w:r>
              <w:rPr>
                <w:noProof/>
                <w:webHidden/>
              </w:rPr>
              <w:instrText xml:space="preserve"> PAGEREF _Toc193997419 \h </w:instrText>
            </w:r>
            <w:r>
              <w:rPr>
                <w:noProof/>
                <w:webHidden/>
              </w:rPr>
            </w:r>
            <w:r>
              <w:rPr>
                <w:noProof/>
                <w:webHidden/>
              </w:rPr>
              <w:fldChar w:fldCharType="separate"/>
            </w:r>
            <w:r>
              <w:rPr>
                <w:noProof/>
                <w:webHidden/>
              </w:rPr>
              <w:t>22</w:t>
            </w:r>
            <w:r>
              <w:rPr>
                <w:noProof/>
                <w:webHidden/>
              </w:rPr>
              <w:fldChar w:fldCharType="end"/>
            </w:r>
          </w:hyperlink>
        </w:p>
        <w:p w14:paraId="53AA88C0" w14:textId="29293171" w:rsidR="009F3C19" w:rsidRDefault="009F3C19">
          <w:pPr>
            <w:pStyle w:val="13"/>
            <w:rPr>
              <w:rFonts w:asciiTheme="minorHAnsi" w:eastAsiaTheme="minorEastAsia"/>
              <w:b w:val="0"/>
              <w:noProof/>
              <w:sz w:val="22"/>
              <w:szCs w:val="24"/>
              <w14:ligatures w14:val="standardContextual"/>
            </w:rPr>
          </w:pPr>
          <w:hyperlink w:anchor="_Toc193997420" w:history="1">
            <w:r w:rsidRPr="00E5147B">
              <w:rPr>
                <w:rStyle w:val="af"/>
                <w:noProof/>
              </w:rPr>
              <w:t>＜参考資料＞</w:t>
            </w:r>
            <w:r>
              <w:rPr>
                <w:noProof/>
                <w:webHidden/>
              </w:rPr>
              <w:tab/>
            </w:r>
            <w:r>
              <w:rPr>
                <w:noProof/>
                <w:webHidden/>
              </w:rPr>
              <w:fldChar w:fldCharType="begin"/>
            </w:r>
            <w:r>
              <w:rPr>
                <w:noProof/>
                <w:webHidden/>
              </w:rPr>
              <w:instrText xml:space="preserve"> PAGEREF _Toc193997420 \h </w:instrText>
            </w:r>
            <w:r>
              <w:rPr>
                <w:noProof/>
                <w:webHidden/>
              </w:rPr>
            </w:r>
            <w:r>
              <w:rPr>
                <w:noProof/>
                <w:webHidden/>
              </w:rPr>
              <w:fldChar w:fldCharType="separate"/>
            </w:r>
            <w:r>
              <w:rPr>
                <w:noProof/>
                <w:webHidden/>
              </w:rPr>
              <w:t>25</w:t>
            </w:r>
            <w:r>
              <w:rPr>
                <w:noProof/>
                <w:webHidden/>
              </w:rPr>
              <w:fldChar w:fldCharType="end"/>
            </w:r>
          </w:hyperlink>
        </w:p>
        <w:p w14:paraId="504CFDD9" w14:textId="16105B6A" w:rsidR="009F3C19" w:rsidRDefault="009F3C19">
          <w:pPr>
            <w:pStyle w:val="31"/>
            <w:rPr>
              <w:rFonts w:asciiTheme="minorHAnsi" w:eastAsiaTheme="minorEastAsia"/>
              <w:noProof/>
              <w:sz w:val="22"/>
              <w:szCs w:val="24"/>
              <w14:ligatures w14:val="standardContextual"/>
            </w:rPr>
          </w:pPr>
          <w:hyperlink w:anchor="_Toc193997421" w:history="1">
            <w:r w:rsidRPr="00E5147B">
              <w:rPr>
                <w:rStyle w:val="af"/>
                <w:noProof/>
                <w14:scene3d>
                  <w14:camera w14:prst="orthographicFront"/>
                  <w14:lightRig w14:rig="threePt" w14:dir="t">
                    <w14:rot w14:lat="0" w14:lon="0" w14:rev="0"/>
                  </w14:lightRig>
                </w14:scene3d>
              </w:rPr>
              <w:t>（1）</w:t>
            </w:r>
            <w:r w:rsidRPr="00E5147B">
              <w:rPr>
                <w:rStyle w:val="af"/>
                <w:noProof/>
              </w:rPr>
              <w:t xml:space="preserve"> システムの概要</w:t>
            </w:r>
            <w:r>
              <w:rPr>
                <w:noProof/>
                <w:webHidden/>
              </w:rPr>
              <w:tab/>
            </w:r>
            <w:r>
              <w:rPr>
                <w:noProof/>
                <w:webHidden/>
              </w:rPr>
              <w:fldChar w:fldCharType="begin"/>
            </w:r>
            <w:r>
              <w:rPr>
                <w:noProof/>
                <w:webHidden/>
              </w:rPr>
              <w:instrText xml:space="preserve"> PAGEREF _Toc193997421 \h </w:instrText>
            </w:r>
            <w:r>
              <w:rPr>
                <w:noProof/>
                <w:webHidden/>
              </w:rPr>
            </w:r>
            <w:r>
              <w:rPr>
                <w:noProof/>
                <w:webHidden/>
              </w:rPr>
              <w:fldChar w:fldCharType="separate"/>
            </w:r>
            <w:r>
              <w:rPr>
                <w:noProof/>
                <w:webHidden/>
              </w:rPr>
              <w:t>25</w:t>
            </w:r>
            <w:r>
              <w:rPr>
                <w:noProof/>
                <w:webHidden/>
              </w:rPr>
              <w:fldChar w:fldCharType="end"/>
            </w:r>
          </w:hyperlink>
        </w:p>
        <w:p w14:paraId="34B34E57" w14:textId="75FA525A" w:rsidR="009F3C19" w:rsidRDefault="009F3C19">
          <w:pPr>
            <w:pStyle w:val="31"/>
            <w:rPr>
              <w:rFonts w:asciiTheme="minorHAnsi" w:eastAsiaTheme="minorEastAsia"/>
              <w:noProof/>
              <w:sz w:val="22"/>
              <w:szCs w:val="24"/>
              <w14:ligatures w14:val="standardContextual"/>
            </w:rPr>
          </w:pPr>
          <w:hyperlink w:anchor="_Toc193997422" w:history="1">
            <w:r w:rsidRPr="00E5147B">
              <w:rPr>
                <w:rStyle w:val="af"/>
                <w:noProof/>
                <w14:scene3d>
                  <w14:camera w14:prst="orthographicFront"/>
                  <w14:lightRig w14:rig="threePt" w14:dir="t">
                    <w14:rot w14:lat="0" w14:lon="0" w14:rev="0"/>
                  </w14:lightRig>
                </w14:scene3d>
              </w:rPr>
              <w:t>（2）</w:t>
            </w:r>
            <w:r w:rsidRPr="00E5147B">
              <w:rPr>
                <w:rStyle w:val="af"/>
                <w:noProof/>
              </w:rPr>
              <w:t xml:space="preserve"> システムの活用イメージ</w:t>
            </w:r>
            <w:r>
              <w:rPr>
                <w:noProof/>
                <w:webHidden/>
              </w:rPr>
              <w:tab/>
            </w:r>
            <w:r>
              <w:rPr>
                <w:noProof/>
                <w:webHidden/>
              </w:rPr>
              <w:fldChar w:fldCharType="begin"/>
            </w:r>
            <w:r>
              <w:rPr>
                <w:noProof/>
                <w:webHidden/>
              </w:rPr>
              <w:instrText xml:space="preserve"> PAGEREF _Toc193997422 \h </w:instrText>
            </w:r>
            <w:r>
              <w:rPr>
                <w:noProof/>
                <w:webHidden/>
              </w:rPr>
            </w:r>
            <w:r>
              <w:rPr>
                <w:noProof/>
                <w:webHidden/>
              </w:rPr>
              <w:fldChar w:fldCharType="separate"/>
            </w:r>
            <w:r>
              <w:rPr>
                <w:noProof/>
                <w:webHidden/>
              </w:rPr>
              <w:t>26</w:t>
            </w:r>
            <w:r>
              <w:rPr>
                <w:noProof/>
                <w:webHidden/>
              </w:rPr>
              <w:fldChar w:fldCharType="end"/>
            </w:r>
          </w:hyperlink>
        </w:p>
        <w:p w14:paraId="5DD137A5" w14:textId="60BC0A6A" w:rsidR="009F3C19" w:rsidRDefault="009F3C19">
          <w:pPr>
            <w:pStyle w:val="31"/>
            <w:rPr>
              <w:rFonts w:asciiTheme="minorHAnsi" w:eastAsiaTheme="minorEastAsia"/>
              <w:noProof/>
              <w:sz w:val="22"/>
              <w:szCs w:val="24"/>
              <w14:ligatures w14:val="standardContextual"/>
            </w:rPr>
          </w:pPr>
          <w:hyperlink w:anchor="_Toc193997423" w:history="1">
            <w:r w:rsidRPr="00E5147B">
              <w:rPr>
                <w:rStyle w:val="af"/>
                <w:noProof/>
                <w14:scene3d>
                  <w14:camera w14:prst="orthographicFront"/>
                  <w14:lightRig w14:rig="threePt" w14:dir="t">
                    <w14:rot w14:lat="0" w14:lon="0" w14:rev="0"/>
                  </w14:lightRig>
                </w14:scene3d>
              </w:rPr>
              <w:t>（3）</w:t>
            </w:r>
            <w:r w:rsidRPr="00E5147B">
              <w:rPr>
                <w:rStyle w:val="af"/>
                <w:noProof/>
              </w:rPr>
              <w:t xml:space="preserve"> システムを活用するために</w:t>
            </w:r>
            <w:r>
              <w:rPr>
                <w:noProof/>
                <w:webHidden/>
              </w:rPr>
              <w:tab/>
            </w:r>
            <w:r>
              <w:rPr>
                <w:noProof/>
                <w:webHidden/>
              </w:rPr>
              <w:fldChar w:fldCharType="begin"/>
            </w:r>
            <w:r>
              <w:rPr>
                <w:noProof/>
                <w:webHidden/>
              </w:rPr>
              <w:instrText xml:space="preserve"> PAGEREF _Toc193997423 \h </w:instrText>
            </w:r>
            <w:r>
              <w:rPr>
                <w:noProof/>
                <w:webHidden/>
              </w:rPr>
            </w:r>
            <w:r>
              <w:rPr>
                <w:noProof/>
                <w:webHidden/>
              </w:rPr>
              <w:fldChar w:fldCharType="separate"/>
            </w:r>
            <w:r>
              <w:rPr>
                <w:noProof/>
                <w:webHidden/>
              </w:rPr>
              <w:t>27</w:t>
            </w:r>
            <w:r>
              <w:rPr>
                <w:noProof/>
                <w:webHidden/>
              </w:rPr>
              <w:fldChar w:fldCharType="end"/>
            </w:r>
          </w:hyperlink>
        </w:p>
        <w:p w14:paraId="4834A5A4" w14:textId="783DF13B" w:rsidR="007E05F2" w:rsidRDefault="007E05F2">
          <w:r>
            <w:rPr>
              <w:b/>
              <w:bCs/>
              <w:lang w:val="ja-JP"/>
            </w:rPr>
            <w:fldChar w:fldCharType="end"/>
          </w:r>
        </w:p>
      </w:sdtContent>
    </w:sdt>
    <w:p w14:paraId="32BF7FB5" w14:textId="77777777" w:rsidR="005B41E3" w:rsidRPr="00CF19AE" w:rsidRDefault="005B41E3" w:rsidP="00993D2F">
      <w:pPr>
        <w:widowControl/>
        <w:spacing w:line="360" w:lineRule="exact"/>
        <w:jc w:val="left"/>
        <w:rPr>
          <w:rFonts w:ascii="メイリオ" w:eastAsia="メイリオ" w:hAnsi="メイリオ" w:cs="メイリオ"/>
          <w:sz w:val="24"/>
        </w:rPr>
      </w:pPr>
    </w:p>
    <w:p w14:paraId="436DF401" w14:textId="77777777" w:rsidR="007E05F2" w:rsidRDefault="007E05F2" w:rsidP="00993D2F">
      <w:pPr>
        <w:widowControl/>
        <w:jc w:val="left"/>
        <w:rPr>
          <w:rFonts w:ascii="メイリオ" w:eastAsia="メイリオ" w:hAnsi="メイリオ" w:cs="メイリオ"/>
          <w:b/>
          <w:sz w:val="24"/>
        </w:rPr>
        <w:sectPr w:rsidR="007E05F2" w:rsidSect="00E36FED">
          <w:pgSz w:w="11906" w:h="16838"/>
          <w:pgMar w:top="1985" w:right="1701" w:bottom="1701" w:left="1701" w:header="851" w:footer="992" w:gutter="0"/>
          <w:cols w:space="425"/>
          <w:docGrid w:type="lines" w:linePitch="360"/>
        </w:sectPr>
      </w:pPr>
    </w:p>
    <w:p w14:paraId="529E6BFA" w14:textId="7801E3CF" w:rsidR="00EA7E40" w:rsidRPr="004835A8" w:rsidRDefault="00EA7E40" w:rsidP="00135585">
      <w:pPr>
        <w:pStyle w:val="2"/>
        <w:numPr>
          <w:ilvl w:val="1"/>
          <w:numId w:val="41"/>
        </w:numPr>
      </w:pPr>
      <w:bookmarkStart w:id="19" w:name="_Toc128129327"/>
      <w:bookmarkStart w:id="20" w:name="_Toc162365920"/>
      <w:bookmarkStart w:id="21" w:name="_Toc193997394"/>
      <w:bookmarkStart w:id="22" w:name="_Toc476591777"/>
      <w:bookmarkStart w:id="23" w:name="_Ref476592113"/>
      <w:bookmarkStart w:id="24" w:name="_Ref476592114"/>
      <w:bookmarkStart w:id="25" w:name="_Ref476592115"/>
      <w:bookmarkStart w:id="26" w:name="_Ref476592222"/>
      <w:bookmarkStart w:id="27" w:name="_Ref476592323"/>
      <w:bookmarkStart w:id="28" w:name="_Ref476839752"/>
      <w:bookmarkStart w:id="29" w:name="_Ref477509431"/>
      <w:bookmarkStart w:id="30" w:name="_Toc93672716"/>
      <w:bookmarkStart w:id="31" w:name="_Toc93676348"/>
      <w:bookmarkStart w:id="32" w:name="_Toc97797433"/>
      <w:bookmarkStart w:id="33" w:name="_Toc97822637"/>
      <w:bookmarkStart w:id="34" w:name="_Toc98170611"/>
      <w:bookmarkStart w:id="35" w:name="ひな形編3"/>
      <w:r>
        <w:rPr>
          <w:rFonts w:hint="eastAsia"/>
        </w:rPr>
        <w:lastRenderedPageBreak/>
        <w:t>はじめに</w:t>
      </w:r>
      <w:bookmarkEnd w:id="19"/>
      <w:bookmarkEnd w:id="20"/>
      <w:bookmarkEnd w:id="21"/>
    </w:p>
    <w:p w14:paraId="22A1337C" w14:textId="77777777" w:rsidR="00EA7E40" w:rsidRPr="004835A8"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2974F1F4" w14:textId="01F1ED51" w:rsidR="000C4612"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地球温暖化</w:t>
      </w:r>
      <w:r w:rsidR="000C4612">
        <w:rPr>
          <w:rFonts w:ascii="メイリオ" w:eastAsia="メイリオ" w:hAnsi="メイリオ" w:cs="メイリオ" w:hint="eastAsia"/>
        </w:rPr>
        <w:t>に対する認識</w:t>
      </w:r>
      <w:r w:rsidR="00480671">
        <w:rPr>
          <w:rFonts w:ascii="メイリオ" w:eastAsia="メイリオ" w:hAnsi="メイリオ" w:cs="メイリオ" w:hint="eastAsia"/>
        </w:rPr>
        <w:t>や</w:t>
      </w:r>
      <w:r w:rsidR="0026742E">
        <w:rPr>
          <w:rFonts w:ascii="メイリオ" w:eastAsia="メイリオ" w:hAnsi="メイリオ" w:cs="メイリオ" w:hint="eastAsia"/>
        </w:rPr>
        <w:t>温暖化対策に関する</w:t>
      </w:r>
      <w:r w:rsidR="00480671">
        <w:rPr>
          <w:rFonts w:ascii="メイリオ" w:eastAsia="メイリオ" w:hAnsi="メイリオ" w:cs="メイリオ" w:hint="eastAsia"/>
        </w:rPr>
        <w:t>これまでの取組</w:t>
      </w:r>
      <w:r w:rsidR="00622F8C">
        <w:rPr>
          <w:rFonts w:ascii="メイリオ" w:eastAsia="メイリオ" w:hAnsi="メイリオ" w:cs="メイリオ" w:hint="eastAsia"/>
        </w:rPr>
        <w:t>内容</w:t>
      </w:r>
      <w:r w:rsidR="00480671">
        <w:rPr>
          <w:rFonts w:ascii="メイリオ" w:eastAsia="メイリオ" w:hAnsi="メイリオ" w:cs="メイリオ" w:hint="eastAsia"/>
        </w:rPr>
        <w:t>など</w:t>
      </w:r>
      <w:r w:rsidR="000C4612">
        <w:rPr>
          <w:rFonts w:ascii="メイリオ" w:eastAsia="メイリオ" w:hAnsi="メイリオ" w:cs="メイリオ" w:hint="eastAsia"/>
        </w:rPr>
        <w:t>、市町村の状況に応じて自由に</w:t>
      </w:r>
      <w:r w:rsidRPr="004835A8">
        <w:rPr>
          <w:rFonts w:ascii="メイリオ" w:eastAsia="メイリオ" w:hAnsi="メイリオ" w:cs="メイリオ" w:hint="eastAsia"/>
        </w:rPr>
        <w:t>記載し</w:t>
      </w:r>
      <w:r w:rsidR="000C4612">
        <w:rPr>
          <w:rFonts w:ascii="メイリオ" w:eastAsia="メイリオ" w:hAnsi="メイリオ" w:cs="メイリオ" w:hint="eastAsia"/>
        </w:rPr>
        <w:t>て</w:t>
      </w:r>
      <w:r w:rsidR="00D74DA1">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1D40D179" w14:textId="5AE0AD4A" w:rsidR="00EA7E40" w:rsidRPr="004835A8" w:rsidRDefault="00EA7E40" w:rsidP="00EA7E40">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具体的には、</w:t>
      </w:r>
      <w:r w:rsidRPr="00EA7E40">
        <w:rPr>
          <w:rFonts w:ascii="メイリオ" w:eastAsia="メイリオ" w:hAnsi="メイリオ" w:cs="メイリオ" w:hint="eastAsia"/>
        </w:rPr>
        <w:t>首長</w:t>
      </w:r>
      <w:r>
        <w:rPr>
          <w:rFonts w:ascii="メイリオ" w:eastAsia="メイリオ" w:hAnsi="メイリオ" w:cs="メイリオ" w:hint="eastAsia"/>
        </w:rPr>
        <w:t>や幹部職員</w:t>
      </w:r>
      <w:r w:rsidR="000C4612">
        <w:rPr>
          <w:rFonts w:ascii="メイリオ" w:eastAsia="メイリオ" w:hAnsi="メイリオ" w:cs="メイリオ" w:hint="eastAsia"/>
        </w:rPr>
        <w:t>による</w:t>
      </w:r>
      <w:r>
        <w:rPr>
          <w:rFonts w:ascii="メイリオ" w:eastAsia="メイリオ" w:hAnsi="メイリオ" w:cs="メイリオ" w:hint="eastAsia"/>
        </w:rPr>
        <w:t>挨拶・決意表明、</w:t>
      </w:r>
      <w:r w:rsidR="00965588">
        <w:rPr>
          <w:rFonts w:ascii="メイリオ" w:eastAsia="メイリオ" w:hAnsi="メイリオ" w:cs="メイリオ" w:hint="eastAsia"/>
        </w:rPr>
        <w:t>これまでの取組概要と将来に向けたビジョン提示、</w:t>
      </w:r>
      <w:r>
        <w:rPr>
          <w:rFonts w:ascii="メイリオ" w:eastAsia="メイリオ" w:hAnsi="メイリオ" w:cs="メイリオ" w:hint="eastAsia"/>
        </w:rPr>
        <w:t>カーボンニュートラル実現に向けた宣言</w:t>
      </w:r>
      <w:r w:rsidRPr="00EA7E40">
        <w:rPr>
          <w:rFonts w:ascii="メイリオ" w:eastAsia="メイリオ" w:hAnsi="メイリオ" w:cs="メイリオ" w:hint="eastAsia"/>
        </w:rPr>
        <w:t>など</w:t>
      </w:r>
      <w:r>
        <w:rPr>
          <w:rFonts w:ascii="メイリオ" w:eastAsia="メイリオ" w:hAnsi="メイリオ" w:cs="メイリオ" w:hint="eastAsia"/>
        </w:rPr>
        <w:t>が考えられます</w:t>
      </w:r>
      <w:r w:rsidRPr="004835A8">
        <w:rPr>
          <w:rFonts w:ascii="メイリオ" w:eastAsia="メイリオ" w:hAnsi="メイリオ" w:cs="メイリオ" w:hint="eastAsia"/>
        </w:rPr>
        <w:t>。</w:t>
      </w:r>
    </w:p>
    <w:p w14:paraId="5AB0D5FD" w14:textId="77777777" w:rsidR="00EA7E40" w:rsidRPr="004835A8" w:rsidRDefault="00EA7E40" w:rsidP="00EA7E40">
      <w:pPr>
        <w:spacing w:line="360" w:lineRule="exact"/>
        <w:ind w:left="240" w:hangingChars="100" w:hanging="240"/>
        <w:rPr>
          <w:rFonts w:ascii="メイリオ" w:eastAsia="メイリオ" w:hAnsi="メイリオ" w:cs="メイリオ"/>
          <w:sz w:val="24"/>
          <w:szCs w:val="24"/>
        </w:rPr>
      </w:pPr>
    </w:p>
    <w:p w14:paraId="2F2D1B31" w14:textId="31F260A6" w:rsidR="00022E97" w:rsidRPr="00CF19AE" w:rsidRDefault="00022E97" w:rsidP="00022E97">
      <w:pPr>
        <w:spacing w:line="360" w:lineRule="exact"/>
        <w:ind w:firstLineChars="100" w:firstLine="210"/>
        <w:rPr>
          <w:rFonts w:ascii="メイリオ" w:eastAsia="メイリオ" w:hAnsi="メイリオ" w:cs="メイリオ"/>
        </w:rPr>
      </w:pPr>
      <w:r w:rsidRPr="00CF19AE">
        <w:rPr>
          <w:rFonts w:ascii="メイリオ" w:eastAsia="メイリオ" w:hAnsi="メイリオ" w:cs="メイリオ" w:hint="eastAsia"/>
        </w:rPr>
        <w:t>このたび、</w:t>
      </w:r>
      <w:r w:rsidRPr="00CF19AE">
        <w:rPr>
          <w:rFonts w:ascii="メイリオ" w:eastAsia="メイリオ" w:hAnsi="メイリオ" w:cs="メイリオ"/>
        </w:rPr>
        <w:t>2030年度までの</w:t>
      </w:r>
      <w:r w:rsidRPr="000730A3">
        <w:rPr>
          <w:rFonts w:ascii="メイリオ" w:eastAsia="メイリオ" w:hAnsi="メイリオ" w:cs="メイリオ" w:hint="eastAsia"/>
        </w:rPr>
        <w:t>○○町の事務事業にかかる温暖化対策について</w:t>
      </w:r>
      <w:r w:rsidRPr="00CF19AE">
        <w:rPr>
          <w:rFonts w:ascii="メイリオ" w:eastAsia="メイリオ" w:hAnsi="メイリオ" w:cs="メイリオ" w:hint="eastAsia"/>
        </w:rPr>
        <w:t>定めた「</w:t>
      </w:r>
      <w:r w:rsidRPr="000730A3">
        <w:rPr>
          <w:rFonts w:ascii="メイリオ" w:eastAsia="メイリオ" w:hAnsi="メイリオ" w:cs="メイリオ" w:hint="eastAsia"/>
        </w:rPr>
        <w:t>○○町地球温暖化対策実行計画（</w:t>
      </w:r>
      <w:r>
        <w:rPr>
          <w:rFonts w:ascii="メイリオ" w:eastAsia="メイリオ" w:hAnsi="メイリオ" w:cs="メイリオ" w:hint="eastAsia"/>
        </w:rPr>
        <w:t>事務事業</w:t>
      </w:r>
      <w:r w:rsidRPr="000730A3">
        <w:rPr>
          <w:rFonts w:ascii="メイリオ" w:eastAsia="メイリオ" w:hAnsi="メイリオ" w:cs="メイリオ" w:hint="eastAsia"/>
        </w:rPr>
        <w:t>編）</w:t>
      </w:r>
      <w:r w:rsidRPr="00CF19AE">
        <w:rPr>
          <w:rFonts w:ascii="メイリオ" w:eastAsia="メイリオ" w:hAnsi="メイリオ" w:cs="メイリオ" w:hint="eastAsia"/>
        </w:rPr>
        <w:t>」を策定いたしました。</w:t>
      </w:r>
    </w:p>
    <w:p w14:paraId="7078EDE8" w14:textId="77777777" w:rsidR="00022E97" w:rsidRPr="00CF19AE" w:rsidRDefault="00022E97" w:rsidP="00022E97">
      <w:pPr>
        <w:spacing w:line="360" w:lineRule="exact"/>
        <w:ind w:firstLineChars="100" w:firstLine="210"/>
        <w:rPr>
          <w:rFonts w:ascii="メイリオ" w:eastAsia="メイリオ" w:hAnsi="メイリオ" w:cs="メイリオ"/>
        </w:rPr>
      </w:pPr>
      <w:r w:rsidRPr="000730A3">
        <w:rPr>
          <w:rFonts w:ascii="メイリオ" w:eastAsia="メイリオ" w:hAnsi="メイリオ" w:cs="メイリオ" w:hint="eastAsia"/>
        </w:rPr>
        <w:t>世界に目を向けると</w:t>
      </w:r>
      <w:r w:rsidRPr="00CF19AE">
        <w:rPr>
          <w:rFonts w:ascii="メイリオ" w:eastAsia="メイリオ" w:hAnsi="メイリオ" w:cs="メイリオ" w:hint="eastAsia"/>
        </w:rPr>
        <w:t>、</w:t>
      </w:r>
      <w:r w:rsidRPr="000730A3">
        <w:rPr>
          <w:rFonts w:ascii="メイリオ" w:eastAsia="メイリオ" w:hAnsi="メイリオ" w:cs="メイリオ" w:hint="eastAsia"/>
        </w:rPr>
        <w:t>大規模な山火事の発生や干ばつの発生など、地球温暖化による気候変動の影響が大きくなっています。</w:t>
      </w:r>
      <w:r w:rsidRPr="00CF19AE">
        <w:rPr>
          <w:rFonts w:ascii="メイリオ" w:eastAsia="メイリオ" w:hAnsi="メイリオ" w:cs="メイリオ" w:hint="eastAsia"/>
        </w:rPr>
        <w:t>また、</w:t>
      </w:r>
      <w:r w:rsidRPr="000730A3">
        <w:rPr>
          <w:rFonts w:ascii="メイリオ" w:eastAsia="メイリオ" w:hAnsi="メイリオ" w:cs="メイリオ" w:hint="eastAsia"/>
        </w:rPr>
        <w:t>○○町においても、極端な大雨</w:t>
      </w:r>
      <w:r w:rsidRPr="00CF19AE">
        <w:rPr>
          <w:rFonts w:ascii="メイリオ" w:eastAsia="メイリオ" w:hAnsi="メイリオ" w:cs="メイリオ" w:hint="eastAsia"/>
        </w:rPr>
        <w:t>とそれ</w:t>
      </w:r>
      <w:r w:rsidRPr="000730A3">
        <w:rPr>
          <w:rFonts w:ascii="メイリオ" w:eastAsia="メイリオ" w:hAnsi="メイリオ" w:cs="メイリオ" w:hint="eastAsia"/>
        </w:rPr>
        <w:t>に伴う洪水被害</w:t>
      </w:r>
      <w:r w:rsidRPr="00CF19AE">
        <w:rPr>
          <w:rFonts w:ascii="メイリオ" w:eastAsia="メイリオ" w:hAnsi="メイリオ" w:cs="メイリオ" w:hint="eastAsia"/>
        </w:rPr>
        <w:t>、最高気温の大幅上昇による熱中症患者の増加</w:t>
      </w:r>
      <w:r w:rsidRPr="000730A3">
        <w:rPr>
          <w:rFonts w:ascii="メイリオ" w:eastAsia="メイリオ" w:hAnsi="メイリオ" w:cs="メイリオ" w:hint="eastAsia"/>
        </w:rPr>
        <w:t>など、地球温暖化による影響を実感することが増えてきました。</w:t>
      </w:r>
    </w:p>
    <w:p w14:paraId="6A4BC594" w14:textId="37C51C3D" w:rsidR="00022E97" w:rsidRPr="000730A3" w:rsidRDefault="001D3DA1" w:rsidP="00022E9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国では</w:t>
      </w:r>
      <w:r w:rsidRPr="001D3DA1">
        <w:rPr>
          <w:rFonts w:ascii="メイリオ" w:eastAsia="メイリオ" w:hAnsi="メイリオ" w:cs="メイリオ" w:hint="eastAsia"/>
        </w:rPr>
        <w:t>2050年ネット・ゼロの実現や、我が国の温室効果ガス削減目標として「2030年度において、温室効果ガスを2013年度から46％削減することを目指すこと。さらに、50％の高みに向け、挑戦を続けていく。また、2035年度、2040年度において、温室効果ガスを2013年度からそれぞれ60％、73％削減することを目指す」という新たな削減目標が位置付けられました。</w:t>
      </w:r>
      <w:r w:rsidR="00022E97">
        <w:rPr>
          <w:rFonts w:ascii="メイリオ" w:eastAsia="メイリオ" w:hAnsi="メイリオ" w:cs="メイリオ" w:hint="eastAsia"/>
        </w:rPr>
        <w:t>また、◇◇県においても、2050年ゼロカーボン推進計画が策定され、</w:t>
      </w:r>
      <w:r w:rsidR="00022E97" w:rsidRPr="000730A3">
        <w:rPr>
          <w:rFonts w:ascii="メイリオ" w:eastAsia="メイリオ" w:hAnsi="メイリオ" w:cs="メイリオ"/>
        </w:rPr>
        <w:t>カーボンニュートラル</w:t>
      </w:r>
      <w:r w:rsidR="00022E97">
        <w:rPr>
          <w:rFonts w:ascii="メイリオ" w:eastAsia="メイリオ" w:hAnsi="メイリオ" w:cs="メイリオ" w:hint="eastAsia"/>
        </w:rPr>
        <w:t>の実現に向けた取組が進められています。</w:t>
      </w:r>
    </w:p>
    <w:p w14:paraId="77E7B8F8" w14:textId="77777777" w:rsidR="00022E97" w:rsidRDefault="00022E97" w:rsidP="00022E97">
      <w:pPr>
        <w:spacing w:line="360" w:lineRule="exact"/>
        <w:ind w:firstLineChars="100" w:firstLine="210"/>
        <w:rPr>
          <w:rFonts w:ascii="メイリオ" w:eastAsia="メイリオ" w:hAnsi="メイリオ" w:cs="メイリオ"/>
        </w:rPr>
      </w:pPr>
      <w:r w:rsidRPr="000730A3">
        <w:rPr>
          <w:rFonts w:ascii="メイリオ" w:eastAsia="メイリオ" w:hAnsi="メイリオ" w:cs="メイリオ" w:hint="eastAsia"/>
        </w:rPr>
        <w:t>○○町</w:t>
      </w:r>
      <w:r>
        <w:rPr>
          <w:rFonts w:ascii="メイリオ" w:eastAsia="メイリオ" w:hAnsi="メイリオ" w:cs="メイリオ" w:hint="eastAsia"/>
        </w:rPr>
        <w:t>においては</w:t>
      </w:r>
      <w:r w:rsidRPr="000730A3">
        <w:rPr>
          <w:rFonts w:ascii="メイリオ" w:eastAsia="メイリオ" w:hAnsi="メイリオ" w:cs="メイリオ" w:hint="eastAsia"/>
        </w:rPr>
        <w:t>、△△年に○○町</w:t>
      </w:r>
      <w:r>
        <w:rPr>
          <w:rFonts w:ascii="メイリオ" w:eastAsia="メイリオ" w:hAnsi="メイリオ" w:cs="メイリオ" w:hint="eastAsia"/>
        </w:rPr>
        <w:t>総合計画</w:t>
      </w:r>
      <w:r w:rsidRPr="000730A3">
        <w:rPr>
          <w:rFonts w:ascii="メイリオ" w:eastAsia="メイリオ" w:hAnsi="メイリオ" w:cs="メイリオ" w:hint="eastAsia"/>
        </w:rPr>
        <w:t>を策定し、温暖化対策を進めてきました。</w:t>
      </w:r>
      <w:r>
        <w:rPr>
          <w:rFonts w:ascii="メイリオ" w:eastAsia="メイリオ" w:hAnsi="メイリオ" w:cs="メイリオ" w:hint="eastAsia"/>
        </w:rPr>
        <w:t>□□</w:t>
      </w:r>
      <w:r w:rsidRPr="000730A3">
        <w:rPr>
          <w:rFonts w:ascii="メイリオ" w:eastAsia="メイリオ" w:hAnsi="メイリオ" w:cs="メイリオ" w:hint="eastAsia"/>
        </w:rPr>
        <w:t>年</w:t>
      </w:r>
      <w:r>
        <w:rPr>
          <w:rFonts w:ascii="メイリオ" w:eastAsia="メイリオ" w:hAnsi="メイリオ" w:cs="メイリオ" w:hint="eastAsia"/>
        </w:rPr>
        <w:t>□□月</w:t>
      </w:r>
      <w:r w:rsidRPr="000730A3">
        <w:rPr>
          <w:rFonts w:ascii="メイリオ" w:eastAsia="メイリオ" w:hAnsi="メイリオ" w:cs="メイリオ" w:hint="eastAsia"/>
        </w:rPr>
        <w:t>に</w:t>
      </w:r>
      <w:r>
        <w:rPr>
          <w:rFonts w:ascii="メイリオ" w:eastAsia="メイリオ" w:hAnsi="メイリオ" w:cs="メイリオ" w:hint="eastAsia"/>
        </w:rPr>
        <w:t>は、</w:t>
      </w:r>
      <w:r w:rsidRPr="009A262B">
        <w:rPr>
          <w:rFonts w:ascii="メイリオ" w:eastAsia="メイリオ" w:hAnsi="メイリオ" w:cs="メイリオ" w:hint="eastAsia"/>
        </w:rPr>
        <w:t>2050年CO</w:t>
      </w:r>
      <w:r w:rsidRPr="00CF19AE">
        <w:rPr>
          <w:rFonts w:ascii="メイリオ" w:eastAsia="メイリオ" w:hAnsi="メイリオ" w:cs="メイリオ"/>
          <w:vertAlign w:val="subscript"/>
        </w:rPr>
        <w:t>2</w:t>
      </w:r>
      <w:r w:rsidRPr="009A262B">
        <w:rPr>
          <w:rFonts w:ascii="メイリオ" w:eastAsia="メイリオ" w:hAnsi="メイリオ" w:cs="メイリオ" w:hint="eastAsia"/>
        </w:rPr>
        <w:t>（二酸化炭素）実質排出ゼロを目指す</w:t>
      </w:r>
      <w:r>
        <w:rPr>
          <w:rFonts w:ascii="メイリオ" w:eastAsia="メイリオ" w:hAnsi="メイリオ" w:cs="メイリオ" w:hint="eastAsia"/>
        </w:rPr>
        <w:t>「ゼロ</w:t>
      </w:r>
      <w:r w:rsidRPr="000730A3">
        <w:rPr>
          <w:rFonts w:ascii="メイリオ" w:eastAsia="メイリオ" w:hAnsi="メイリオ" w:cs="メイリオ"/>
        </w:rPr>
        <w:t>カーボン</w:t>
      </w:r>
      <w:r>
        <w:rPr>
          <w:rFonts w:ascii="メイリオ" w:eastAsia="メイリオ" w:hAnsi="メイリオ" w:cs="メイリオ" w:hint="eastAsia"/>
        </w:rPr>
        <w:t>シティ宣言」</w:t>
      </w:r>
      <w:r w:rsidRPr="000730A3">
        <w:rPr>
          <w:rFonts w:ascii="メイリオ" w:eastAsia="メイリオ" w:hAnsi="メイリオ" w:cs="メイリオ"/>
        </w:rPr>
        <w:t>を</w:t>
      </w:r>
      <w:r>
        <w:rPr>
          <w:rFonts w:ascii="メイリオ" w:eastAsia="メイリオ" w:hAnsi="メイリオ" w:cs="メイリオ" w:hint="eastAsia"/>
        </w:rPr>
        <w:t>表明し、鋭意取組を進めているところです。</w:t>
      </w:r>
    </w:p>
    <w:p w14:paraId="0FB00C1D" w14:textId="77777777" w:rsidR="00022E97" w:rsidRDefault="00022E97" w:rsidP="00022E9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ゼロカーボン社会の実現を</w:t>
      </w:r>
      <w:r w:rsidRPr="000730A3">
        <w:rPr>
          <w:rFonts w:ascii="メイリオ" w:eastAsia="メイリオ" w:hAnsi="メイリオ" w:cs="メイリオ"/>
        </w:rPr>
        <w:t>見据えて、</w:t>
      </w:r>
      <w:r w:rsidRPr="000730A3">
        <w:rPr>
          <w:rFonts w:ascii="メイリオ" w:eastAsia="メイリオ" w:hAnsi="メイリオ" w:cs="メイリオ" w:hint="eastAsia"/>
        </w:rPr>
        <w:t>職員一丸となり本計画を着実に進めてまいります。</w:t>
      </w:r>
    </w:p>
    <w:p w14:paraId="6FCD7E7D" w14:textId="77777777" w:rsidR="00022E97" w:rsidRDefault="00022E97" w:rsidP="00022E97">
      <w:pPr>
        <w:spacing w:line="360" w:lineRule="exact"/>
        <w:rPr>
          <w:rFonts w:ascii="メイリオ" w:eastAsia="メイリオ" w:hAnsi="メイリオ" w:cs="メイリオ"/>
        </w:rPr>
      </w:pPr>
    </w:p>
    <w:p w14:paraId="397A65F7" w14:textId="2EAB7EBC" w:rsidR="00022E97" w:rsidRDefault="00022E97" w:rsidP="00022E97">
      <w:pPr>
        <w:spacing w:line="360" w:lineRule="exact"/>
        <w:jc w:val="right"/>
        <w:rPr>
          <w:rFonts w:ascii="メイリオ" w:eastAsia="メイリオ" w:hAnsi="メイリオ" w:cs="メイリオ"/>
        </w:rPr>
      </w:pPr>
      <w:r>
        <w:rPr>
          <w:rFonts w:ascii="メイリオ" w:eastAsia="メイリオ" w:hAnsi="メイリオ" w:cs="メイリオ" w:hint="eastAsia"/>
        </w:rPr>
        <w:t>令和</w:t>
      </w:r>
      <w:r w:rsidR="00B64DCC">
        <w:rPr>
          <w:rFonts w:ascii="メイリオ" w:eastAsia="メイリオ" w:hAnsi="メイリオ" w:cs="メイリオ"/>
        </w:rPr>
        <w:t>7</w:t>
      </w:r>
      <w:r>
        <w:rPr>
          <w:rFonts w:ascii="メイリオ" w:eastAsia="メイリオ" w:hAnsi="メイリオ" w:cs="メイリオ" w:hint="eastAsia"/>
        </w:rPr>
        <w:t>年（</w:t>
      </w:r>
      <w:r w:rsidR="00B64DCC">
        <w:rPr>
          <w:rFonts w:ascii="メイリオ" w:eastAsia="メイリオ" w:hAnsi="メイリオ" w:cs="メイリオ" w:hint="eastAsia"/>
        </w:rPr>
        <w:t>202</w:t>
      </w:r>
      <w:r w:rsidR="00B64DCC">
        <w:rPr>
          <w:rFonts w:ascii="メイリオ" w:eastAsia="メイリオ" w:hAnsi="メイリオ" w:cs="メイリオ"/>
        </w:rPr>
        <w:t>5</w:t>
      </w:r>
      <w:r>
        <w:rPr>
          <w:rFonts w:ascii="メイリオ" w:eastAsia="メイリオ" w:hAnsi="メイリオ" w:cs="メイリオ" w:hint="eastAsia"/>
        </w:rPr>
        <w:t>年）○月</w:t>
      </w:r>
    </w:p>
    <w:p w14:paraId="56DC4F6D" w14:textId="58419D40" w:rsidR="0026742E" w:rsidRPr="004835A8" w:rsidRDefault="0026742E" w:rsidP="00CF19AE">
      <w:pPr>
        <w:wordWrap w:val="0"/>
        <w:spacing w:line="360" w:lineRule="exact"/>
        <w:jc w:val="right"/>
        <w:rPr>
          <w:rFonts w:ascii="メイリオ" w:eastAsia="メイリオ" w:hAnsi="メイリオ" w:cs="メイリオ"/>
        </w:rPr>
      </w:pPr>
    </w:p>
    <w:p w14:paraId="3BAA9D44" w14:textId="77777777" w:rsidR="0026742E" w:rsidRDefault="0026742E">
      <w:pPr>
        <w:widowControl/>
        <w:jc w:val="left"/>
        <w:rPr>
          <w:rFonts w:ascii="メイリオ" w:eastAsia="メイリオ" w:hAnsi="メイリオ" w:cs="メイリオ"/>
          <w:b/>
          <w:noProof/>
          <w:kern w:val="0"/>
          <w:sz w:val="24"/>
          <w:szCs w:val="21"/>
        </w:rPr>
      </w:pPr>
      <w:r>
        <w:br w:type="page"/>
      </w:r>
    </w:p>
    <w:p w14:paraId="5A6A7A1B" w14:textId="608078E4" w:rsidR="00993D2F" w:rsidRPr="004835A8" w:rsidRDefault="00993D2F" w:rsidP="00135585">
      <w:pPr>
        <w:pStyle w:val="2"/>
      </w:pPr>
      <w:bookmarkStart w:id="36" w:name="_Toc128129328"/>
      <w:bookmarkStart w:id="37" w:name="_Toc162365921"/>
      <w:bookmarkStart w:id="38" w:name="_Toc193997395"/>
      <w:r w:rsidRPr="004835A8">
        <w:rPr>
          <w:rFonts w:hint="eastAsia"/>
        </w:rPr>
        <w:lastRenderedPageBreak/>
        <w:t>背景</w:t>
      </w:r>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8"/>
    </w:p>
    <w:p w14:paraId="41DB5518"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165C5A28" w14:textId="310ACBE9" w:rsidR="00993D2F" w:rsidRPr="004835A8" w:rsidRDefault="00993D2F" w:rsidP="00AF5C3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庁内において問題意識を共有できるよう、地球温暖化</w:t>
      </w:r>
      <w:r w:rsidR="00AF5C3F" w:rsidRPr="004835A8">
        <w:rPr>
          <w:rFonts w:ascii="メイリオ" w:eastAsia="メイリオ" w:hAnsi="メイリオ" w:cs="メイリオ" w:hint="eastAsia"/>
        </w:rPr>
        <w:t>の状況や</w:t>
      </w:r>
      <w:r w:rsidRPr="004835A8">
        <w:rPr>
          <w:rFonts w:ascii="メイリオ" w:eastAsia="メイリオ" w:hAnsi="メイリオ" w:cs="メイリオ" w:hint="eastAsia"/>
        </w:rPr>
        <w:t>、</w:t>
      </w:r>
      <w:r w:rsidR="00AF5C3F" w:rsidRPr="004835A8">
        <w:rPr>
          <w:rFonts w:ascii="メイリオ" w:eastAsia="メイリオ" w:hAnsi="メイリオ" w:cs="メイリオ" w:hint="eastAsia"/>
        </w:rPr>
        <w:t>地球温暖化対策を巡る</w:t>
      </w:r>
      <w:r w:rsidRPr="004835A8">
        <w:rPr>
          <w:rFonts w:ascii="メイリオ" w:eastAsia="メイリオ" w:hAnsi="メイリオ" w:cs="メイリオ" w:hint="eastAsia"/>
        </w:rPr>
        <w:t>国際的</w:t>
      </w:r>
      <w:r w:rsidR="00115DD9" w:rsidRPr="004835A8">
        <w:rPr>
          <w:rFonts w:ascii="メイリオ" w:eastAsia="メイリオ" w:hAnsi="メイリオ" w:cs="メイリオ" w:hint="eastAsia"/>
        </w:rPr>
        <w:t>な動き</w:t>
      </w:r>
      <w:r w:rsidR="00726DE4" w:rsidRPr="004835A8">
        <w:rPr>
          <w:rFonts w:ascii="メイリオ" w:eastAsia="メイリオ" w:hAnsi="メイリオ" w:cs="メイリオ" w:hint="eastAsia"/>
        </w:rPr>
        <w:t>及び</w:t>
      </w:r>
      <w:r w:rsidRPr="004835A8">
        <w:rPr>
          <w:rFonts w:ascii="メイリオ" w:eastAsia="メイリオ" w:hAnsi="メイリオ" w:cs="メイリオ" w:hint="eastAsia"/>
        </w:rPr>
        <w:t>我が国での取組の動向、庁内でのこれまでの取組等を記載します。</w:t>
      </w:r>
    </w:p>
    <w:p w14:paraId="5CD3BA1D" w14:textId="39B2DDB8" w:rsidR="004623E6" w:rsidRPr="004835A8" w:rsidRDefault="004623E6" w:rsidP="004623E6">
      <w:pPr>
        <w:spacing w:line="360" w:lineRule="exact"/>
        <w:ind w:firstLineChars="100" w:firstLine="210"/>
        <w:rPr>
          <w:rFonts w:ascii="メイリオ" w:eastAsia="メイリオ" w:hAnsi="メイリオ" w:cs="メイリオ"/>
        </w:rPr>
      </w:pPr>
    </w:p>
    <w:p w14:paraId="5FE46968" w14:textId="41D6EAA1" w:rsidR="00350F57" w:rsidRPr="004835A8" w:rsidRDefault="00350F57" w:rsidP="002A0296">
      <w:pPr>
        <w:pStyle w:val="3"/>
      </w:pPr>
      <w:bookmarkStart w:id="39" w:name="_Toc97798570"/>
      <w:bookmarkStart w:id="40" w:name="_Toc98284900"/>
      <w:bookmarkStart w:id="41" w:name="_Toc98285358"/>
      <w:bookmarkStart w:id="42" w:name="_Toc118895845"/>
      <w:bookmarkStart w:id="43" w:name="_Toc118973593"/>
      <w:bookmarkStart w:id="44" w:name="_Toc119685637"/>
      <w:bookmarkStart w:id="45" w:name="_Toc127545931"/>
      <w:bookmarkStart w:id="46" w:name="_Toc127545995"/>
      <w:bookmarkStart w:id="47" w:name="_Toc127894854"/>
      <w:bookmarkStart w:id="48" w:name="_Toc128129329"/>
      <w:bookmarkStart w:id="49" w:name="_Toc193997396"/>
      <w:r w:rsidRPr="004835A8">
        <w:rPr>
          <w:rFonts w:hint="eastAsia"/>
        </w:rPr>
        <w:t>気候変動の影響</w:t>
      </w:r>
      <w:bookmarkEnd w:id="39"/>
      <w:bookmarkEnd w:id="40"/>
      <w:bookmarkEnd w:id="41"/>
      <w:bookmarkEnd w:id="42"/>
      <w:bookmarkEnd w:id="43"/>
      <w:bookmarkEnd w:id="44"/>
      <w:bookmarkEnd w:id="45"/>
      <w:bookmarkEnd w:id="46"/>
      <w:bookmarkEnd w:id="47"/>
      <w:bookmarkEnd w:id="48"/>
      <w:bookmarkEnd w:id="49"/>
    </w:p>
    <w:p w14:paraId="58ACAA20"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地球温暖化問題は、その予想される影響の大きさや深刻さから見て、人類の生存基盤に関わる安全保障の問題と認識されており、最も重要な環境問題の一つとされています。既に世界的にも平均気温の上昇、雪氷の融解、海面水位の上昇が観測されています。</w:t>
      </w:r>
    </w:p>
    <w:p w14:paraId="73076450" w14:textId="68B05083"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2021年８月には、IPCC第６次評価報告書第１作業部会報告書が公表され、同報告書では、人間の影響が大気、海洋及び陸域を温暖化させてきたことには疑う余地がないこと、大気、海洋、雪氷圏及び生物圏において、広範囲かつ急速な変化が現れていること、気候システムの多くの変化（極端な高温や大雨の頻度と強度の増加、強い熱帯低気圧の割合の増加等）は、地球温暖化の進行に直接関係して拡大することが示されました。</w:t>
      </w:r>
    </w:p>
    <w:p w14:paraId="7DA05755"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個々の気象現象と地球温暖化との関係を明確にすることは容易ではありませんが、今後、地球温暖化の進行に伴い、このような猛暑や豪雨のリスクは更に高まることが予測されています。</w:t>
      </w:r>
    </w:p>
    <w:p w14:paraId="0B4344E7" w14:textId="77777777" w:rsidR="00350F57" w:rsidRPr="004835A8" w:rsidRDefault="00350F57" w:rsidP="00350F57">
      <w:pPr>
        <w:spacing w:line="360" w:lineRule="exact"/>
        <w:ind w:firstLineChars="100" w:firstLine="210"/>
        <w:rPr>
          <w:rFonts w:ascii="メイリオ" w:eastAsia="メイリオ" w:hAnsi="メイリオ" w:cs="メイリオ"/>
        </w:rPr>
      </w:pPr>
    </w:p>
    <w:p w14:paraId="2EB7107C" w14:textId="453A8C50" w:rsidR="00350F57" w:rsidRPr="004835A8" w:rsidRDefault="00350F57" w:rsidP="002A0296">
      <w:pPr>
        <w:pStyle w:val="3"/>
      </w:pPr>
      <w:bookmarkStart w:id="50" w:name="_Toc97798571"/>
      <w:bookmarkStart w:id="51" w:name="_Toc98284901"/>
      <w:bookmarkStart w:id="52" w:name="_Toc98285359"/>
      <w:bookmarkStart w:id="53" w:name="_Toc118895846"/>
      <w:bookmarkStart w:id="54" w:name="_Toc118973594"/>
      <w:bookmarkStart w:id="55" w:name="_Toc119685638"/>
      <w:bookmarkStart w:id="56" w:name="_Toc127545932"/>
      <w:bookmarkStart w:id="57" w:name="_Toc127545996"/>
      <w:bookmarkStart w:id="58" w:name="_Toc127894855"/>
      <w:bookmarkStart w:id="59" w:name="_Toc128129330"/>
      <w:bookmarkStart w:id="60" w:name="_Toc193997397"/>
      <w:r w:rsidRPr="004835A8">
        <w:rPr>
          <w:rFonts w:hint="eastAsia"/>
        </w:rPr>
        <w:t>地球温暖化対策を巡る国際的な動向</w:t>
      </w:r>
      <w:bookmarkEnd w:id="50"/>
      <w:bookmarkEnd w:id="51"/>
      <w:bookmarkEnd w:id="52"/>
      <w:bookmarkEnd w:id="53"/>
      <w:bookmarkEnd w:id="54"/>
      <w:bookmarkEnd w:id="55"/>
      <w:bookmarkEnd w:id="56"/>
      <w:bookmarkEnd w:id="57"/>
      <w:bookmarkEnd w:id="58"/>
      <w:bookmarkEnd w:id="59"/>
      <w:bookmarkEnd w:id="60"/>
    </w:p>
    <w:p w14:paraId="40003239"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2015年（平成27年）11月から12月にかけて、フランス・パリにおいて、COP21が開催され、京都議定書以来18年ぶりの新たな法的拘束力のある国際的な合意文書となるパリ協定が採択されました。</w:t>
      </w:r>
    </w:p>
    <w:p w14:paraId="629391FE"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合意に至ったパリ協定は、国際条約として初めて「世界的な平均気温上昇を産業革命以前に比べて2℃より十分低く保つとともに、1.5℃に抑える努力を追求すること」や「今世紀後半の温室効果ガスの人為的な排出と吸収の均衡」を掲げたほか、附属書I国（いわゆる先進国）と非附属書I国（いわゆる途上国）という附属書に基づく固定された二分論を超えた全ての国の参加、5年ごとに貢献（nationally determined contribution）を提出・更新する仕組み、適応計画プロセスや行動の実施等を規定しており、国際枠組みとして画期的なものと言えます。</w:t>
      </w:r>
    </w:p>
    <w:p w14:paraId="52549C95" w14:textId="77777777"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2018 年に公表された IPCC「1.5℃特別報告書」によると、世界全体の平均気温の上昇を、２℃を十分下回り、1.5℃の水準に抑えるためには、CO2排出量を 2050 年頃に正味ゼロとすることが必要とされています。この報告書を受け、世界各国で、2050 年までのカーボンニュートラルを目標として掲げる動きが広がりました。</w:t>
      </w:r>
    </w:p>
    <w:p w14:paraId="1307DBC5" w14:textId="77777777" w:rsidR="00350F57" w:rsidRPr="004835A8" w:rsidRDefault="00350F57" w:rsidP="00350F57">
      <w:pPr>
        <w:spacing w:line="360" w:lineRule="exact"/>
        <w:ind w:firstLineChars="100" w:firstLine="210"/>
        <w:rPr>
          <w:rFonts w:ascii="メイリオ" w:eastAsia="メイリオ" w:hAnsi="メイリオ" w:cs="メイリオ"/>
        </w:rPr>
      </w:pPr>
    </w:p>
    <w:p w14:paraId="2F86CDAA" w14:textId="20F58F88" w:rsidR="00350F57" w:rsidRPr="004835A8" w:rsidRDefault="00350F57" w:rsidP="002A0296">
      <w:pPr>
        <w:pStyle w:val="3"/>
      </w:pPr>
      <w:bookmarkStart w:id="61" w:name="_Toc97798572"/>
      <w:bookmarkStart w:id="62" w:name="_Ref98066676"/>
      <w:bookmarkStart w:id="63" w:name="_Ref98066680"/>
      <w:bookmarkStart w:id="64" w:name="_Toc98284902"/>
      <w:bookmarkStart w:id="65" w:name="_Toc98285360"/>
      <w:bookmarkStart w:id="66" w:name="_Toc118895847"/>
      <w:bookmarkStart w:id="67" w:name="_Toc118973595"/>
      <w:bookmarkStart w:id="68" w:name="_Toc119685639"/>
      <w:bookmarkStart w:id="69" w:name="_Toc127545933"/>
      <w:bookmarkStart w:id="70" w:name="_Toc127545997"/>
      <w:bookmarkStart w:id="71" w:name="_Toc127894856"/>
      <w:bookmarkStart w:id="72" w:name="_Toc128129331"/>
      <w:bookmarkStart w:id="73" w:name="_Toc193997398"/>
      <w:r w:rsidRPr="004835A8">
        <w:rPr>
          <w:rFonts w:hint="eastAsia"/>
        </w:rPr>
        <w:t>地球温暖化対策を巡る国内の動向</w:t>
      </w:r>
      <w:bookmarkEnd w:id="61"/>
      <w:bookmarkEnd w:id="62"/>
      <w:bookmarkEnd w:id="63"/>
      <w:bookmarkEnd w:id="64"/>
      <w:bookmarkEnd w:id="65"/>
      <w:bookmarkEnd w:id="66"/>
      <w:bookmarkEnd w:id="67"/>
      <w:bookmarkEnd w:id="68"/>
      <w:bookmarkEnd w:id="69"/>
      <w:bookmarkEnd w:id="70"/>
      <w:bookmarkEnd w:id="71"/>
      <w:bookmarkEnd w:id="72"/>
      <w:bookmarkEnd w:id="73"/>
    </w:p>
    <w:p w14:paraId="618CB5F7" w14:textId="0429BA28"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2020年10月、我が国は、2050年までに、温室効果ガスの排出を全体としてゼロにす</w:t>
      </w:r>
      <w:r w:rsidRPr="004835A8">
        <w:rPr>
          <w:rFonts w:ascii="メイリオ" w:eastAsia="メイリオ" w:hAnsi="メイリオ" w:cs="メイリオ" w:hint="eastAsia"/>
        </w:rPr>
        <w:lastRenderedPageBreak/>
        <w:t>る、すなわち、2050年カーボンニュートラル、脱炭素社会の実現を目指すことを宣言しました。翌2021年4月、地球温暖化対策推進本部において、2030年度の温室効果ガスの削減目標を2013年度比46％削減することとし、さらに、50</w:t>
      </w:r>
      <w:r w:rsidR="005B0718">
        <w:rPr>
          <w:rFonts w:ascii="メイリオ" w:eastAsia="メイリオ" w:hAnsi="メイリオ" w:cs="メイリオ" w:hint="eastAsia"/>
        </w:rPr>
        <w:t>％</w:t>
      </w:r>
      <w:r w:rsidRPr="004835A8">
        <w:rPr>
          <w:rFonts w:ascii="メイリオ" w:eastAsia="メイリオ" w:hAnsi="メイリオ" w:cs="メイリオ" w:hint="eastAsia"/>
        </w:rPr>
        <w:t>の高みに向けて、挑戦を続けていく旨が公表されました。</w:t>
      </w:r>
    </w:p>
    <w:p w14:paraId="6E2DC24F" w14:textId="4F0D959E" w:rsidR="00350F57" w:rsidRPr="004835A8" w:rsidRDefault="007C71A5"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また、令和３年６月に公布された地球温暖化対策の推進に関する法律の一部を改正する法律（令和３年法律第</w:t>
      </w:r>
      <w:r w:rsidRPr="004835A8">
        <w:rPr>
          <w:rFonts w:ascii="メイリオ" w:eastAsia="メイリオ" w:hAnsi="メイリオ" w:cs="メイリオ"/>
        </w:rPr>
        <w:t>54号）では、</w:t>
      </w:r>
      <w:r w:rsidR="00350F57" w:rsidRPr="004835A8">
        <w:rPr>
          <w:rFonts w:ascii="メイリオ" w:eastAsia="メイリオ" w:hAnsi="メイリオ" w:cs="メイリオ" w:hint="eastAsia"/>
        </w:rPr>
        <w:t>2050年までの脱炭素社会の実現を基本理念として法律に</w:t>
      </w:r>
      <w:r w:rsidR="00285531">
        <w:rPr>
          <w:rFonts w:ascii="メイリオ" w:eastAsia="メイリオ" w:hAnsi="メイリオ" w:cs="メイリオ" w:hint="eastAsia"/>
        </w:rPr>
        <w:t>位置付け</w:t>
      </w:r>
      <w:r w:rsidR="00350F57" w:rsidRPr="004835A8">
        <w:rPr>
          <w:rFonts w:ascii="メイリオ" w:eastAsia="メイリオ" w:hAnsi="メイリオ" w:cs="メイリオ" w:hint="eastAsia"/>
        </w:rPr>
        <w:t>、区域施策編に関する施策目標の追加や、地域脱炭素化促進事業に関する規定が新たに追加されました。政策の方向性や継続性を明確に示すことで、国民、地方公共団体、事業者等に対し予見可能性を与え、取組やイノベーションを促すことを狙い、さらに、市町村においても区域施策編を策定するよう努めるものとされています。</w:t>
      </w:r>
    </w:p>
    <w:p w14:paraId="27D9256E" w14:textId="5731BB0B" w:rsidR="00350F57" w:rsidRPr="004835A8" w:rsidRDefault="00350F57" w:rsidP="00350F57">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rPr>
        <w:t xml:space="preserve"> </w:t>
      </w:r>
      <w:r w:rsidRPr="004835A8">
        <w:rPr>
          <w:rFonts w:ascii="メイリオ" w:eastAsia="メイリオ" w:hAnsi="メイリオ" w:cs="メイリオ" w:hint="eastAsia"/>
        </w:rPr>
        <w:t>さらに、令和3（2021）年6月、国・地方脱炭素実現会議 において「地域脱炭素ロードマップ」が決定されました。脱炭素化の基盤となる重点施策（屋根置きなど自家消費型の太陽光発電、公共施設など業務ビル等における徹底した省エネと再エネ電気調達と更新や改修時のZEB化誘導、ゼロカーボン・ドライブ等）を全国津々浦々で実施する、といったこと等が</w:t>
      </w:r>
      <w:r w:rsidR="00285531">
        <w:rPr>
          <w:rFonts w:ascii="メイリオ" w:eastAsia="メイリオ" w:hAnsi="メイリオ" w:cs="メイリオ" w:hint="eastAsia"/>
        </w:rPr>
        <w:t>位置付け</w:t>
      </w:r>
      <w:r w:rsidRPr="004835A8">
        <w:rPr>
          <w:rFonts w:ascii="メイリオ" w:eastAsia="メイリオ" w:hAnsi="メイリオ" w:cs="メイリオ" w:hint="eastAsia"/>
        </w:rPr>
        <w:t xml:space="preserve">られています。 </w:t>
      </w:r>
    </w:p>
    <w:p w14:paraId="53B0C950" w14:textId="4C45A4AE" w:rsidR="001F0AD5" w:rsidRDefault="005740D8" w:rsidP="00022E97">
      <w:pPr>
        <w:spacing w:line="360" w:lineRule="exact"/>
        <w:ind w:firstLineChars="100" w:firstLine="210"/>
        <w:rPr>
          <w:rFonts w:ascii="メイリオ" w:eastAsia="メイリオ" w:hAnsi="メイリオ" w:cs="メイリオ"/>
        </w:rPr>
      </w:pPr>
      <w:bookmarkStart w:id="74" w:name="_Hlk192248004"/>
      <w:r w:rsidRPr="005740D8">
        <w:rPr>
          <w:rFonts w:ascii="メイリオ" w:eastAsia="メイリオ" w:hAnsi="メイリオ" w:cs="メイリオ" w:hint="eastAsia"/>
          <w:szCs w:val="21"/>
        </w:rPr>
        <w:t>2025年2月には、新たな地球温暖化対策計画の閣議決定がなされ、2050年ネット・ゼロの実現や、我が国の温室効果ガス削減目標として「2030年度において、温室効果ガスを2013年度から46％削減することを目指すこと。さらに、50％の高みに向け、挑戦を続けていく。また、2035年度、2040年度において、温室効果ガスを2013年度からそれぞれ60％、73％削減することを目指す」という新たな削減目標が位置付けられました。同計画においては、二酸化炭素以外の温室効果ガスの削減を含め、各目標の実現に向けた対策・施策を記載し、地球温暖化対策の推進に向けた地方公共団体の役割や、特に都道府県に期待される事項についても明記されています。</w:t>
      </w:r>
    </w:p>
    <w:bookmarkEnd w:id="74"/>
    <w:p w14:paraId="3EB69F86" w14:textId="77777777" w:rsidR="0026742E" w:rsidRPr="00022E97" w:rsidRDefault="0026742E" w:rsidP="00350F57">
      <w:pPr>
        <w:spacing w:line="360" w:lineRule="exact"/>
        <w:ind w:firstLineChars="100" w:firstLine="210"/>
        <w:rPr>
          <w:rFonts w:ascii="メイリオ" w:eastAsia="メイリオ" w:hAnsi="メイリオ" w:cs="メイリオ"/>
        </w:rPr>
      </w:pPr>
    </w:p>
    <w:p w14:paraId="5930016E" w14:textId="77777777" w:rsidR="001F0AD5" w:rsidRDefault="001F0AD5">
      <w:pPr>
        <w:widowControl/>
        <w:jc w:val="left"/>
        <w:rPr>
          <w:rFonts w:ascii="メイリオ" w:eastAsia="メイリオ" w:hAnsi="メイリオ" w:cs="メイリオ"/>
        </w:rPr>
      </w:pPr>
      <w:bookmarkStart w:id="75" w:name="_Ref97830389"/>
      <w:r>
        <w:rPr>
          <w:rFonts w:ascii="メイリオ" w:eastAsia="メイリオ" w:hAnsi="メイリオ" w:cs="メイリオ"/>
        </w:rPr>
        <w:br w:type="page"/>
      </w:r>
    </w:p>
    <w:p w14:paraId="4EAE9524" w14:textId="5CC9CF01" w:rsidR="00AA04F0" w:rsidRPr="004835A8" w:rsidRDefault="00AA04F0" w:rsidP="00AA04F0">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lastRenderedPageBreak/>
        <w:t xml:space="preserve">表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表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w:t>
      </w:r>
      <w:r w:rsidRPr="004835A8">
        <w:rPr>
          <w:rFonts w:ascii="メイリオ" w:eastAsia="メイリオ" w:hAnsi="メイリオ" w:cs="メイリオ"/>
        </w:rPr>
        <w:fldChar w:fldCharType="end"/>
      </w:r>
      <w:bookmarkEnd w:id="75"/>
      <w:r w:rsidRPr="004835A8">
        <w:rPr>
          <w:rFonts w:ascii="メイリオ" w:eastAsia="メイリオ" w:hAnsi="メイリオ" w:cs="メイリオ" w:hint="eastAsia"/>
        </w:rPr>
        <w:t xml:space="preserve">　地球温暖化対策計画における</w:t>
      </w:r>
      <w:r w:rsidR="008021BC" w:rsidRPr="008021BC">
        <w:rPr>
          <w:rFonts w:ascii="メイリオ" w:eastAsia="メイリオ" w:hAnsi="メイリオ" w:cs="メイリオ" w:hint="eastAsia"/>
        </w:rPr>
        <w:t>2030年度及び2040年度</w:t>
      </w:r>
      <w:r w:rsidR="008021BC">
        <w:rPr>
          <w:rFonts w:ascii="メイリオ" w:eastAsia="メイリオ" w:hAnsi="メイリオ" w:cs="メイリオ" w:hint="eastAsia"/>
        </w:rPr>
        <w:t>の</w:t>
      </w:r>
      <w:r w:rsidR="008021BC" w:rsidRPr="008021BC">
        <w:rPr>
          <w:rFonts w:ascii="メイリオ" w:eastAsia="メイリオ" w:hAnsi="メイリオ" w:cs="メイリオ" w:hint="eastAsia"/>
        </w:rPr>
        <w:t>温室効果ガス別その他の区分ごとの目標及びエネルギー起源二酸化炭素の部門別の排出量の目安</w:t>
      </w:r>
    </w:p>
    <w:p w14:paraId="7C406D50" w14:textId="45173C32" w:rsidR="00AA04F0" w:rsidRPr="004835A8" w:rsidRDefault="006277BA" w:rsidP="002A0296">
      <w:pPr>
        <w:jc w:val="center"/>
        <w:rPr>
          <w:rFonts w:ascii="メイリオ" w:eastAsia="メイリオ" w:hAnsi="メイリオ" w:cs="メイリオ"/>
        </w:rPr>
      </w:pPr>
      <w:r w:rsidRPr="006277BA">
        <w:rPr>
          <w:rFonts w:ascii="メイリオ" w:eastAsia="メイリオ" w:hAnsi="メイリオ" w:cs="メイリオ"/>
          <w:noProof/>
        </w:rPr>
        <w:drawing>
          <wp:inline distT="0" distB="0" distL="0" distR="0" wp14:anchorId="3B8D50F0" wp14:editId="09106E92">
            <wp:extent cx="5400040" cy="46761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676140"/>
                    </a:xfrm>
                    <a:prstGeom prst="rect">
                      <a:avLst/>
                    </a:prstGeom>
                    <a:noFill/>
                    <a:ln>
                      <a:noFill/>
                    </a:ln>
                  </pic:spPr>
                </pic:pic>
              </a:graphicData>
            </a:graphic>
          </wp:inline>
        </w:drawing>
      </w:r>
    </w:p>
    <w:p w14:paraId="0A9711F7" w14:textId="77777777" w:rsidR="002B3C99" w:rsidRDefault="002B3C99" w:rsidP="009D6E57">
      <w:pPr>
        <w:pStyle w:val="aff4"/>
        <w:ind w:leftChars="202" w:left="566" w:hangingChars="79" w:hanging="142"/>
      </w:pPr>
      <w:bookmarkStart w:id="76" w:name="_Hlk192248077"/>
      <w:r>
        <w:rPr>
          <w:rFonts w:hint="eastAsia"/>
        </w:rPr>
        <w:t xml:space="preserve">1 </w:t>
      </w:r>
      <w:r>
        <w:t>2013年度実績については、2024年4月に気候変動に関する国際連合枠組条約事務局に提出した温室効果ガス排出・吸収目録（インベントリ）（2022年度）に従い、地球温暖化対策計画（令和３年10月22日閣議決定）における数値から一部更新を行っている。これに伴い、2030年度の目標・目安における数値についても、一部所要の更新を行っている。</w:t>
      </w:r>
    </w:p>
    <w:p w14:paraId="6098E840" w14:textId="77777777" w:rsidR="002B3C99" w:rsidRDefault="002B3C99" w:rsidP="009D6E57">
      <w:pPr>
        <w:pStyle w:val="aff4"/>
        <w:ind w:leftChars="202" w:left="566" w:hangingChars="79" w:hanging="142"/>
      </w:pPr>
      <w:r>
        <w:rPr>
          <w:rFonts w:hint="eastAsia"/>
        </w:rPr>
        <w:t xml:space="preserve">2 </w:t>
      </w:r>
      <w:r>
        <w:t>2030年度のエネルギー起源二酸化炭素の各部門は目安の値。</w:t>
      </w:r>
    </w:p>
    <w:p w14:paraId="6512CFF1" w14:textId="77777777" w:rsidR="002B3C99" w:rsidRDefault="002B3C99" w:rsidP="009D6E57">
      <w:pPr>
        <w:pStyle w:val="aff4"/>
        <w:ind w:leftChars="202" w:left="566" w:hangingChars="79" w:hanging="142"/>
      </w:pPr>
      <w:r>
        <w:rPr>
          <w:rFonts w:hint="eastAsia"/>
        </w:rPr>
        <w:t xml:space="preserve">3 </w:t>
      </w:r>
      <w:r>
        <w:t>2040年度のエネルギー起源二酸化炭素及び各部門については、2040年度エネルギー需給見通しを作成する際に実施した複数のシナリオ分析に基づく2040年度の最終エネルギー消費量等を基に算出したもの。</w:t>
      </w:r>
    </w:p>
    <w:p w14:paraId="1DC03196" w14:textId="77777777" w:rsidR="002B3C99" w:rsidRDefault="002B3C99" w:rsidP="009D6E57">
      <w:pPr>
        <w:pStyle w:val="aff4"/>
        <w:ind w:leftChars="202" w:left="566" w:hangingChars="79" w:hanging="142"/>
      </w:pPr>
      <w:r>
        <w:rPr>
          <w:rFonts w:hint="eastAsia"/>
        </w:rPr>
        <w:t xml:space="preserve">4 </w:t>
      </w:r>
      <w:r>
        <w:t>さらに、50％の高みに向け、挑戦を続けていく。</w:t>
      </w:r>
    </w:p>
    <w:p w14:paraId="713B0395" w14:textId="77777777" w:rsidR="002B3C99" w:rsidRDefault="002B3C99" w:rsidP="009D6E57">
      <w:pPr>
        <w:pStyle w:val="aff4"/>
        <w:ind w:leftChars="202" w:left="566" w:hangingChars="79" w:hanging="142"/>
      </w:pPr>
      <w:r>
        <w:rPr>
          <w:rFonts w:hint="eastAsia"/>
        </w:rPr>
        <w:t xml:space="preserve">5 </w:t>
      </w:r>
      <w:r>
        <w:t>電気熱配分統計誤差を除く。そのため、各部門の実績の合計とエネルギー起源二酸化炭素の排出量は一致しない。</w:t>
      </w:r>
    </w:p>
    <w:p w14:paraId="00055EE6" w14:textId="77777777" w:rsidR="002B3C99" w:rsidRDefault="002B3C99" w:rsidP="009D6E57">
      <w:pPr>
        <w:pStyle w:val="aff4"/>
        <w:ind w:leftChars="202" w:left="566" w:hangingChars="79" w:hanging="142"/>
      </w:pPr>
      <w:r>
        <w:rPr>
          <w:rFonts w:hint="eastAsia"/>
        </w:rPr>
        <w:t xml:space="preserve">6 </w:t>
      </w:r>
      <w:r>
        <w:t>HFCs、PFCs、SF</w:t>
      </w:r>
      <w:r w:rsidRPr="009D6E57">
        <w:rPr>
          <w:vertAlign w:val="subscript"/>
        </w:rPr>
        <w:t>6</w:t>
      </w:r>
      <w:r>
        <w:t>、NF</w:t>
      </w:r>
      <w:r w:rsidRPr="009D6E57">
        <w:rPr>
          <w:vertAlign w:val="subscript"/>
        </w:rPr>
        <w:t>3</w:t>
      </w:r>
      <w:r>
        <w:t>の４種類の温室効果ガスについては暦年値。</w:t>
      </w:r>
    </w:p>
    <w:p w14:paraId="69164317" w14:textId="77777777" w:rsidR="002B3C99" w:rsidRDefault="002B3C99" w:rsidP="009D6E57">
      <w:pPr>
        <w:pStyle w:val="aff4"/>
        <w:ind w:leftChars="202" w:left="566" w:hangingChars="79" w:hanging="142"/>
      </w:pPr>
      <w:r>
        <w:rPr>
          <w:rFonts w:hint="eastAsia"/>
        </w:rPr>
        <w:t xml:space="preserve">7 </w:t>
      </w:r>
      <w:r>
        <w:t>2040年度における吸収量は、地球温暖化対策計画（令和７年２月18日閣議決定）第３章第２節３．（１）に記載する新たな森林吸収量の算定方法を適用した場合に見込まれる数値。</w:t>
      </w:r>
    </w:p>
    <w:p w14:paraId="450DF1FA" w14:textId="77777777" w:rsidR="002B3C99" w:rsidRPr="002B3C99" w:rsidRDefault="002B3C99" w:rsidP="00B64DCC">
      <w:pPr>
        <w:pStyle w:val="aff4"/>
        <w:ind w:left="540" w:hanging="540"/>
      </w:pPr>
    </w:p>
    <w:p w14:paraId="2B6750CB" w14:textId="59C3FC6E" w:rsidR="00825D5A" w:rsidRDefault="00825D5A" w:rsidP="00B64DCC">
      <w:pPr>
        <w:pStyle w:val="aff4"/>
        <w:ind w:left="540" w:hanging="540"/>
      </w:pPr>
      <w:r w:rsidRPr="009D6E57">
        <w:rPr>
          <w:rFonts w:hint="eastAsia"/>
        </w:rPr>
        <w:t>出典：環境省（</w:t>
      </w:r>
      <w:r w:rsidRPr="009D6E57">
        <w:t>2025）「地球温暖化対策計画</w:t>
      </w:r>
      <w:r w:rsidRPr="009D6E57">
        <w:rPr>
          <w:rFonts w:hint="eastAsia"/>
        </w:rPr>
        <w:t>」</w:t>
      </w:r>
      <w:r w:rsidR="00275652">
        <w:rPr>
          <w:rFonts w:hint="eastAsia"/>
        </w:rPr>
        <w:t>関連資料1</w:t>
      </w:r>
      <w:r w:rsidRPr="009D6E57">
        <w:br/>
      </w:r>
      <w:r w:rsidRPr="009D6E57">
        <w:rPr>
          <w:rFonts w:hint="eastAsia"/>
        </w:rPr>
        <w:t>＜</w:t>
      </w:r>
      <w:hyperlink r:id="rId11" w:history="1">
        <w:r w:rsidRPr="009D6E57">
          <w:rPr>
            <w:rFonts w:cs="Times New Roman"/>
          </w:rPr>
          <w:t>https://www.env.go.jp/earth/ondanka/keikaku/250218.html</w:t>
        </w:r>
      </w:hyperlink>
      <w:r w:rsidRPr="009D6E57">
        <w:rPr>
          <w:rFonts w:hint="eastAsia"/>
        </w:rPr>
        <w:t>＞</w:t>
      </w:r>
    </w:p>
    <w:p w14:paraId="6F3B36A0" w14:textId="77777777" w:rsidR="00B64DCC" w:rsidRPr="009D6E57" w:rsidRDefault="00B64DCC" w:rsidP="009D6E57">
      <w:pPr>
        <w:pStyle w:val="aff2"/>
      </w:pPr>
    </w:p>
    <w:bookmarkEnd w:id="76"/>
    <w:p w14:paraId="243B5E77" w14:textId="77777777" w:rsidR="00825D5A" w:rsidRPr="00825D5A" w:rsidRDefault="00825D5A" w:rsidP="00825D5A">
      <w:pPr>
        <w:spacing w:line="360" w:lineRule="exact"/>
        <w:ind w:firstLineChars="100" w:firstLine="210"/>
        <w:rPr>
          <w:rFonts w:ascii="メイリオ" w:eastAsia="メイリオ" w:hAnsi="メイリオ" w:cs="メイリオ"/>
        </w:rPr>
      </w:pPr>
      <w:r w:rsidRPr="00825D5A">
        <w:rPr>
          <w:rFonts w:ascii="メイリオ" w:eastAsia="メイリオ" w:hAnsi="メイリオ" w:cs="メイリオ" w:hint="eastAsia"/>
        </w:rPr>
        <w:lastRenderedPageBreak/>
        <w:t>2025年２月には、政府がその事務及び事業に関し温室効果ガスの排出の削減等のため実行すべき措置について定める計画（政府実行計画）の改定も行われました。温室効果ガス排出削減目標をこれまでの2030年度までに50％削減（2013年度比）に加え、2035年度までに65％削減、2040年度までに79％削減することも目標として新たに掲げられ、その目標達成に向け、引き続き太陽光発電の導入、新築建築物のZEB化、電動車の導入、LED照明の導入、再生可能エネルギー電力調達等について、政府自らが率先して実行する方針が示されました。</w:t>
      </w:r>
    </w:p>
    <w:p w14:paraId="14A3D05A" w14:textId="77777777" w:rsidR="00825D5A" w:rsidRPr="00825D5A" w:rsidRDefault="00825D5A" w:rsidP="00825D5A">
      <w:pPr>
        <w:spacing w:line="360" w:lineRule="exact"/>
        <w:ind w:firstLineChars="100" w:firstLine="210"/>
        <w:rPr>
          <w:rFonts w:ascii="メイリオ" w:eastAsia="メイリオ" w:hAnsi="メイリオ" w:cs="メイリオ"/>
        </w:rPr>
      </w:pPr>
      <w:r w:rsidRPr="00825D5A">
        <w:rPr>
          <w:rFonts w:ascii="メイリオ" w:eastAsia="メイリオ" w:hAnsi="メイリオ" w:cs="メイリオ" w:hint="eastAsia"/>
        </w:rPr>
        <w:t>なお、地球温暖化対策計画では、都道府県及び市町村が策定及び見直し等を行う地方公共団体実行計画（事務事業編）の策定率を2025年度までに95％、2030年度までに100％とすることを目指すとしています。</w:t>
      </w:r>
    </w:p>
    <w:p w14:paraId="3640FB23" w14:textId="66903EB6" w:rsidR="00B64DCC" w:rsidRPr="004835A8" w:rsidRDefault="00825D5A" w:rsidP="00B64DCC">
      <w:pPr>
        <w:spacing w:line="360" w:lineRule="exact"/>
        <w:ind w:firstLineChars="100" w:firstLine="210"/>
        <w:rPr>
          <w:rFonts w:ascii="メイリオ" w:eastAsia="メイリオ" w:hAnsi="メイリオ" w:cs="メイリオ"/>
        </w:rPr>
      </w:pPr>
      <w:r w:rsidRPr="00825D5A">
        <w:rPr>
          <w:rFonts w:ascii="メイリオ" w:eastAsia="メイリオ" w:hAnsi="メイリオ" w:cs="メイリオ" w:hint="eastAsia"/>
        </w:rPr>
        <w:t>また、「2050年までの二酸化炭素排出量実質ゼロ」を目指す地方公共団体、いわゆるゼロカーボンシティは、2019年９月時点ではわずか４地方公共団体でしたが、2024年12月末時点においては1,127地方公共団体と加速度的に増加しています。</w:t>
      </w:r>
    </w:p>
    <w:p w14:paraId="2876D4B3" w14:textId="740FF515" w:rsidR="00EF50CD" w:rsidRPr="004835A8" w:rsidRDefault="00825D5A" w:rsidP="00EF50CD">
      <w:pPr>
        <w:jc w:val="center"/>
        <w:rPr>
          <w:rFonts w:ascii="メイリオ" w:eastAsia="メイリオ" w:hAnsi="メイリオ" w:cs="メイリオ"/>
        </w:rPr>
      </w:pPr>
      <w:r>
        <w:rPr>
          <w:noProof/>
        </w:rPr>
        <w:drawing>
          <wp:inline distT="0" distB="0" distL="0" distR="0" wp14:anchorId="6D16AB00" wp14:editId="67EA70F6">
            <wp:extent cx="5400040" cy="302196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21965"/>
                    </a:xfrm>
                    <a:prstGeom prst="rect">
                      <a:avLst/>
                    </a:prstGeom>
                    <a:noFill/>
                    <a:ln>
                      <a:noFill/>
                    </a:ln>
                  </pic:spPr>
                </pic:pic>
              </a:graphicData>
            </a:graphic>
          </wp:inline>
        </w:drawing>
      </w:r>
    </w:p>
    <w:p w14:paraId="12F77007" w14:textId="269BD486" w:rsidR="00AA04F0" w:rsidRPr="004835A8" w:rsidRDefault="00AA04F0" w:rsidP="00AA04F0">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2050年　二酸化炭素排出実質ゼロを表明した地方公共団体</w:t>
      </w:r>
      <w:r w:rsidR="001C27A3">
        <w:rPr>
          <w:rFonts w:ascii="メイリオ" w:eastAsia="メイリオ" w:hAnsi="メイリオ" w:cs="メイリオ"/>
        </w:rPr>
        <w:br/>
      </w:r>
      <w:r w:rsidR="001C27A3">
        <w:rPr>
          <w:rFonts w:ascii="メイリオ" w:eastAsia="メイリオ" w:hAnsi="メイリオ" w:cs="メイリオ" w:hint="eastAsia"/>
        </w:rPr>
        <w:t>（202</w:t>
      </w:r>
      <w:r w:rsidR="00825D5A">
        <w:rPr>
          <w:rFonts w:ascii="メイリオ" w:eastAsia="メイリオ" w:hAnsi="メイリオ" w:cs="メイリオ"/>
        </w:rPr>
        <w:t>4</w:t>
      </w:r>
      <w:r w:rsidR="001C27A3">
        <w:rPr>
          <w:rFonts w:ascii="メイリオ" w:eastAsia="メイリオ" w:hAnsi="メイリオ" w:cs="メイリオ" w:hint="eastAsia"/>
        </w:rPr>
        <w:t>年12月2</w:t>
      </w:r>
      <w:r w:rsidR="00825D5A">
        <w:rPr>
          <w:rFonts w:ascii="メイリオ" w:eastAsia="メイリオ" w:hAnsi="メイリオ" w:cs="メイリオ"/>
        </w:rPr>
        <w:t>7</w:t>
      </w:r>
      <w:r w:rsidR="001C27A3">
        <w:rPr>
          <w:rFonts w:ascii="メイリオ" w:eastAsia="メイリオ" w:hAnsi="メイリオ" w:cs="メイリオ" w:hint="eastAsia"/>
        </w:rPr>
        <w:t>日時点）</w:t>
      </w:r>
    </w:p>
    <w:p w14:paraId="0F4BD354" w14:textId="77777777" w:rsidR="00DF77CF" w:rsidRPr="004835A8" w:rsidRDefault="00DF77CF" w:rsidP="00DF77CF">
      <w:pPr>
        <w:spacing w:line="360" w:lineRule="exact"/>
        <w:rPr>
          <w:rFonts w:ascii="メイリオ" w:eastAsia="メイリオ" w:hAnsi="メイリオ" w:cs="メイリオ"/>
          <w:sz w:val="18"/>
          <w:szCs w:val="20"/>
        </w:rPr>
      </w:pPr>
    </w:p>
    <w:p w14:paraId="1DF0B396" w14:textId="4334D78B" w:rsidR="00350F57" w:rsidRPr="004835A8" w:rsidRDefault="00350F57" w:rsidP="00DF77CF">
      <w:pPr>
        <w:spacing w:line="360" w:lineRule="exact"/>
        <w:rPr>
          <w:rFonts w:ascii="メイリオ" w:eastAsia="メイリオ" w:hAnsi="メイリオ" w:cs="メイリオ"/>
          <w:sz w:val="18"/>
          <w:szCs w:val="20"/>
        </w:rPr>
      </w:pPr>
      <w:r w:rsidRPr="004835A8">
        <w:rPr>
          <w:rFonts w:ascii="メイリオ" w:eastAsia="メイリオ" w:hAnsi="メイリオ" w:cs="メイリオ" w:hint="eastAsia"/>
          <w:sz w:val="18"/>
          <w:szCs w:val="20"/>
        </w:rPr>
        <w:t>出典：環境省（202</w:t>
      </w:r>
      <w:r w:rsidR="00825D5A">
        <w:rPr>
          <w:rFonts w:ascii="メイリオ" w:eastAsia="メイリオ" w:hAnsi="メイリオ" w:cs="メイリオ"/>
          <w:sz w:val="18"/>
          <w:szCs w:val="20"/>
        </w:rPr>
        <w:t>4</w:t>
      </w:r>
      <w:r w:rsidRPr="004835A8">
        <w:rPr>
          <w:rFonts w:ascii="メイリオ" w:eastAsia="メイリオ" w:hAnsi="メイリオ" w:cs="メイリオ" w:hint="eastAsia"/>
          <w:sz w:val="18"/>
          <w:szCs w:val="20"/>
        </w:rPr>
        <w:t>）「地方公共団体における2050年二酸化炭素排出実質ゼロ表明の状況」</w:t>
      </w:r>
      <w:r w:rsidR="00DF77CF" w:rsidRPr="004835A8">
        <w:rPr>
          <w:rFonts w:ascii="メイリオ" w:eastAsia="メイリオ" w:hAnsi="メイリオ" w:cs="メイリオ"/>
          <w:sz w:val="18"/>
          <w:szCs w:val="20"/>
        </w:rPr>
        <w:br/>
      </w:r>
      <w:r w:rsidRPr="004835A8">
        <w:rPr>
          <w:rFonts w:ascii="メイリオ" w:eastAsia="メイリオ" w:hAnsi="メイリオ" w:cs="メイリオ" w:hint="eastAsia"/>
          <w:sz w:val="18"/>
          <w:szCs w:val="20"/>
        </w:rPr>
        <w:t>＜</w:t>
      </w:r>
      <w:hyperlink r:id="rId13" w:history="1">
        <w:r w:rsidRPr="009D6E57">
          <w:rPr>
            <w:rStyle w:val="af"/>
            <w:rFonts w:ascii="メイリオ" w:eastAsia="メイリオ" w:hAnsi="メイリオ" w:cs="メイリオ"/>
            <w:color w:val="000000" w:themeColor="text1"/>
            <w:sz w:val="18"/>
            <w:szCs w:val="20"/>
            <w:u w:val="none"/>
          </w:rPr>
          <w:t>https://www.env.go.jp/policy/zerocarbon.html</w:t>
        </w:r>
      </w:hyperlink>
      <w:r w:rsidRPr="004835A8">
        <w:rPr>
          <w:rFonts w:ascii="メイリオ" w:eastAsia="メイリオ" w:hAnsi="メイリオ" w:cs="メイリオ" w:hint="eastAsia"/>
          <w:sz w:val="18"/>
          <w:szCs w:val="20"/>
        </w:rPr>
        <w:t>＞</w:t>
      </w:r>
    </w:p>
    <w:p w14:paraId="1871C024" w14:textId="77777777" w:rsidR="00DF77CF" w:rsidRPr="004835A8" w:rsidRDefault="00DF77CF">
      <w:pPr>
        <w:spacing w:line="360" w:lineRule="exact"/>
        <w:ind w:firstLineChars="100" w:firstLine="210"/>
        <w:rPr>
          <w:rFonts w:ascii="メイリオ" w:eastAsia="メイリオ" w:hAnsi="メイリオ" w:cs="メイリオ"/>
        </w:rPr>
      </w:pPr>
    </w:p>
    <w:p w14:paraId="562463B1" w14:textId="77777777" w:rsidR="003124FE" w:rsidRPr="004835A8" w:rsidRDefault="003124FE"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6201" behindDoc="0" locked="0" layoutInCell="1" allowOverlap="1" wp14:anchorId="675413C2" wp14:editId="27FC828F">
                <wp:simplePos x="0" y="0"/>
                <wp:positionH relativeFrom="margin">
                  <wp:posOffset>0</wp:posOffset>
                </wp:positionH>
                <wp:positionV relativeFrom="paragraph">
                  <wp:posOffset>37465</wp:posOffset>
                </wp:positionV>
                <wp:extent cx="5257800" cy="581025"/>
                <wp:effectExtent l="38100" t="38100" r="114300" b="123825"/>
                <wp:wrapNone/>
                <wp:docPr id="929" name="Rectangle: Rounded Corners 929"/>
                <wp:cNvGraphicFramePr/>
                <a:graphic xmlns:a="http://schemas.openxmlformats.org/drawingml/2006/main">
                  <a:graphicData uri="http://schemas.microsoft.com/office/word/2010/wordprocessingShape">
                    <wps:wsp>
                      <wps:cNvSpPr/>
                      <wps:spPr>
                        <a:xfrm>
                          <a:off x="0" y="0"/>
                          <a:ext cx="5257800" cy="58102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7AF1CD6" w14:textId="77777777" w:rsidR="00377D0D" w:rsidRPr="00BC3A41" w:rsidRDefault="00377D0D" w:rsidP="003124F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3F1ED05" w14:textId="0C32CE26" w:rsidR="00377D0D" w:rsidRPr="005A34A7" w:rsidRDefault="00825D5A" w:rsidP="003124F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Pr>
                                <w:rFonts w:ascii="メイリオ" w:eastAsia="メイリオ" w:hAnsi="メイリオ" w:cs="メイリオ"/>
                              </w:rPr>
                              <w:t>1</w:t>
                            </w:r>
                            <w:r w:rsidR="00377D0D">
                              <w:rPr>
                                <w:rFonts w:ascii="メイリオ" w:eastAsia="メイリオ" w:hAnsi="メイリオ" w:cs="メイリオ" w:hint="eastAsia"/>
                              </w:rPr>
                              <w:t>-</w:t>
                            </w:r>
                            <w:r w:rsidR="00377D0D">
                              <w:rPr>
                                <w:rFonts w:ascii="メイリオ" w:eastAsia="メイリオ" w:hAnsi="メイリオ" w:cs="メイリオ"/>
                              </w:rPr>
                              <w:t>1</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地球温暖化対策をめぐる動向</w:t>
                            </w:r>
                          </w:p>
                          <w:p w14:paraId="531ECA42" w14:textId="77777777" w:rsidR="00377D0D" w:rsidRPr="006F115A" w:rsidRDefault="00377D0D" w:rsidP="003124FE">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13C2" id="Rectangle: Rounded Corners 929" o:spid="_x0000_s1033" style="position:absolute;left:0;text-align:left;margin-left:0;margin-top:2.95pt;width:414pt;height:45.75pt;z-index:251656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" fillcolor="white [3201]" strokecolor="black [3200]" strokeweight="1pt">
                <v:stroke joinstyle="miter"/>
                <v:shadow on="t" color="black" opacity="26214f" origin="-.5,-.5" offset=".74836mm,.74836mm"/>
                <v:textbox inset="2mm,0,2mm,0">
                  <w:txbxContent>
                    <w:p w14:paraId="07AF1CD6" w14:textId="77777777" w:rsidR="00377D0D" w:rsidRPr="00BC3A41" w:rsidRDefault="00377D0D" w:rsidP="003124FE">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3F1ED05" w14:textId="0C32CE26" w:rsidR="00377D0D" w:rsidRPr="005A34A7" w:rsidRDefault="00825D5A" w:rsidP="003124F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Pr>
                          <w:rFonts w:ascii="メイリオ" w:eastAsia="メイリオ" w:hAnsi="メイリオ" w:cs="メイリオ"/>
                        </w:rPr>
                        <w:t>1</w:t>
                      </w:r>
                      <w:r w:rsidR="00377D0D">
                        <w:rPr>
                          <w:rFonts w:ascii="メイリオ" w:eastAsia="メイリオ" w:hAnsi="メイリオ" w:cs="メイリオ" w:hint="eastAsia"/>
                        </w:rPr>
                        <w:t>-</w:t>
                      </w:r>
                      <w:r w:rsidR="00377D0D">
                        <w:rPr>
                          <w:rFonts w:ascii="メイリオ" w:eastAsia="メイリオ" w:hAnsi="メイリオ" w:cs="メイリオ"/>
                        </w:rPr>
                        <w:t>1</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地球温暖化対策をめぐる動向</w:t>
                      </w:r>
                    </w:p>
                    <w:p w14:paraId="531ECA42" w14:textId="77777777" w:rsidR="00377D0D" w:rsidRPr="006F115A" w:rsidRDefault="00377D0D" w:rsidP="003124FE">
                      <w:pPr>
                        <w:spacing w:line="360" w:lineRule="exact"/>
                        <w:rPr>
                          <w:rFonts w:ascii="メイリオ" w:eastAsia="メイリオ" w:hAnsi="メイリオ" w:cs="メイリオ"/>
                        </w:rPr>
                      </w:pPr>
                    </w:p>
                  </w:txbxContent>
                </v:textbox>
                <w10:wrap anchorx="margin"/>
              </v:roundrect>
            </w:pict>
          </mc:Fallback>
        </mc:AlternateContent>
      </w:r>
    </w:p>
    <w:p w14:paraId="4D116A52" w14:textId="77777777" w:rsidR="003124FE" w:rsidRPr="004835A8" w:rsidRDefault="003124FE" w:rsidP="00993D2F">
      <w:pPr>
        <w:spacing w:line="360" w:lineRule="exact"/>
        <w:ind w:firstLineChars="100" w:firstLine="210"/>
        <w:rPr>
          <w:rFonts w:ascii="メイリオ" w:eastAsia="メイリオ" w:hAnsi="メイリオ" w:cs="メイリオ"/>
        </w:rPr>
      </w:pPr>
    </w:p>
    <w:p w14:paraId="7CE34D8C" w14:textId="29EC3376" w:rsidR="00993D2F" w:rsidRPr="004835A8" w:rsidRDefault="00993D2F" w:rsidP="009D6E57">
      <w:pPr>
        <w:pStyle w:val="2"/>
      </w:pPr>
      <w:bookmarkStart w:id="77" w:name="_Toc476591778"/>
      <w:bookmarkStart w:id="78" w:name="_Ref476592123"/>
      <w:bookmarkStart w:id="79" w:name="_Ref476592229"/>
      <w:bookmarkStart w:id="80" w:name="_Ref476592327"/>
      <w:bookmarkStart w:id="81" w:name="_Ref476839758"/>
      <w:bookmarkStart w:id="82" w:name="_Ref477509437"/>
      <w:bookmarkStart w:id="83" w:name="_Toc93672717"/>
      <w:bookmarkStart w:id="84" w:name="_Toc93676349"/>
      <w:bookmarkStart w:id="85" w:name="_Toc97797434"/>
      <w:bookmarkStart w:id="86" w:name="_Toc97822638"/>
      <w:bookmarkStart w:id="87" w:name="_Toc98170612"/>
      <w:bookmarkStart w:id="88" w:name="_Toc128129332"/>
      <w:bookmarkStart w:id="89" w:name="_Toc162365922"/>
      <w:bookmarkStart w:id="90" w:name="_Toc193997399"/>
      <w:r w:rsidRPr="004835A8">
        <w:rPr>
          <w:rFonts w:hint="eastAsia"/>
        </w:rPr>
        <w:lastRenderedPageBreak/>
        <w:t>基本的事項</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722F962"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53C5F274" w14:textId="7C4E2389"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地球温暖化対策推進法に基づく計画であることや</w:t>
      </w:r>
      <w:r w:rsidR="00FD7482" w:rsidRPr="004835A8">
        <w:rPr>
          <w:rFonts w:ascii="メイリオ" w:eastAsia="メイリオ" w:hAnsi="メイリオ" w:cs="メイリオ" w:hint="eastAsia"/>
        </w:rPr>
        <w:t>地球</w:t>
      </w:r>
      <w:r w:rsidRPr="004835A8">
        <w:rPr>
          <w:rFonts w:ascii="メイリオ" w:eastAsia="メイリオ" w:hAnsi="メイリオ" w:cs="メイリオ" w:hint="eastAsia"/>
        </w:rPr>
        <w:t>温暖化</w:t>
      </w:r>
      <w:r w:rsidR="00FD7482" w:rsidRPr="004835A8">
        <w:rPr>
          <w:rFonts w:ascii="メイリオ" w:eastAsia="メイリオ" w:hAnsi="メイリオ" w:cs="メイリオ" w:hint="eastAsia"/>
        </w:rPr>
        <w:t>対策</w:t>
      </w:r>
      <w:r w:rsidRPr="004835A8">
        <w:rPr>
          <w:rFonts w:ascii="メイリオ" w:eastAsia="メイリオ" w:hAnsi="メイリオ" w:cs="メイリオ" w:hint="eastAsia"/>
        </w:rPr>
        <w:t>に資する庁内での取組を推進すること等</w:t>
      </w:r>
      <w:r w:rsidR="00FD7482" w:rsidRPr="004835A8">
        <w:rPr>
          <w:rFonts w:ascii="メイリオ" w:eastAsia="メイリオ" w:hAnsi="メイリオ" w:cs="メイリオ" w:hint="eastAsia"/>
        </w:rPr>
        <w:t>を含め</w:t>
      </w:r>
      <w:r w:rsidRPr="004835A8">
        <w:rPr>
          <w:rFonts w:ascii="メイリオ" w:eastAsia="メイリオ" w:hAnsi="メイリオ" w:cs="メイリオ" w:hint="eastAsia"/>
        </w:rPr>
        <w:t>事務事業編の目的を記載します。また、対象とする範囲、対象とする温室効果ガスの種類、事務事業編の計画期間、上位計画等について記載します。</w:t>
      </w:r>
    </w:p>
    <w:p w14:paraId="6BF31B6A"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686F9217" w14:textId="77777777" w:rsidR="00993D2F" w:rsidRPr="004835A8" w:rsidRDefault="00993D2F" w:rsidP="009D6E57">
      <w:pPr>
        <w:pStyle w:val="3"/>
      </w:pPr>
      <w:bookmarkStart w:id="91" w:name="_Toc476591779"/>
      <w:bookmarkStart w:id="92" w:name="_Ref476592887"/>
      <w:bookmarkStart w:id="93" w:name="_Ref476592978"/>
      <w:bookmarkStart w:id="94" w:name="_Toc93675570"/>
      <w:bookmarkStart w:id="95" w:name="_Toc93675732"/>
      <w:bookmarkStart w:id="96" w:name="_Toc93675779"/>
      <w:bookmarkStart w:id="97" w:name="_Toc93675799"/>
      <w:bookmarkStart w:id="98" w:name="_Toc93675848"/>
      <w:bookmarkStart w:id="99" w:name="_Toc97798574"/>
      <w:bookmarkStart w:id="100" w:name="_Toc98284904"/>
      <w:bookmarkStart w:id="101" w:name="_Toc98285362"/>
      <w:bookmarkStart w:id="102" w:name="_Toc118895849"/>
      <w:bookmarkStart w:id="103" w:name="_Toc118973597"/>
      <w:bookmarkStart w:id="104" w:name="_Toc119685641"/>
      <w:bookmarkStart w:id="105" w:name="_Toc127545935"/>
      <w:bookmarkStart w:id="106" w:name="_Toc127545999"/>
      <w:bookmarkStart w:id="107" w:name="_Toc127894858"/>
      <w:bookmarkStart w:id="108" w:name="_Toc128129333"/>
      <w:bookmarkStart w:id="109" w:name="_Toc193997400"/>
      <w:r w:rsidRPr="004835A8">
        <w:rPr>
          <w:rFonts w:hint="eastAsia"/>
        </w:rPr>
        <w:t>目的</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B445B71" w14:textId="40D1C735" w:rsidR="00993D2F" w:rsidRPr="004835A8" w:rsidRDefault="004C4824"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○○町地球温暖化対策実行計画</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事務事業編</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以下</w:t>
      </w:r>
      <w:r w:rsidR="00993D2F" w:rsidRPr="004835A8">
        <w:rPr>
          <w:rFonts w:ascii="メイリオ" w:eastAsia="メイリオ" w:hAnsi="メイリオ" w:cs="メイリオ" w:hint="eastAsia"/>
        </w:rPr>
        <w:t>「○○町事務事業編」と</w:t>
      </w:r>
      <w:r w:rsidRPr="004835A8">
        <w:rPr>
          <w:rFonts w:ascii="メイリオ" w:eastAsia="メイリオ" w:hAnsi="メイリオ" w:cs="メイリオ" w:hint="eastAsia"/>
        </w:rPr>
        <w:t>いいます</w:t>
      </w:r>
      <w:r w:rsidR="00993D2F" w:rsidRPr="004835A8">
        <w:rPr>
          <w:rFonts w:ascii="メイリオ" w:eastAsia="メイリオ" w:hAnsi="メイリオ" w:cs="メイリオ" w:hint="eastAsia"/>
        </w:rPr>
        <w:t>。</w:t>
      </w:r>
      <w:r w:rsidR="00B30C0A" w:rsidRPr="004835A8">
        <w:rPr>
          <w:rFonts w:ascii="メイリオ" w:eastAsia="メイリオ" w:hAnsi="メイリオ" w:cs="メイリオ" w:hint="eastAsia"/>
        </w:rPr>
        <w:t>）</w:t>
      </w:r>
      <w:r w:rsidR="00993D2F" w:rsidRPr="004835A8">
        <w:rPr>
          <w:rFonts w:ascii="メイリオ" w:eastAsia="メイリオ" w:hAnsi="メイリオ" w:cs="メイリオ" w:hint="eastAsia"/>
        </w:rPr>
        <w:t>は、地球温暖化対策</w:t>
      </w:r>
      <w:r w:rsidR="00115DD9"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推進</w:t>
      </w:r>
      <w:r w:rsidR="00115DD9" w:rsidRPr="004835A8">
        <w:rPr>
          <w:rFonts w:ascii="メイリオ" w:eastAsia="メイリオ" w:hAnsi="メイリオ" w:cs="メイリオ" w:hint="eastAsia"/>
        </w:rPr>
        <w:t>に関する</w:t>
      </w:r>
      <w:r w:rsidR="00993D2F" w:rsidRPr="004835A8">
        <w:rPr>
          <w:rFonts w:ascii="メイリオ" w:eastAsia="メイリオ" w:hAnsi="メイリオ" w:cs="メイリオ" w:hint="eastAsia"/>
        </w:rPr>
        <w:t>法</w:t>
      </w:r>
      <w:r w:rsidR="00FD7482" w:rsidRPr="004835A8">
        <w:rPr>
          <w:rFonts w:ascii="メイリオ" w:eastAsia="メイリオ" w:hAnsi="メイリオ" w:cs="メイリオ" w:hint="eastAsia"/>
        </w:rPr>
        <w:t>律</w:t>
      </w:r>
      <w:r w:rsidR="007707BE" w:rsidRPr="004835A8">
        <w:rPr>
          <w:rFonts w:ascii="メイリオ" w:eastAsia="メイリオ" w:hAnsi="メイリオ" w:cs="メイリオ" w:hint="eastAsia"/>
        </w:rPr>
        <w:t>（以下「地球温暖化対策推進法」といいます。）</w:t>
      </w:r>
      <w:r w:rsidR="00993D2F" w:rsidRPr="004835A8">
        <w:rPr>
          <w:rFonts w:ascii="メイリオ" w:eastAsia="メイリオ" w:hAnsi="メイリオ" w:cs="メイリオ" w:hint="eastAsia"/>
        </w:rPr>
        <w:t>第</w:t>
      </w:r>
      <w:r w:rsidR="00167F88" w:rsidRPr="004835A8">
        <w:rPr>
          <w:rFonts w:ascii="メイリオ" w:eastAsia="メイリオ" w:hAnsi="メイリオ" w:cs="メイリオ"/>
        </w:rPr>
        <w:t>21</w:t>
      </w:r>
      <w:r w:rsidR="00993D2F" w:rsidRPr="004835A8">
        <w:rPr>
          <w:rFonts w:ascii="メイリオ" w:eastAsia="メイリオ" w:hAnsi="メイリオ" w:cs="メイリオ" w:hint="eastAsia"/>
        </w:rPr>
        <w:t>条第</w:t>
      </w:r>
      <w:r w:rsidR="00167F88" w:rsidRPr="004835A8">
        <w:rPr>
          <w:rFonts w:ascii="メイリオ" w:eastAsia="メイリオ" w:hAnsi="メイリオ" w:cs="メイリオ"/>
        </w:rPr>
        <w:t>1</w:t>
      </w:r>
      <w:r w:rsidR="00993D2F" w:rsidRPr="004835A8">
        <w:rPr>
          <w:rFonts w:ascii="メイリオ" w:eastAsia="メイリオ" w:hAnsi="メイリオ" w:cs="メイリオ" w:hint="eastAsia"/>
        </w:rPr>
        <w:t>項に基づき、</w:t>
      </w:r>
      <w:r w:rsidR="00886619" w:rsidRPr="004835A8">
        <w:rPr>
          <w:rFonts w:ascii="メイリオ" w:eastAsia="メイリオ" w:hAnsi="メイリオ" w:cs="メイリオ" w:hint="eastAsia"/>
        </w:rPr>
        <w:t>地球温暖化対策計画に即して、</w:t>
      </w:r>
      <w:r w:rsidR="00993D2F" w:rsidRPr="004835A8">
        <w:rPr>
          <w:rFonts w:ascii="メイリオ" w:eastAsia="メイリオ" w:hAnsi="メイリオ" w:cs="メイリオ" w:hint="eastAsia"/>
        </w:rPr>
        <w:t>○○町が実施している事務</w:t>
      </w:r>
      <w:r w:rsidR="00E67203" w:rsidRPr="004835A8">
        <w:rPr>
          <w:rFonts w:ascii="メイリオ" w:eastAsia="メイリオ" w:hAnsi="メイリオ" w:cs="メイリオ" w:hint="eastAsia"/>
        </w:rPr>
        <w:t>及び</w:t>
      </w:r>
      <w:r w:rsidR="00993D2F" w:rsidRPr="004835A8">
        <w:rPr>
          <w:rFonts w:ascii="メイリオ" w:eastAsia="メイリオ" w:hAnsi="メイリオ" w:cs="メイリオ" w:hint="eastAsia"/>
        </w:rPr>
        <w:t>事業に関し、省</w:t>
      </w:r>
      <w:r w:rsidR="001677BA" w:rsidRPr="004835A8">
        <w:rPr>
          <w:rFonts w:ascii="メイリオ" w:eastAsia="メイリオ" w:hAnsi="メイリオ" w:cs="メイリオ" w:hint="eastAsia"/>
        </w:rPr>
        <w:t>エネルギー</w:t>
      </w:r>
      <w:r w:rsidR="00993D2F" w:rsidRPr="004835A8">
        <w:rPr>
          <w:rFonts w:ascii="メイリオ" w:eastAsia="メイリオ" w:hAnsi="メイリオ" w:cs="メイリオ" w:hint="eastAsia"/>
        </w:rPr>
        <w:t>・省資源、廃棄物の減量化などの取組を推進し、温室効果ガス</w:t>
      </w:r>
      <w:r w:rsidR="00115DD9"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排出量を削減することを目的として策定するものです。</w:t>
      </w:r>
    </w:p>
    <w:p w14:paraId="2874C4C9" w14:textId="77777777" w:rsidR="00993D2F" w:rsidRPr="004835A8" w:rsidRDefault="00993D2F" w:rsidP="00993D2F">
      <w:pPr>
        <w:spacing w:line="360" w:lineRule="exact"/>
        <w:ind w:firstLineChars="100" w:firstLine="210"/>
        <w:rPr>
          <w:rFonts w:ascii="メイリオ" w:eastAsia="メイリオ" w:hAnsi="メイリオ" w:cs="メイリオ"/>
        </w:rPr>
      </w:pPr>
    </w:p>
    <w:p w14:paraId="22AE187B" w14:textId="77777777" w:rsidR="00993D2F" w:rsidRPr="004835A8" w:rsidRDefault="00993D2F" w:rsidP="009D6E57">
      <w:pPr>
        <w:pStyle w:val="3"/>
      </w:pPr>
      <w:bookmarkStart w:id="110" w:name="_Toc476591780"/>
      <w:bookmarkStart w:id="111" w:name="_Ref476592895"/>
      <w:bookmarkStart w:id="112" w:name="_Ref476592985"/>
      <w:bookmarkStart w:id="113" w:name="_Toc93675571"/>
      <w:bookmarkStart w:id="114" w:name="_Toc93675733"/>
      <w:bookmarkStart w:id="115" w:name="_Toc93675780"/>
      <w:bookmarkStart w:id="116" w:name="_Toc93675800"/>
      <w:bookmarkStart w:id="117" w:name="_Toc93675849"/>
      <w:bookmarkStart w:id="118" w:name="_Toc97798575"/>
      <w:bookmarkStart w:id="119" w:name="_Toc98284905"/>
      <w:bookmarkStart w:id="120" w:name="_Toc98285363"/>
      <w:bookmarkStart w:id="121" w:name="_Toc118895850"/>
      <w:bookmarkStart w:id="122" w:name="_Toc118973598"/>
      <w:bookmarkStart w:id="123" w:name="_Toc119685642"/>
      <w:bookmarkStart w:id="124" w:name="_Toc127545936"/>
      <w:bookmarkStart w:id="125" w:name="_Toc127546000"/>
      <w:bookmarkStart w:id="126" w:name="_Toc127894859"/>
      <w:bookmarkStart w:id="127" w:name="_Toc128129334"/>
      <w:bookmarkStart w:id="128" w:name="_Toc193997401"/>
      <w:r w:rsidRPr="004835A8">
        <w:rPr>
          <w:rFonts w:hint="eastAsia"/>
        </w:rPr>
        <w:t>対象とする範囲</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BEDE8C6"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○○町事務事業編の対象範囲は、○○町の全</w:t>
      </w:r>
      <w:r w:rsidR="000D00F9" w:rsidRPr="004835A8">
        <w:rPr>
          <w:rFonts w:ascii="メイリオ" w:eastAsia="メイリオ" w:hAnsi="メイリオ" w:cs="メイリオ" w:hint="eastAsia"/>
        </w:rPr>
        <w:t>ての事務・</w:t>
      </w:r>
      <w:r w:rsidRPr="004835A8">
        <w:rPr>
          <w:rFonts w:ascii="メイリオ" w:eastAsia="メイリオ" w:hAnsi="メイリオ" w:cs="メイリオ" w:hint="eastAsia"/>
        </w:rPr>
        <w:t>事業とします。なお、対象範囲の詳細は参考資料を参照して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4107AF59" w14:textId="77777777" w:rsidR="00993D2F" w:rsidRPr="004835A8" w:rsidRDefault="00993D2F" w:rsidP="00993D2F">
      <w:pPr>
        <w:spacing w:line="360" w:lineRule="exact"/>
        <w:ind w:left="210" w:hangingChars="100" w:hanging="210"/>
        <w:rPr>
          <w:rFonts w:ascii="メイリオ" w:eastAsia="メイリオ" w:hAnsi="メイリオ" w:cs="メイリオ"/>
        </w:rPr>
      </w:pPr>
    </w:p>
    <w:p w14:paraId="5EDEC4BE" w14:textId="77777777" w:rsidR="00993D2F" w:rsidRPr="004835A8" w:rsidRDefault="00993D2F" w:rsidP="009D6E57">
      <w:pPr>
        <w:pStyle w:val="3"/>
      </w:pPr>
      <w:bookmarkStart w:id="129" w:name="_Toc476591781"/>
      <w:bookmarkStart w:id="130" w:name="_Ref476592900"/>
      <w:bookmarkStart w:id="131" w:name="_Ref476592989"/>
      <w:bookmarkStart w:id="132" w:name="_Toc93675572"/>
      <w:bookmarkStart w:id="133" w:name="_Toc93675734"/>
      <w:bookmarkStart w:id="134" w:name="_Toc93675781"/>
      <w:bookmarkStart w:id="135" w:name="_Toc93675801"/>
      <w:bookmarkStart w:id="136" w:name="_Toc93675850"/>
      <w:bookmarkStart w:id="137" w:name="_Toc97798576"/>
      <w:bookmarkStart w:id="138" w:name="_Toc98284906"/>
      <w:bookmarkStart w:id="139" w:name="_Toc98285364"/>
      <w:bookmarkStart w:id="140" w:name="_Toc118895851"/>
      <w:bookmarkStart w:id="141" w:name="_Toc118973599"/>
      <w:bookmarkStart w:id="142" w:name="_Toc119685643"/>
      <w:bookmarkStart w:id="143" w:name="_Toc127545937"/>
      <w:bookmarkStart w:id="144" w:name="_Toc127546001"/>
      <w:bookmarkStart w:id="145" w:name="_Toc127894860"/>
      <w:bookmarkStart w:id="146" w:name="_Toc128129335"/>
      <w:bookmarkStart w:id="147" w:name="_Toc193997402"/>
      <w:r w:rsidRPr="004835A8">
        <w:rPr>
          <w:rFonts w:hint="eastAsia"/>
        </w:rPr>
        <w:t>対象とする温室効果ガス</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32E9DF1" w14:textId="5885EC7C" w:rsidR="00993D2F" w:rsidRPr="004835A8" w:rsidRDefault="00F95468"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○○町には下水処理施設や麻酔剤（笑気ガス）を使用する大規模病院が存在しないため、CH</w:t>
      </w:r>
      <w:r w:rsidRPr="004835A8">
        <w:rPr>
          <w:rFonts w:ascii="メイリオ" w:eastAsia="メイリオ" w:hAnsi="メイリオ" w:cs="メイリオ" w:hint="eastAsia"/>
          <w:vertAlign w:val="subscript"/>
        </w:rPr>
        <w:t>4</w:t>
      </w:r>
      <w:r w:rsidRPr="004835A8">
        <w:rPr>
          <w:rFonts w:ascii="メイリオ" w:eastAsia="メイリオ" w:hAnsi="メイリオ" w:cs="メイリオ" w:hint="eastAsia"/>
        </w:rPr>
        <w:t>やN</w:t>
      </w:r>
      <w:r w:rsidRPr="004835A8">
        <w:rPr>
          <w:rFonts w:ascii="メイリオ" w:eastAsia="メイリオ" w:hAnsi="メイリオ" w:cs="メイリオ" w:hint="eastAsia"/>
          <w:vertAlign w:val="subscript"/>
        </w:rPr>
        <w:t>2</w:t>
      </w:r>
      <w:r w:rsidRPr="004835A8">
        <w:rPr>
          <w:rFonts w:ascii="メイリオ" w:eastAsia="メイリオ" w:hAnsi="メイリオ" w:cs="メイリオ" w:hint="eastAsia"/>
        </w:rPr>
        <w:t>O等の排出による影響は小さいと考えられます。そのため、</w:t>
      </w:r>
      <w:r w:rsidR="00993D2F" w:rsidRPr="004835A8">
        <w:rPr>
          <w:rFonts w:ascii="メイリオ" w:eastAsia="メイリオ" w:hAnsi="メイリオ" w:cs="メイリオ" w:hint="eastAsia"/>
        </w:rPr>
        <w:t>○○町事務事業編が対象とする温室効果ガスは、地球温暖化対策推進法第</w:t>
      </w:r>
      <w:r w:rsidR="00167F88" w:rsidRPr="004835A8">
        <w:rPr>
          <w:rFonts w:ascii="メイリオ" w:eastAsia="メイリオ" w:hAnsi="メイリオ" w:cs="メイリオ"/>
        </w:rPr>
        <w:t>2</w:t>
      </w:r>
      <w:r w:rsidR="00993D2F" w:rsidRPr="004835A8">
        <w:rPr>
          <w:rFonts w:ascii="メイリオ" w:eastAsia="メイリオ" w:hAnsi="メイリオ" w:cs="メイリオ" w:hint="eastAsia"/>
        </w:rPr>
        <w:t>条第</w:t>
      </w:r>
      <w:r w:rsidR="00167F88" w:rsidRPr="004835A8">
        <w:rPr>
          <w:rFonts w:ascii="メイリオ" w:eastAsia="メイリオ" w:hAnsi="メイリオ" w:cs="メイリオ"/>
        </w:rPr>
        <w:t>3</w:t>
      </w:r>
      <w:r w:rsidR="00993D2F" w:rsidRPr="004835A8">
        <w:rPr>
          <w:rFonts w:ascii="メイリオ" w:eastAsia="メイリオ" w:hAnsi="メイリオ" w:cs="メイリオ" w:hint="eastAsia"/>
        </w:rPr>
        <w:t>項に掲げる</w:t>
      </w:r>
      <w:r w:rsidR="00167F88" w:rsidRPr="004835A8">
        <w:rPr>
          <w:rFonts w:ascii="メイリオ" w:eastAsia="メイリオ" w:hAnsi="メイリオ" w:cs="メイリオ"/>
        </w:rPr>
        <w:t>7</w:t>
      </w:r>
      <w:r w:rsidR="00993D2F" w:rsidRPr="004835A8">
        <w:rPr>
          <w:rFonts w:ascii="メイリオ" w:eastAsia="メイリオ" w:hAnsi="メイリオ" w:cs="メイリオ" w:hint="eastAsia"/>
        </w:rPr>
        <w:t>種類の物質のうち、排出量の多くを占めている二酸化炭素</w:t>
      </w:r>
      <w:r w:rsidR="00B30C0A" w:rsidRPr="004835A8">
        <w:rPr>
          <w:rFonts w:ascii="メイリオ" w:eastAsia="メイリオ" w:hAnsi="メイリオ" w:cs="メイリオ" w:hint="eastAsia"/>
        </w:rPr>
        <w:t>（</w:t>
      </w:r>
      <w:r w:rsidR="00D2206B" w:rsidRPr="004835A8">
        <w:rPr>
          <w:rFonts w:ascii="メイリオ" w:eastAsia="メイリオ" w:hAnsi="メイリオ" w:cs="メイリオ"/>
        </w:rPr>
        <w:t>CO</w:t>
      </w:r>
      <w:r w:rsidR="00167F88" w:rsidRPr="004835A8">
        <w:rPr>
          <w:rFonts w:ascii="メイリオ" w:eastAsia="メイリオ" w:hAnsi="メイリオ" w:cs="メイリオ"/>
          <w:vertAlign w:val="subscript"/>
        </w:rPr>
        <w:t>2</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のみ</w:t>
      </w:r>
      <w:r w:rsidR="00993D2F" w:rsidRPr="004835A8">
        <w:rPr>
          <w:rFonts w:ascii="メイリオ" w:eastAsia="メイリオ" w:hAnsi="メイリオ" w:cs="メイリオ" w:hint="eastAsia"/>
        </w:rPr>
        <w:t>とします。</w:t>
      </w:r>
    </w:p>
    <w:p w14:paraId="4E6DF620" w14:textId="77777777" w:rsidR="00993D2F" w:rsidRPr="004835A8" w:rsidRDefault="00993D2F" w:rsidP="00993D2F">
      <w:pPr>
        <w:spacing w:line="360" w:lineRule="exact"/>
        <w:ind w:firstLineChars="100" w:firstLine="210"/>
        <w:rPr>
          <w:rFonts w:ascii="メイリオ" w:eastAsia="メイリオ" w:hAnsi="メイリオ" w:cs="メイリオ"/>
        </w:rPr>
      </w:pPr>
    </w:p>
    <w:p w14:paraId="6B87FFB7" w14:textId="77777777" w:rsidR="00993D2F" w:rsidRPr="004835A8" w:rsidRDefault="00993D2F" w:rsidP="009D6E57">
      <w:pPr>
        <w:pStyle w:val="3"/>
      </w:pPr>
      <w:bookmarkStart w:id="148" w:name="_Toc476591782"/>
      <w:bookmarkStart w:id="149" w:name="_Ref476592903"/>
      <w:bookmarkStart w:id="150" w:name="_Ref476592993"/>
      <w:bookmarkStart w:id="151" w:name="_Toc93675573"/>
      <w:bookmarkStart w:id="152" w:name="_Toc93675735"/>
      <w:bookmarkStart w:id="153" w:name="_Toc93675782"/>
      <w:bookmarkStart w:id="154" w:name="_Toc93675802"/>
      <w:bookmarkStart w:id="155" w:name="_Toc93675851"/>
      <w:bookmarkStart w:id="156" w:name="_Toc97798577"/>
      <w:bookmarkStart w:id="157" w:name="_Toc98284907"/>
      <w:bookmarkStart w:id="158" w:name="_Toc98285365"/>
      <w:bookmarkStart w:id="159" w:name="_Toc118895852"/>
      <w:bookmarkStart w:id="160" w:name="_Toc118973600"/>
      <w:bookmarkStart w:id="161" w:name="_Toc119685644"/>
      <w:bookmarkStart w:id="162" w:name="_Toc127545938"/>
      <w:bookmarkStart w:id="163" w:name="_Toc127546002"/>
      <w:bookmarkStart w:id="164" w:name="_Toc127894861"/>
      <w:bookmarkStart w:id="165" w:name="_Toc128129336"/>
      <w:bookmarkStart w:id="166" w:name="_Toc193997403"/>
      <w:r w:rsidRPr="004835A8">
        <w:rPr>
          <w:rFonts w:hint="eastAsia"/>
        </w:rPr>
        <w:t>計画期間</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2FE43AE" w14:textId="78B52962" w:rsidR="00E67F65" w:rsidRDefault="00E67F65" w:rsidP="00993D2F">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例1)</w:t>
      </w:r>
      <w:r w:rsidR="003E4155">
        <w:rPr>
          <w:rFonts w:ascii="メイリオ" w:eastAsia="メイリオ" w:hAnsi="メイリオ" w:cs="メイリオ" w:hint="eastAsia"/>
        </w:rPr>
        <w:t>2030年度末までを計画期間とする場合</w:t>
      </w:r>
    </w:p>
    <w:p w14:paraId="74DA3F0E" w14:textId="5D3DD88B" w:rsidR="003E4155" w:rsidRDefault="00667B1E" w:rsidP="00993D2F">
      <w:pPr>
        <w:spacing w:line="360" w:lineRule="exact"/>
        <w:ind w:firstLineChars="100" w:firstLine="210"/>
        <w:rPr>
          <w:rFonts w:ascii="メイリオ" w:eastAsia="メイリオ" w:hAnsi="メイリオ" w:cs="メイリオ"/>
        </w:rPr>
      </w:pPr>
      <w:r w:rsidRPr="00667B1E">
        <w:rPr>
          <w:rFonts w:ascii="メイリオ" w:eastAsia="メイリオ" w:hAnsi="メイリオ" w:cs="メイリオ" w:hint="eastAsia"/>
        </w:rPr>
        <w:t>○○町事務事業編が対象とする</w:t>
      </w:r>
      <w:r>
        <w:rPr>
          <w:rFonts w:ascii="メイリオ" w:eastAsia="メイリオ" w:hAnsi="メイリオ" w:cs="メイリオ" w:hint="eastAsia"/>
        </w:rPr>
        <w:t>計画期間については、</w:t>
      </w:r>
      <w:r w:rsidR="00AA60D2">
        <w:rPr>
          <w:rFonts w:ascii="メイリオ" w:eastAsia="メイリオ" w:hAnsi="メイリオ" w:cs="メイリオ" w:hint="eastAsia"/>
        </w:rPr>
        <w:t>2030年まで</w:t>
      </w:r>
      <w:r>
        <w:rPr>
          <w:rFonts w:ascii="メイリオ" w:eastAsia="メイリオ" w:hAnsi="メイリオ" w:cs="メイリオ" w:hint="eastAsia"/>
        </w:rPr>
        <w:t>の</w:t>
      </w:r>
      <w:r w:rsidR="00AA60D2">
        <w:rPr>
          <w:rFonts w:ascii="メイリオ" w:eastAsia="メイリオ" w:hAnsi="メイリオ" w:cs="メイリオ" w:hint="eastAsia"/>
        </w:rPr>
        <w:t>目標達成に向けて</w:t>
      </w:r>
      <w:r>
        <w:rPr>
          <w:rFonts w:ascii="メイリオ" w:eastAsia="メイリオ" w:hAnsi="メイリオ" w:cs="メイリオ" w:hint="eastAsia"/>
        </w:rPr>
        <w:t>取組</w:t>
      </w:r>
      <w:r w:rsidR="00AA60D2">
        <w:rPr>
          <w:rFonts w:ascii="メイリオ" w:eastAsia="メイリオ" w:hAnsi="メイリオ" w:cs="メイリオ" w:hint="eastAsia"/>
        </w:rPr>
        <w:t>を進めていくことを踏まえ、</w:t>
      </w:r>
      <w:r w:rsidR="003E4155">
        <w:rPr>
          <w:rFonts w:ascii="メイリオ" w:eastAsia="メイリオ" w:hAnsi="メイリオ" w:cs="メイリオ" w:hint="eastAsia"/>
        </w:rPr>
        <w:t>策定年度である2024年度の翌年2025年度から2030年度末までを計画期間とします。</w:t>
      </w:r>
    </w:p>
    <w:tbl>
      <w:tblPr>
        <w:tblW w:w="7366" w:type="dxa"/>
        <w:jc w:val="center"/>
        <w:tblLayout w:type="fixed"/>
        <w:tblCellMar>
          <w:left w:w="57" w:type="dxa"/>
          <w:right w:w="57" w:type="dxa"/>
        </w:tblCellMar>
        <w:tblLook w:val="04A0" w:firstRow="1" w:lastRow="0" w:firstColumn="1" w:lastColumn="0" w:noHBand="0" w:noVBand="1"/>
      </w:tblPr>
      <w:tblGrid>
        <w:gridCol w:w="1413"/>
        <w:gridCol w:w="734"/>
        <w:gridCol w:w="735"/>
        <w:gridCol w:w="734"/>
        <w:gridCol w:w="735"/>
        <w:gridCol w:w="734"/>
        <w:gridCol w:w="735"/>
        <w:gridCol w:w="734"/>
        <w:gridCol w:w="812"/>
      </w:tblGrid>
      <w:tr w:rsidR="003E4155" w:rsidRPr="004835A8" w14:paraId="7561EC6C" w14:textId="77777777" w:rsidTr="009D6E57">
        <w:trPr>
          <w:trHeight w:val="213"/>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09DDC2B" w14:textId="77777777" w:rsidR="003E4155" w:rsidRPr="004835A8" w:rsidRDefault="003E4155"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項　目</w:t>
            </w:r>
          </w:p>
        </w:tc>
        <w:tc>
          <w:tcPr>
            <w:tcW w:w="5953"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141B23" w14:textId="77777777" w:rsidR="003E4155" w:rsidRPr="004835A8" w:rsidRDefault="003E4155" w:rsidP="006E7FBB">
            <w:pPr>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　度</w:t>
            </w:r>
          </w:p>
        </w:tc>
      </w:tr>
      <w:tr w:rsidR="00AE3240" w:rsidRPr="004835A8" w14:paraId="0A17F218" w14:textId="77777777" w:rsidTr="009D6E57">
        <w:trPr>
          <w:trHeight w:val="213"/>
          <w:jc w:val="center"/>
        </w:trPr>
        <w:tc>
          <w:tcPr>
            <w:tcW w:w="1413" w:type="dxa"/>
            <w:vMerge/>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48B7E751" w14:textId="77777777" w:rsidR="00AE3240" w:rsidRPr="004835A8" w:rsidRDefault="00AE3240" w:rsidP="006E7FBB">
            <w:pPr>
              <w:widowControl/>
              <w:spacing w:line="240" w:lineRule="exact"/>
              <w:jc w:val="left"/>
              <w:rPr>
                <w:rFonts w:ascii="メイリオ" w:eastAsia="メイリオ" w:hAnsi="メイリオ" w:cs="メイリオ"/>
                <w:sz w:val="18"/>
                <w:szCs w:val="18"/>
              </w:rPr>
            </w:pP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5231E079"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2013</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5E7D57D3"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2</w:t>
            </w:r>
            <w:r>
              <w:rPr>
                <w:rFonts w:ascii="メイリオ" w:eastAsia="メイリオ" w:hAnsi="メイリオ" w:cs="メイリオ"/>
                <w:sz w:val="18"/>
                <w:szCs w:val="18"/>
              </w:rPr>
              <w:t>024</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99F19A4"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5</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37A74FD7"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6</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28AECBD7"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7</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54CEBDB0"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8</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1A4FE6D3"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9</w:t>
            </w:r>
          </w:p>
        </w:tc>
        <w:tc>
          <w:tcPr>
            <w:tcW w:w="812"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33060C70" w14:textId="23DA5AE4" w:rsidR="00AE3240" w:rsidRPr="004835A8" w:rsidRDefault="00AE3240" w:rsidP="00AE3240">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2</w:t>
            </w:r>
            <w:r>
              <w:rPr>
                <w:rFonts w:ascii="メイリオ" w:eastAsia="メイリオ" w:hAnsi="メイリオ" w:cs="メイリオ"/>
                <w:sz w:val="18"/>
                <w:szCs w:val="18"/>
              </w:rPr>
              <w:t>030</w:t>
            </w:r>
          </w:p>
        </w:tc>
      </w:tr>
      <w:tr w:rsidR="00AE3240" w:rsidRPr="004835A8" w14:paraId="44CFE047" w14:textId="77777777" w:rsidTr="009D6E57">
        <w:trPr>
          <w:trHeight w:val="485"/>
          <w:jc w:val="center"/>
        </w:trPr>
        <w:tc>
          <w:tcPr>
            <w:tcW w:w="1413" w:type="dxa"/>
            <w:tcBorders>
              <w:top w:val="double" w:sz="4" w:space="0" w:color="auto"/>
              <w:left w:val="single" w:sz="4" w:space="0" w:color="auto"/>
              <w:bottom w:val="single" w:sz="4" w:space="0" w:color="auto"/>
              <w:right w:val="single" w:sz="4" w:space="0" w:color="auto"/>
            </w:tcBorders>
            <w:shd w:val="clear" w:color="auto" w:fill="auto"/>
            <w:vAlign w:val="center"/>
          </w:tcPr>
          <w:p w14:paraId="53AF282F" w14:textId="77777777" w:rsidR="00AE3240" w:rsidRPr="004835A8" w:rsidRDefault="00AE3240" w:rsidP="006E7FBB">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期間中の事項</w:t>
            </w:r>
          </w:p>
        </w:tc>
        <w:tc>
          <w:tcPr>
            <w:tcW w:w="734" w:type="dxa"/>
            <w:tcBorders>
              <w:top w:val="double" w:sz="4" w:space="0" w:color="auto"/>
              <w:left w:val="single" w:sz="4" w:space="0" w:color="auto"/>
              <w:bottom w:val="single" w:sz="4" w:space="0" w:color="auto"/>
              <w:right w:val="single" w:sz="4" w:space="0" w:color="auto"/>
            </w:tcBorders>
            <w:vAlign w:val="center"/>
          </w:tcPr>
          <w:p w14:paraId="01A56606"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基準</w:t>
            </w:r>
          </w:p>
          <w:p w14:paraId="4147AA94"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年度</w:t>
            </w:r>
          </w:p>
        </w:tc>
        <w:tc>
          <w:tcPr>
            <w:tcW w:w="735" w:type="dxa"/>
            <w:tcBorders>
              <w:top w:val="double" w:sz="4" w:space="0" w:color="auto"/>
              <w:left w:val="single" w:sz="4" w:space="0" w:color="auto"/>
              <w:bottom w:val="single" w:sz="4" w:space="0" w:color="auto"/>
              <w:right w:val="single" w:sz="4" w:space="0" w:color="auto"/>
            </w:tcBorders>
            <w:vAlign w:val="center"/>
          </w:tcPr>
          <w:p w14:paraId="7567C4A8" w14:textId="77777777" w:rsidR="00AE3240" w:rsidRPr="006E7FBB" w:rsidRDefault="00AE3240" w:rsidP="006E7FBB">
            <w:pPr>
              <w:widowControl/>
              <w:spacing w:line="240" w:lineRule="exact"/>
              <w:jc w:val="center"/>
              <w:rPr>
                <w:rFonts w:ascii="メイリオ" w:eastAsia="メイリオ" w:hAnsi="メイリオ" w:cs="メイリオ"/>
                <w:sz w:val="18"/>
                <w:szCs w:val="18"/>
              </w:rPr>
            </w:pPr>
            <w:r w:rsidRPr="006E7FBB">
              <w:rPr>
                <w:rFonts w:ascii="メイリオ" w:eastAsia="メイリオ" w:hAnsi="メイリオ" w:cs="メイリオ" w:hint="eastAsia"/>
                <w:sz w:val="18"/>
                <w:szCs w:val="18"/>
              </w:rPr>
              <w:t>策定</w:t>
            </w:r>
          </w:p>
          <w:p w14:paraId="28F064FB" w14:textId="77777777" w:rsidR="00AE3240" w:rsidRPr="004835A8" w:rsidRDefault="00AE3240" w:rsidP="006E7FBB">
            <w:pPr>
              <w:widowControl/>
              <w:spacing w:line="240" w:lineRule="exact"/>
              <w:jc w:val="center"/>
              <w:rPr>
                <w:rFonts w:ascii="メイリオ" w:eastAsia="メイリオ" w:hAnsi="メイリオ" w:cs="メイリオ"/>
                <w:color w:val="5B9BD5" w:themeColor="accent5"/>
                <w:sz w:val="18"/>
                <w:szCs w:val="18"/>
              </w:rPr>
            </w:pPr>
            <w:r w:rsidRPr="006E7FBB">
              <w:rPr>
                <w:rFonts w:ascii="メイリオ" w:eastAsia="メイリオ" w:hAnsi="メイリオ" w:cs="メイリオ" w:hint="eastAsia"/>
                <w:sz w:val="18"/>
                <w:szCs w:val="18"/>
              </w:rPr>
              <w:t>年度</w:t>
            </w:r>
          </w:p>
        </w:tc>
        <w:tc>
          <w:tcPr>
            <w:tcW w:w="734" w:type="dxa"/>
            <w:tcBorders>
              <w:top w:val="double" w:sz="4" w:space="0" w:color="auto"/>
              <w:left w:val="single" w:sz="4" w:space="0" w:color="auto"/>
              <w:bottom w:val="single" w:sz="4" w:space="0" w:color="auto"/>
              <w:right w:val="single" w:sz="4" w:space="0" w:color="auto"/>
            </w:tcBorders>
            <w:shd w:val="clear" w:color="auto" w:fill="auto"/>
            <w:vAlign w:val="center"/>
          </w:tcPr>
          <w:p w14:paraId="295EC614"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w:t>
            </w:r>
          </w:p>
          <w:p w14:paraId="33E1BF63" w14:textId="77777777" w:rsidR="00AE3240" w:rsidRPr="004835A8" w:rsidRDefault="00AE3240" w:rsidP="006E7FBB">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開始</w:t>
            </w:r>
          </w:p>
        </w:tc>
        <w:tc>
          <w:tcPr>
            <w:tcW w:w="735" w:type="dxa"/>
            <w:tcBorders>
              <w:top w:val="double" w:sz="4" w:space="0" w:color="auto"/>
              <w:left w:val="single" w:sz="4" w:space="0" w:color="auto"/>
              <w:bottom w:val="single" w:sz="4" w:space="0" w:color="auto"/>
              <w:right w:val="single" w:sz="4" w:space="0" w:color="auto"/>
            </w:tcBorders>
            <w:shd w:val="clear" w:color="auto" w:fill="auto"/>
            <w:vAlign w:val="center"/>
          </w:tcPr>
          <w:p w14:paraId="767815CC"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4" w:type="dxa"/>
            <w:tcBorders>
              <w:top w:val="double" w:sz="4" w:space="0" w:color="auto"/>
              <w:left w:val="single" w:sz="4" w:space="0" w:color="auto"/>
              <w:bottom w:val="single" w:sz="4" w:space="0" w:color="auto"/>
              <w:right w:val="single" w:sz="4" w:space="0" w:color="auto"/>
            </w:tcBorders>
            <w:shd w:val="clear" w:color="auto" w:fill="auto"/>
            <w:vAlign w:val="center"/>
          </w:tcPr>
          <w:p w14:paraId="77E93555"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8AFF264"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0F2D18D" w14:textId="77777777" w:rsidR="00AE3240" w:rsidRPr="004835A8" w:rsidRDefault="00AE3240" w:rsidP="006E7FBB">
            <w:pPr>
              <w:widowControl/>
              <w:spacing w:line="240" w:lineRule="exact"/>
              <w:jc w:val="center"/>
              <w:rPr>
                <w:rFonts w:ascii="メイリオ" w:eastAsia="メイリオ" w:hAnsi="メイリオ" w:cs="メイリオ"/>
                <w:sz w:val="18"/>
                <w:szCs w:val="18"/>
              </w:rPr>
            </w:pPr>
          </w:p>
        </w:tc>
        <w:tc>
          <w:tcPr>
            <w:tcW w:w="8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4882ED" w14:textId="77777777" w:rsidR="00AE3240" w:rsidRDefault="00AE3240" w:rsidP="003E4155">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目標</w:t>
            </w:r>
          </w:p>
          <w:p w14:paraId="481E131B" w14:textId="56F3D5A9" w:rsidR="00AE3240" w:rsidRPr="004835A8" w:rsidRDefault="00AE3240" w:rsidP="00AE3240">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年度</w:t>
            </w:r>
          </w:p>
        </w:tc>
      </w:tr>
      <w:tr w:rsidR="00AE3240" w:rsidRPr="004835A8" w14:paraId="6B1E58BB" w14:textId="77777777" w:rsidTr="009D6E57">
        <w:trPr>
          <w:trHeight w:val="485"/>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DBEC17" w14:textId="77777777" w:rsidR="00AE3240" w:rsidRPr="004835A8" w:rsidRDefault="00AE3240" w:rsidP="006E7FBB">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計画期間</w:t>
            </w:r>
          </w:p>
        </w:tc>
        <w:tc>
          <w:tcPr>
            <w:tcW w:w="734" w:type="dxa"/>
            <w:tcBorders>
              <w:top w:val="single" w:sz="4" w:space="0" w:color="auto"/>
              <w:left w:val="single" w:sz="4" w:space="0" w:color="auto"/>
              <w:bottom w:val="single" w:sz="4" w:space="0" w:color="auto"/>
              <w:right w:val="single" w:sz="4" w:space="0" w:color="auto"/>
            </w:tcBorders>
            <w:vAlign w:val="center"/>
          </w:tcPr>
          <w:p w14:paraId="10FD2891"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vAlign w:val="center"/>
          </w:tcPr>
          <w:p w14:paraId="5B0A000A"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9B076C5" w14:textId="77777777" w:rsidR="00AE3240" w:rsidRPr="004835A8" w:rsidRDefault="00AE3240" w:rsidP="006E7FBB">
            <w:pPr>
              <w:widowControl/>
              <w:spacing w:line="240" w:lineRule="exact"/>
              <w:rPr>
                <w:rFonts w:ascii="メイリオ" w:eastAsia="メイリオ" w:hAnsi="メイリオ" w:cs="メイリオ"/>
                <w:sz w:val="18"/>
                <w:szCs w:val="18"/>
              </w:rPr>
            </w:pPr>
            <w:r w:rsidRPr="004835A8">
              <w:rPr>
                <w:rFonts w:ascii="メイリオ" w:eastAsia="メイリオ" w:hAnsi="メイリオ" w:cs="メイリオ" w:hint="eastAsia"/>
                <w:noProof/>
                <w:sz w:val="18"/>
                <w:szCs w:val="18"/>
              </w:rPr>
              <mc:AlternateContent>
                <mc:Choice Requires="wps">
                  <w:drawing>
                    <wp:anchor distT="0" distB="0" distL="114300" distR="114300" simplePos="0" relativeHeight="251709526" behindDoc="0" locked="0" layoutInCell="1" allowOverlap="1" wp14:anchorId="063EF8BF" wp14:editId="1D295EB9">
                      <wp:simplePos x="0" y="0"/>
                      <wp:positionH relativeFrom="column">
                        <wp:posOffset>64770</wp:posOffset>
                      </wp:positionH>
                      <wp:positionV relativeFrom="paragraph">
                        <wp:posOffset>135255</wp:posOffset>
                      </wp:positionV>
                      <wp:extent cx="2642235" cy="44450"/>
                      <wp:effectExtent l="0" t="76200" r="0" b="88900"/>
                      <wp:wrapNone/>
                      <wp:docPr id="843638796" name="Straight Arrow Connector 64"/>
                      <wp:cNvGraphicFramePr/>
                      <a:graphic xmlns:a="http://schemas.openxmlformats.org/drawingml/2006/main">
                        <a:graphicData uri="http://schemas.microsoft.com/office/word/2010/wordprocessingShape">
                          <wps:wsp>
                            <wps:cNvCnPr/>
                            <wps:spPr>
                              <a:xfrm rot="21540000">
                                <a:off x="0" y="0"/>
                                <a:ext cx="2642235" cy="44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B3C1805" id="_x0000_t32" coordsize="21600,21600" o:spt="32" o:oned="t" path="m,l21600,21600e" filled="f">
                      <v:path arrowok="t" fillok="f" o:connecttype="none"/>
                      <o:lock v:ext="edit" shapetype="t"/>
                    </v:shapetype>
                    <v:shape id="Straight Arrow Connector 64" o:spid="_x0000_s1026" type="#_x0000_t32" style="position:absolute;left:0;text-align:left;margin-left:5.1pt;margin-top:10.65pt;width:208.05pt;height:3.5pt;rotation:-1;z-index:251709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" strokecolor="#4472c4 [3204]" strokeweight="3pt">
                      <v:stroke endarrow="block" joinstyle="miter"/>
                    </v:shape>
                  </w:pict>
                </mc:Fallback>
              </mc:AlternateConten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71C9360F"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4F2BDD20"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F023E"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5FAC4" w14:textId="77777777" w:rsidR="00AE3240" w:rsidRPr="004835A8" w:rsidRDefault="00AE3240" w:rsidP="006E7FBB">
            <w:pPr>
              <w:widowControl/>
              <w:spacing w:line="240" w:lineRule="exact"/>
              <w:rPr>
                <w:rFonts w:ascii="メイリオ" w:eastAsia="メイリオ" w:hAnsi="メイリオ" w:cs="メイリオ"/>
                <w:sz w:val="18"/>
                <w:szCs w:val="18"/>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503C4" w14:textId="77777777" w:rsidR="00AE3240" w:rsidRPr="004835A8" w:rsidRDefault="00AE3240" w:rsidP="006E7FBB">
            <w:pPr>
              <w:widowControl/>
              <w:spacing w:line="240" w:lineRule="exact"/>
              <w:rPr>
                <w:rFonts w:ascii="メイリオ" w:eastAsia="メイリオ" w:hAnsi="メイリオ" w:cs="メイリオ"/>
                <w:sz w:val="18"/>
                <w:szCs w:val="18"/>
              </w:rPr>
            </w:pPr>
          </w:p>
        </w:tc>
      </w:tr>
    </w:tbl>
    <w:p w14:paraId="4F971F08" w14:textId="0BC4176A" w:rsidR="008706B8" w:rsidRPr="004835A8" w:rsidRDefault="008706B8" w:rsidP="008706B8">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2</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計画期間のイメージ</w:t>
      </w:r>
    </w:p>
    <w:p w14:paraId="64A455B8" w14:textId="77777777" w:rsidR="003E4155" w:rsidRPr="008706B8" w:rsidRDefault="003E4155" w:rsidP="00993D2F">
      <w:pPr>
        <w:spacing w:line="360" w:lineRule="exact"/>
        <w:ind w:firstLineChars="100" w:firstLine="210"/>
        <w:rPr>
          <w:rFonts w:ascii="メイリオ" w:eastAsia="メイリオ" w:hAnsi="メイリオ" w:cs="メイリオ"/>
        </w:rPr>
      </w:pPr>
    </w:p>
    <w:p w14:paraId="2958D196" w14:textId="1FF2959D" w:rsidR="003E4155" w:rsidRDefault="003E4155" w:rsidP="00993D2F">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例2)2040年度末までを計画期間とする場合</w:t>
      </w:r>
    </w:p>
    <w:p w14:paraId="5B6A045E" w14:textId="2F7616F7" w:rsidR="00993D2F" w:rsidRPr="004835A8" w:rsidRDefault="00AA60D2" w:rsidP="00993D2F">
      <w:pPr>
        <w:spacing w:line="360" w:lineRule="exact"/>
        <w:ind w:firstLineChars="100" w:firstLine="210"/>
        <w:rPr>
          <w:rFonts w:ascii="メイリオ" w:eastAsia="メイリオ" w:hAnsi="メイリオ" w:cs="メイリオ"/>
        </w:rPr>
      </w:pPr>
      <w:r w:rsidRPr="00AA60D2">
        <w:rPr>
          <w:rFonts w:ascii="メイリオ" w:eastAsia="メイリオ" w:hAnsi="メイリオ" w:cs="メイリオ" w:hint="eastAsia"/>
        </w:rPr>
        <w:t>○○町事務事業編が対象とする計画期間については、</w:t>
      </w:r>
      <w:r>
        <w:rPr>
          <w:rFonts w:ascii="メイリオ" w:eastAsia="メイリオ" w:hAnsi="メイリオ" w:cs="メイリオ" w:hint="eastAsia"/>
        </w:rPr>
        <w:t>地球温暖化対策計画及び政府実行</w:t>
      </w:r>
      <w:r>
        <w:rPr>
          <w:rFonts w:ascii="メイリオ" w:eastAsia="メイリオ" w:hAnsi="メイリオ" w:cs="メイリオ" w:hint="eastAsia"/>
        </w:rPr>
        <w:lastRenderedPageBreak/>
        <w:t>計画に準じて、</w:t>
      </w:r>
      <w:r w:rsidR="001D3DA1" w:rsidRPr="001D3DA1">
        <w:rPr>
          <w:rFonts w:ascii="メイリオ" w:eastAsia="メイリオ" w:hAnsi="メイリオ" w:cs="メイリオ" w:hint="eastAsia"/>
        </w:rPr>
        <w:t>策定年度である2024年度の翌年</w:t>
      </w:r>
      <w:r w:rsidR="00167F88" w:rsidRPr="004835A8">
        <w:rPr>
          <w:rFonts w:ascii="メイリオ" w:eastAsia="メイリオ" w:hAnsi="メイリオ" w:cs="メイリオ"/>
        </w:rPr>
        <w:t>2</w:t>
      </w:r>
      <w:r w:rsidR="004453ED" w:rsidRPr="004835A8">
        <w:rPr>
          <w:rFonts w:ascii="メイリオ" w:eastAsia="メイリオ" w:hAnsi="メイリオ" w:cs="メイリオ"/>
        </w:rPr>
        <w:t>02</w:t>
      </w:r>
      <w:r w:rsidR="00D322BE">
        <w:rPr>
          <w:rFonts w:ascii="メイリオ" w:eastAsia="メイリオ" w:hAnsi="メイリオ" w:cs="メイリオ"/>
        </w:rPr>
        <w:t>5</w:t>
      </w:r>
      <w:r w:rsidR="00993D2F" w:rsidRPr="004835A8">
        <w:rPr>
          <w:rFonts w:ascii="メイリオ" w:eastAsia="メイリオ" w:hAnsi="メイリオ" w:cs="メイリオ" w:hint="eastAsia"/>
        </w:rPr>
        <w:t>年度から</w:t>
      </w:r>
      <w:r w:rsidR="00167F88" w:rsidRPr="004835A8">
        <w:rPr>
          <w:rFonts w:ascii="メイリオ" w:eastAsia="メイリオ" w:hAnsi="メイリオ" w:cs="メイリオ"/>
        </w:rPr>
        <w:t>20</w:t>
      </w:r>
      <w:r w:rsidR="00D322BE">
        <w:rPr>
          <w:rFonts w:ascii="メイリオ" w:eastAsia="メイリオ" w:hAnsi="メイリオ" w:cs="メイリオ"/>
        </w:rPr>
        <w:t>4</w:t>
      </w:r>
      <w:r w:rsidR="00167F88" w:rsidRPr="004835A8">
        <w:rPr>
          <w:rFonts w:ascii="メイリオ" w:eastAsia="メイリオ" w:hAnsi="メイリオ" w:cs="メイリオ"/>
        </w:rPr>
        <w:t>0</w:t>
      </w:r>
      <w:r w:rsidR="00993D2F" w:rsidRPr="004835A8">
        <w:rPr>
          <w:rFonts w:ascii="メイリオ" w:eastAsia="メイリオ" w:hAnsi="メイリオ" w:cs="メイリオ" w:hint="eastAsia"/>
        </w:rPr>
        <w:t>年度末までを計画期間とします。また、計画開始から</w:t>
      </w:r>
      <w:r w:rsidR="00167F88" w:rsidRPr="004835A8">
        <w:rPr>
          <w:rFonts w:ascii="メイリオ" w:eastAsia="メイリオ" w:hAnsi="メイリオ" w:cs="メイリオ"/>
        </w:rPr>
        <w:t>5</w:t>
      </w:r>
      <w:r w:rsidR="00993D2F" w:rsidRPr="004835A8">
        <w:rPr>
          <w:rFonts w:ascii="メイリオ" w:eastAsia="メイリオ" w:hAnsi="メイリオ" w:cs="メイリオ" w:hint="eastAsia"/>
        </w:rPr>
        <w:t>年</w:t>
      </w:r>
      <w:r w:rsidR="003E4155">
        <w:rPr>
          <w:rFonts w:ascii="メイリオ" w:eastAsia="メイリオ" w:hAnsi="メイリオ" w:cs="メイリオ" w:hint="eastAsia"/>
        </w:rPr>
        <w:t>ごと</w:t>
      </w:r>
      <w:r w:rsidR="00993D2F" w:rsidRPr="004835A8">
        <w:rPr>
          <w:rFonts w:ascii="メイリオ" w:eastAsia="メイリオ" w:hAnsi="メイリオ" w:cs="メイリオ" w:hint="eastAsia"/>
        </w:rPr>
        <w:t>に、計画の見直しを行います。</w:t>
      </w:r>
    </w:p>
    <w:p w14:paraId="0D3671C7" w14:textId="77777777" w:rsidR="00993D2F" w:rsidRPr="00D322BE" w:rsidRDefault="00993D2F" w:rsidP="00993D2F">
      <w:pPr>
        <w:spacing w:line="360" w:lineRule="exact"/>
        <w:ind w:firstLineChars="100" w:firstLine="210"/>
        <w:rPr>
          <w:rFonts w:ascii="メイリオ" w:eastAsia="メイリオ" w:hAnsi="メイリオ" w:cs="メイリオ"/>
        </w:rPr>
      </w:pPr>
    </w:p>
    <w:tbl>
      <w:tblPr>
        <w:tblW w:w="8758" w:type="dxa"/>
        <w:jc w:val="center"/>
        <w:tblLayout w:type="fixed"/>
        <w:tblCellMar>
          <w:left w:w="57" w:type="dxa"/>
          <w:right w:w="57" w:type="dxa"/>
        </w:tblCellMar>
        <w:tblLook w:val="04A0" w:firstRow="1" w:lastRow="0" w:firstColumn="1" w:lastColumn="0" w:noHBand="0" w:noVBand="1"/>
      </w:tblPr>
      <w:tblGrid>
        <w:gridCol w:w="1413"/>
        <w:gridCol w:w="734"/>
        <w:gridCol w:w="735"/>
        <w:gridCol w:w="734"/>
        <w:gridCol w:w="735"/>
        <w:gridCol w:w="734"/>
        <w:gridCol w:w="735"/>
        <w:gridCol w:w="734"/>
        <w:gridCol w:w="735"/>
        <w:gridCol w:w="734"/>
        <w:gridCol w:w="735"/>
      </w:tblGrid>
      <w:tr w:rsidR="00BC4192" w:rsidRPr="004835A8" w14:paraId="3ABB7CED" w14:textId="77777777" w:rsidTr="00B95B6B">
        <w:trPr>
          <w:trHeight w:val="213"/>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CB79AC8"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項　目</w:t>
            </w:r>
          </w:p>
        </w:tc>
        <w:tc>
          <w:tcPr>
            <w:tcW w:w="734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9F367" w14:textId="616709C4" w:rsidR="00BC4192" w:rsidRPr="004835A8" w:rsidRDefault="00BC4192" w:rsidP="00BF227E">
            <w:pPr>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　度</w:t>
            </w:r>
          </w:p>
        </w:tc>
      </w:tr>
      <w:tr w:rsidR="00BC4192" w:rsidRPr="004835A8" w14:paraId="31DEFF09" w14:textId="77777777" w:rsidTr="009D6E57">
        <w:trPr>
          <w:trHeight w:val="213"/>
          <w:jc w:val="center"/>
        </w:trPr>
        <w:tc>
          <w:tcPr>
            <w:tcW w:w="1413" w:type="dxa"/>
            <w:vMerge/>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45B46704" w14:textId="77777777" w:rsidR="00BC4192" w:rsidRPr="004835A8" w:rsidRDefault="00BC4192" w:rsidP="00BF227E">
            <w:pPr>
              <w:widowControl/>
              <w:spacing w:line="240" w:lineRule="exact"/>
              <w:jc w:val="left"/>
              <w:rPr>
                <w:rFonts w:ascii="メイリオ" w:eastAsia="メイリオ" w:hAnsi="メイリオ" w:cs="メイリオ"/>
                <w:sz w:val="18"/>
                <w:szCs w:val="18"/>
              </w:rPr>
            </w:pP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4E0D2E7"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2013</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007C894" w14:textId="605BDDD1" w:rsidR="00BC4192" w:rsidRPr="004835A8" w:rsidRDefault="00F841AD" w:rsidP="00BF227E">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2</w:t>
            </w:r>
            <w:r>
              <w:rPr>
                <w:rFonts w:ascii="メイリオ" w:eastAsia="メイリオ" w:hAnsi="メイリオ" w:cs="メイリオ"/>
                <w:sz w:val="18"/>
                <w:szCs w:val="18"/>
              </w:rPr>
              <w:t>024</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35A69561" w14:textId="3F597DD5"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5</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52BD8C3E" w14:textId="673D2539"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6</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4CBA16D7" w14:textId="2FC9FB89"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7</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1A0B1AA9" w14:textId="72C38BF6"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8</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370A9618" w14:textId="52DD4A5C"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202</w:t>
            </w:r>
            <w:r>
              <w:rPr>
                <w:rFonts w:ascii="メイリオ" w:eastAsia="メイリオ" w:hAnsi="メイリオ" w:cs="メイリオ"/>
                <w:sz w:val="18"/>
                <w:szCs w:val="18"/>
              </w:rPr>
              <w:t>9</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14:paraId="2C2CE23F" w14:textId="0E7A9E24" w:rsidR="00BC4192" w:rsidRPr="004835A8" w:rsidRDefault="00BC4192" w:rsidP="00BF227E">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2</w:t>
            </w:r>
            <w:r>
              <w:rPr>
                <w:rFonts w:ascii="メイリオ" w:eastAsia="メイリオ" w:hAnsi="メイリオ" w:cs="メイリオ"/>
                <w:sz w:val="18"/>
                <w:szCs w:val="18"/>
              </w:rPr>
              <w:t>030</w:t>
            </w:r>
          </w:p>
        </w:tc>
        <w:tc>
          <w:tcPr>
            <w:tcW w:w="734"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6D58A282" w14:textId="11118214" w:rsidR="00BC4192" w:rsidRPr="004835A8" w:rsidRDefault="003E4155" w:rsidP="009D6E57">
            <w:pPr>
              <w:widowControl/>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2035</w:t>
            </w:r>
          </w:p>
        </w:tc>
        <w:tc>
          <w:tcPr>
            <w:tcW w:w="735"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50F06852" w14:textId="67B7F92D"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sz w:val="18"/>
                <w:szCs w:val="18"/>
              </w:rPr>
              <w:t>20</w:t>
            </w:r>
            <w:r>
              <w:rPr>
                <w:rFonts w:ascii="メイリオ" w:eastAsia="メイリオ" w:hAnsi="メイリオ" w:cs="メイリオ"/>
                <w:sz w:val="18"/>
                <w:szCs w:val="18"/>
              </w:rPr>
              <w:t>4</w:t>
            </w:r>
            <w:r w:rsidRPr="004835A8">
              <w:rPr>
                <w:rFonts w:ascii="メイリオ" w:eastAsia="メイリオ" w:hAnsi="メイリオ" w:cs="メイリオ"/>
                <w:sz w:val="18"/>
                <w:szCs w:val="18"/>
              </w:rPr>
              <w:t>0</w:t>
            </w:r>
          </w:p>
        </w:tc>
      </w:tr>
      <w:tr w:rsidR="00BC4192" w:rsidRPr="004835A8" w14:paraId="3A7E8C90" w14:textId="77777777" w:rsidTr="009D6E57">
        <w:trPr>
          <w:trHeight w:val="485"/>
          <w:jc w:val="center"/>
        </w:trPr>
        <w:tc>
          <w:tcPr>
            <w:tcW w:w="1413" w:type="dxa"/>
            <w:tcBorders>
              <w:top w:val="double" w:sz="4" w:space="0" w:color="auto"/>
              <w:left w:val="single" w:sz="4" w:space="0" w:color="auto"/>
              <w:bottom w:val="single" w:sz="4" w:space="0" w:color="auto"/>
              <w:right w:val="single" w:sz="4" w:space="0" w:color="auto"/>
            </w:tcBorders>
            <w:shd w:val="clear" w:color="auto" w:fill="auto"/>
            <w:vAlign w:val="center"/>
          </w:tcPr>
          <w:p w14:paraId="52EACFAA" w14:textId="77777777" w:rsidR="00BC4192" w:rsidRPr="004835A8" w:rsidRDefault="00BC4192" w:rsidP="00BF227E">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期間中の事項</w:t>
            </w:r>
          </w:p>
        </w:tc>
        <w:tc>
          <w:tcPr>
            <w:tcW w:w="734" w:type="dxa"/>
            <w:tcBorders>
              <w:top w:val="double" w:sz="4" w:space="0" w:color="auto"/>
              <w:left w:val="single" w:sz="4" w:space="0" w:color="auto"/>
              <w:bottom w:val="single" w:sz="4" w:space="0" w:color="auto"/>
              <w:right w:val="single" w:sz="4" w:space="0" w:color="auto"/>
            </w:tcBorders>
            <w:vAlign w:val="center"/>
          </w:tcPr>
          <w:p w14:paraId="152D8CF8"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基準</w:t>
            </w:r>
          </w:p>
          <w:p w14:paraId="0F85C244"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年度</w:t>
            </w:r>
          </w:p>
        </w:tc>
        <w:tc>
          <w:tcPr>
            <w:tcW w:w="735" w:type="dxa"/>
            <w:tcBorders>
              <w:top w:val="double" w:sz="4" w:space="0" w:color="auto"/>
              <w:left w:val="single" w:sz="4" w:space="0" w:color="auto"/>
              <w:bottom w:val="single" w:sz="4" w:space="0" w:color="auto"/>
              <w:right w:val="single" w:sz="4" w:space="0" w:color="auto"/>
            </w:tcBorders>
            <w:vAlign w:val="center"/>
          </w:tcPr>
          <w:p w14:paraId="5CC8DB62" w14:textId="77777777" w:rsidR="00F841AD" w:rsidRPr="009D6E57" w:rsidRDefault="00F841AD" w:rsidP="009D6E57">
            <w:pPr>
              <w:widowControl/>
              <w:spacing w:line="240" w:lineRule="exact"/>
              <w:jc w:val="center"/>
              <w:rPr>
                <w:rFonts w:ascii="メイリオ" w:eastAsia="メイリオ" w:hAnsi="メイリオ" w:cs="メイリオ"/>
                <w:sz w:val="18"/>
                <w:szCs w:val="18"/>
              </w:rPr>
            </w:pPr>
            <w:r w:rsidRPr="009D6E57">
              <w:rPr>
                <w:rFonts w:ascii="メイリオ" w:eastAsia="メイリオ" w:hAnsi="メイリオ" w:cs="メイリオ" w:hint="eastAsia"/>
                <w:sz w:val="18"/>
                <w:szCs w:val="18"/>
              </w:rPr>
              <w:t>策定</w:t>
            </w:r>
          </w:p>
          <w:p w14:paraId="197A58B6" w14:textId="1720B4E8" w:rsidR="00BC4192" w:rsidRPr="004835A8" w:rsidRDefault="00F841AD" w:rsidP="009D6E57">
            <w:pPr>
              <w:widowControl/>
              <w:spacing w:line="240" w:lineRule="exact"/>
              <w:jc w:val="center"/>
              <w:rPr>
                <w:rFonts w:ascii="メイリオ" w:eastAsia="メイリオ" w:hAnsi="メイリオ" w:cs="メイリオ"/>
                <w:color w:val="5B9BD5" w:themeColor="accent5"/>
                <w:sz w:val="18"/>
                <w:szCs w:val="18"/>
              </w:rPr>
            </w:pPr>
            <w:r w:rsidRPr="009D6E57">
              <w:rPr>
                <w:rFonts w:ascii="メイリオ" w:eastAsia="メイリオ" w:hAnsi="メイリオ" w:cs="メイリオ" w:hint="eastAsia"/>
                <w:sz w:val="18"/>
                <w:szCs w:val="18"/>
              </w:rPr>
              <w:t>年度</w:t>
            </w:r>
          </w:p>
        </w:tc>
        <w:tc>
          <w:tcPr>
            <w:tcW w:w="734" w:type="dxa"/>
            <w:tcBorders>
              <w:top w:val="double" w:sz="4" w:space="0" w:color="auto"/>
              <w:left w:val="single" w:sz="4" w:space="0" w:color="auto"/>
              <w:bottom w:val="single" w:sz="4" w:space="0" w:color="auto"/>
              <w:right w:val="single" w:sz="4" w:space="0" w:color="auto"/>
            </w:tcBorders>
            <w:shd w:val="clear" w:color="auto" w:fill="auto"/>
            <w:vAlign w:val="center"/>
          </w:tcPr>
          <w:p w14:paraId="05AA05D4"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w:t>
            </w:r>
          </w:p>
          <w:p w14:paraId="66AE42F8"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開始</w:t>
            </w:r>
          </w:p>
        </w:tc>
        <w:tc>
          <w:tcPr>
            <w:tcW w:w="735" w:type="dxa"/>
            <w:tcBorders>
              <w:top w:val="double" w:sz="4" w:space="0" w:color="auto"/>
              <w:left w:val="single" w:sz="4" w:space="0" w:color="auto"/>
              <w:bottom w:val="single" w:sz="4" w:space="0" w:color="auto"/>
              <w:right w:val="single" w:sz="4" w:space="0" w:color="auto"/>
            </w:tcBorders>
            <w:shd w:val="clear" w:color="auto" w:fill="auto"/>
            <w:vAlign w:val="center"/>
          </w:tcPr>
          <w:p w14:paraId="464C23B2"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double" w:sz="4" w:space="0" w:color="auto"/>
              <w:left w:val="single" w:sz="4" w:space="0" w:color="auto"/>
              <w:bottom w:val="single" w:sz="4" w:space="0" w:color="auto"/>
              <w:right w:val="single" w:sz="4" w:space="0" w:color="auto"/>
            </w:tcBorders>
            <w:shd w:val="clear" w:color="auto" w:fill="auto"/>
            <w:vAlign w:val="center"/>
          </w:tcPr>
          <w:p w14:paraId="72024A50"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E9D96B"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194A9AA" w14:textId="68705DE7" w:rsidR="00BC4192" w:rsidRPr="004835A8" w:rsidRDefault="00BC4192" w:rsidP="00BF227E">
            <w:pPr>
              <w:widowControl/>
              <w:spacing w:line="240" w:lineRule="exact"/>
              <w:jc w:val="center"/>
              <w:rPr>
                <w:rFonts w:ascii="メイリオ" w:eastAsia="メイリオ" w:hAnsi="メイリオ" w:cs="メイリオ"/>
                <w:sz w:val="18"/>
                <w:szCs w:val="18"/>
              </w:rPr>
            </w:pPr>
          </w:p>
        </w:tc>
        <w:tc>
          <w:tcPr>
            <w:tcW w:w="73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95A1AC" w14:textId="77777777" w:rsidR="00BC4192" w:rsidRPr="004835A8" w:rsidRDefault="00BC4192" w:rsidP="00BC4192">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w:t>
            </w:r>
          </w:p>
          <w:p w14:paraId="7F3DB200" w14:textId="0A682C03" w:rsidR="00BC4192" w:rsidRPr="004835A8" w:rsidRDefault="00BC4192" w:rsidP="00BC4192">
            <w:pPr>
              <w:widowControl/>
              <w:spacing w:line="240" w:lineRule="exact"/>
              <w:rPr>
                <w:rFonts w:ascii="メイリオ" w:eastAsia="メイリオ" w:hAnsi="メイリオ" w:cs="メイリオ"/>
                <w:sz w:val="18"/>
                <w:szCs w:val="18"/>
              </w:rPr>
            </w:pPr>
            <w:r w:rsidRPr="004835A8">
              <w:rPr>
                <w:rFonts w:ascii="メイリオ" w:eastAsia="メイリオ" w:hAnsi="メイリオ" w:cs="メイリオ" w:hint="eastAsia"/>
                <w:sz w:val="18"/>
                <w:szCs w:val="18"/>
              </w:rPr>
              <w:t>見直し</w:t>
            </w:r>
          </w:p>
        </w:tc>
        <w:tc>
          <w:tcPr>
            <w:tcW w:w="734" w:type="dxa"/>
            <w:tcBorders>
              <w:top w:val="double" w:sz="4" w:space="0" w:color="auto"/>
              <w:left w:val="single" w:sz="4" w:space="0" w:color="auto"/>
              <w:bottom w:val="single" w:sz="4" w:space="0" w:color="auto"/>
              <w:right w:val="single" w:sz="4" w:space="0" w:color="auto"/>
            </w:tcBorders>
          </w:tcPr>
          <w:p w14:paraId="67955B8E" w14:textId="77777777" w:rsidR="003E4155" w:rsidRDefault="003E4155" w:rsidP="00BF227E">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計画</w:t>
            </w:r>
          </w:p>
          <w:p w14:paraId="6E9FB110" w14:textId="187BFC93" w:rsidR="00BC4192" w:rsidRPr="004835A8" w:rsidRDefault="003E4155" w:rsidP="00BF227E">
            <w:pPr>
              <w:widowControl/>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見直し</w:t>
            </w:r>
          </w:p>
        </w:tc>
        <w:tc>
          <w:tcPr>
            <w:tcW w:w="735" w:type="dxa"/>
            <w:tcBorders>
              <w:top w:val="double" w:sz="4" w:space="0" w:color="auto"/>
              <w:left w:val="single" w:sz="4" w:space="0" w:color="auto"/>
              <w:bottom w:val="single" w:sz="4" w:space="0" w:color="auto"/>
              <w:right w:val="single" w:sz="4" w:space="0" w:color="auto"/>
            </w:tcBorders>
            <w:vAlign w:val="center"/>
          </w:tcPr>
          <w:p w14:paraId="7CE2A2A2" w14:textId="7C5F49D0"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目標</w:t>
            </w:r>
          </w:p>
          <w:p w14:paraId="1D860BC7" w14:textId="77777777" w:rsidR="00BC4192" w:rsidRPr="004835A8" w:rsidRDefault="00BC4192" w:rsidP="00BF227E">
            <w:pPr>
              <w:widowControl/>
              <w:spacing w:line="240" w:lineRule="exact"/>
              <w:jc w:val="center"/>
              <w:rPr>
                <w:rFonts w:ascii="メイリオ" w:eastAsia="メイリオ" w:hAnsi="メイリオ" w:cs="メイリオ"/>
                <w:sz w:val="18"/>
                <w:szCs w:val="18"/>
              </w:rPr>
            </w:pPr>
            <w:r w:rsidRPr="004835A8">
              <w:rPr>
                <w:rFonts w:ascii="メイリオ" w:eastAsia="メイリオ" w:hAnsi="メイリオ" w:cs="メイリオ" w:hint="eastAsia"/>
                <w:sz w:val="18"/>
                <w:szCs w:val="18"/>
              </w:rPr>
              <w:t>年度</w:t>
            </w:r>
          </w:p>
        </w:tc>
      </w:tr>
      <w:tr w:rsidR="00BC4192" w:rsidRPr="004835A8" w14:paraId="091BE1A3" w14:textId="77777777" w:rsidTr="009D6E57">
        <w:trPr>
          <w:trHeight w:val="485"/>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3E33DCA" w14:textId="77777777" w:rsidR="00BC4192" w:rsidRPr="004835A8" w:rsidRDefault="00BC4192" w:rsidP="00BF227E">
            <w:pPr>
              <w:widowControl/>
              <w:spacing w:line="240" w:lineRule="exact"/>
              <w:jc w:val="left"/>
              <w:rPr>
                <w:rFonts w:ascii="メイリオ" w:eastAsia="メイリオ" w:hAnsi="メイリオ" w:cs="メイリオ"/>
                <w:sz w:val="18"/>
                <w:szCs w:val="18"/>
              </w:rPr>
            </w:pPr>
            <w:r w:rsidRPr="004835A8">
              <w:rPr>
                <w:rFonts w:ascii="メイリオ" w:eastAsia="メイリオ" w:hAnsi="メイリオ" w:cs="メイリオ" w:hint="eastAsia"/>
                <w:sz w:val="18"/>
                <w:szCs w:val="18"/>
              </w:rPr>
              <w:t>計画期間</w:t>
            </w:r>
          </w:p>
        </w:tc>
        <w:tc>
          <w:tcPr>
            <w:tcW w:w="734" w:type="dxa"/>
            <w:tcBorders>
              <w:top w:val="single" w:sz="4" w:space="0" w:color="auto"/>
              <w:left w:val="single" w:sz="4" w:space="0" w:color="auto"/>
              <w:bottom w:val="single" w:sz="4" w:space="0" w:color="auto"/>
              <w:right w:val="single" w:sz="4" w:space="0" w:color="auto"/>
            </w:tcBorders>
            <w:vAlign w:val="center"/>
          </w:tcPr>
          <w:p w14:paraId="5FC6412D"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vAlign w:val="center"/>
          </w:tcPr>
          <w:p w14:paraId="53BF5089"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D8174E7" w14:textId="7EA602BE" w:rsidR="00BC4192" w:rsidRPr="004835A8" w:rsidRDefault="00F841AD" w:rsidP="00BF227E">
            <w:pPr>
              <w:widowControl/>
              <w:spacing w:line="240" w:lineRule="exact"/>
              <w:rPr>
                <w:rFonts w:ascii="メイリオ" w:eastAsia="メイリオ" w:hAnsi="メイリオ" w:cs="メイリオ"/>
                <w:sz w:val="18"/>
                <w:szCs w:val="18"/>
              </w:rPr>
            </w:pPr>
            <w:r w:rsidRPr="004835A8">
              <w:rPr>
                <w:rFonts w:ascii="メイリオ" w:eastAsia="メイリオ" w:hAnsi="メイリオ" w:cs="メイリオ" w:hint="eastAsia"/>
                <w:noProof/>
                <w:sz w:val="18"/>
                <w:szCs w:val="18"/>
              </w:rPr>
              <mc:AlternateContent>
                <mc:Choice Requires="wps">
                  <w:drawing>
                    <wp:anchor distT="0" distB="0" distL="114300" distR="114300" simplePos="0" relativeHeight="251694166" behindDoc="0" locked="0" layoutInCell="1" allowOverlap="1" wp14:anchorId="183F38B9" wp14:editId="5723B094">
                      <wp:simplePos x="0" y="0"/>
                      <wp:positionH relativeFrom="column">
                        <wp:posOffset>62865</wp:posOffset>
                      </wp:positionH>
                      <wp:positionV relativeFrom="paragraph">
                        <wp:posOffset>84455</wp:posOffset>
                      </wp:positionV>
                      <wp:extent cx="3563620" cy="0"/>
                      <wp:effectExtent l="0" t="95250" r="0" b="95250"/>
                      <wp:wrapNone/>
                      <wp:docPr id="64" name="Straight Arrow Connector 64"/>
                      <wp:cNvGraphicFramePr/>
                      <a:graphic xmlns:a="http://schemas.openxmlformats.org/drawingml/2006/main">
                        <a:graphicData uri="http://schemas.microsoft.com/office/word/2010/wordprocessingShape">
                          <wps:wsp>
                            <wps:cNvCnPr/>
                            <wps:spPr>
                              <a:xfrm>
                                <a:off x="0" y="0"/>
                                <a:ext cx="356362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554D0AB" id="Straight Arrow Connector 64" o:spid="_x0000_s1026" type="#_x0000_t32" style="position:absolute;left:0;text-align:left;margin-left:4.95pt;margin-top:6.65pt;width:280.6pt;height:0;z-index:251694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" strokecolor="#4472c4 [3204]" strokeweight="3pt">
                      <v:stroke endarrow="block" joinstyle="miter"/>
                    </v:shape>
                  </w:pict>
                </mc:Fallback>
              </mc:AlternateConten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A6EB9A8"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4D51FB3"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DDC50"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9AB13" w14:textId="18033394" w:rsidR="00BC4192" w:rsidRPr="004835A8" w:rsidRDefault="00BC4192" w:rsidP="00BF227E">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4D2B8" w14:textId="5BDB1448" w:rsidR="00BC4192" w:rsidRPr="004835A8" w:rsidRDefault="00BC4192" w:rsidP="00BF227E">
            <w:pPr>
              <w:widowControl/>
              <w:spacing w:line="240" w:lineRule="exact"/>
              <w:rPr>
                <w:rFonts w:ascii="メイリオ" w:eastAsia="メイリオ" w:hAnsi="メイリオ" w:cs="メイリオ"/>
                <w:sz w:val="18"/>
                <w:szCs w:val="18"/>
              </w:rPr>
            </w:pPr>
          </w:p>
        </w:tc>
        <w:tc>
          <w:tcPr>
            <w:tcW w:w="734" w:type="dxa"/>
            <w:tcBorders>
              <w:top w:val="single" w:sz="4" w:space="0" w:color="auto"/>
              <w:left w:val="single" w:sz="4" w:space="0" w:color="auto"/>
              <w:bottom w:val="single" w:sz="4" w:space="0" w:color="auto"/>
              <w:right w:val="single" w:sz="4" w:space="0" w:color="auto"/>
            </w:tcBorders>
          </w:tcPr>
          <w:p w14:paraId="060F9247" w14:textId="77777777" w:rsidR="00BC4192" w:rsidRPr="004835A8" w:rsidRDefault="00BC4192" w:rsidP="00BF227E">
            <w:pPr>
              <w:widowControl/>
              <w:spacing w:line="240" w:lineRule="exact"/>
              <w:rPr>
                <w:rFonts w:ascii="メイリオ" w:eastAsia="メイリオ" w:hAnsi="メイリオ" w:cs="メイリオ"/>
                <w:sz w:val="18"/>
                <w:szCs w:val="18"/>
              </w:rPr>
            </w:pPr>
          </w:p>
        </w:tc>
        <w:tc>
          <w:tcPr>
            <w:tcW w:w="735" w:type="dxa"/>
            <w:tcBorders>
              <w:top w:val="single" w:sz="4" w:space="0" w:color="auto"/>
              <w:left w:val="single" w:sz="4" w:space="0" w:color="auto"/>
              <w:bottom w:val="single" w:sz="4" w:space="0" w:color="auto"/>
              <w:right w:val="single" w:sz="4" w:space="0" w:color="auto"/>
            </w:tcBorders>
            <w:vAlign w:val="center"/>
          </w:tcPr>
          <w:p w14:paraId="14A49604" w14:textId="7F58A06E" w:rsidR="00BC4192" w:rsidRPr="004835A8" w:rsidRDefault="00BC4192" w:rsidP="00BF227E">
            <w:pPr>
              <w:widowControl/>
              <w:spacing w:line="240" w:lineRule="exact"/>
              <w:rPr>
                <w:rFonts w:ascii="メイリオ" w:eastAsia="メイリオ" w:hAnsi="メイリオ" w:cs="メイリオ"/>
                <w:sz w:val="18"/>
                <w:szCs w:val="18"/>
              </w:rPr>
            </w:pPr>
          </w:p>
        </w:tc>
      </w:tr>
    </w:tbl>
    <w:p w14:paraId="7C7533E5" w14:textId="04EA7105" w:rsidR="00B60649" w:rsidRPr="004835A8" w:rsidRDefault="00B60649" w:rsidP="00B60649">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3</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計画期間のイメージ</w:t>
      </w:r>
    </w:p>
    <w:p w14:paraId="0BBF0FB1" w14:textId="7AEE65D6" w:rsidR="003124FE" w:rsidRPr="004835A8" w:rsidRDefault="003124FE" w:rsidP="009D6E57">
      <w:pPr>
        <w:spacing w:line="360" w:lineRule="exact"/>
        <w:ind w:firstLineChars="100" w:firstLine="210"/>
        <w:jc w:val="center"/>
        <w:rPr>
          <w:rFonts w:ascii="メイリオ" w:eastAsia="メイリオ" w:hAnsi="メイリオ" w:cs="メイリオ"/>
        </w:rPr>
      </w:pPr>
    </w:p>
    <w:p w14:paraId="41EACBFE" w14:textId="77777777" w:rsidR="003124FE" w:rsidRPr="004835A8" w:rsidRDefault="003124FE" w:rsidP="00993D2F">
      <w:pPr>
        <w:spacing w:line="360" w:lineRule="exact"/>
        <w:ind w:firstLineChars="100" w:firstLine="210"/>
        <w:rPr>
          <w:rFonts w:ascii="メイリオ" w:eastAsia="メイリオ" w:hAnsi="メイリオ" w:cs="メイリオ"/>
        </w:rPr>
      </w:pPr>
    </w:p>
    <w:p w14:paraId="1964F0A2" w14:textId="26D1FC62" w:rsidR="00993D2F" w:rsidRPr="004835A8" w:rsidRDefault="00993D2F" w:rsidP="009D6E57">
      <w:pPr>
        <w:pStyle w:val="3"/>
      </w:pPr>
      <w:bookmarkStart w:id="167" w:name="_Toc476591783"/>
      <w:bookmarkStart w:id="168" w:name="_Ref476592907"/>
      <w:bookmarkStart w:id="169" w:name="_Ref476592998"/>
      <w:bookmarkStart w:id="170" w:name="_Toc93675574"/>
      <w:bookmarkStart w:id="171" w:name="_Toc93675736"/>
      <w:bookmarkStart w:id="172" w:name="_Toc93675783"/>
      <w:bookmarkStart w:id="173" w:name="_Toc93675803"/>
      <w:bookmarkStart w:id="174" w:name="_Toc93675852"/>
      <w:bookmarkStart w:id="175" w:name="_Toc97798578"/>
      <w:bookmarkStart w:id="176" w:name="_Toc98284908"/>
      <w:bookmarkStart w:id="177" w:name="_Toc98285366"/>
      <w:bookmarkStart w:id="178" w:name="_Toc118895853"/>
      <w:bookmarkStart w:id="179" w:name="_Toc118973601"/>
      <w:bookmarkStart w:id="180" w:name="_Toc119685645"/>
      <w:bookmarkStart w:id="181" w:name="_Toc127545939"/>
      <w:bookmarkStart w:id="182" w:name="_Toc127546003"/>
      <w:bookmarkStart w:id="183" w:name="_Toc127894862"/>
      <w:bookmarkStart w:id="184" w:name="_Toc128129337"/>
      <w:bookmarkStart w:id="185" w:name="_Toc193997404"/>
      <w:r w:rsidRPr="004835A8">
        <w:rPr>
          <w:rFonts w:hint="eastAsia"/>
        </w:rPr>
        <w:t>上位計画及び関連計画との位置</w:t>
      </w:r>
      <w:r w:rsidR="00362F8E" w:rsidRPr="004835A8">
        <w:rPr>
          <w:rFonts w:hint="eastAsia"/>
        </w:rPr>
        <w:t>付け</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A813BBD" w14:textId="415BD76A" w:rsidR="005A2391" w:rsidRDefault="00B675A5" w:rsidP="00993D2F">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例1)</w:t>
      </w:r>
      <w:r w:rsidR="005A2391">
        <w:rPr>
          <w:rFonts w:ascii="メイリオ" w:eastAsia="メイリオ" w:hAnsi="メイリオ" w:cs="メイリオ" w:hint="eastAsia"/>
        </w:rPr>
        <w:t>単独策定</w:t>
      </w:r>
      <w:r>
        <w:rPr>
          <w:rFonts w:ascii="メイリオ" w:eastAsia="メイリオ" w:hAnsi="メイリオ" w:cs="メイリオ" w:hint="eastAsia"/>
        </w:rPr>
        <w:t>の場合</w:t>
      </w:r>
    </w:p>
    <w:p w14:paraId="507030D8" w14:textId="7A58C4C2" w:rsidR="00993D2F" w:rsidRPr="004835A8" w:rsidRDefault="00022E97"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○○町事務事業編は、地球温暖化対策推進法第</w:t>
      </w:r>
      <w:r w:rsidRPr="004835A8">
        <w:rPr>
          <w:rFonts w:ascii="メイリオ" w:eastAsia="メイリオ" w:hAnsi="メイリオ" w:cs="メイリオ"/>
        </w:rPr>
        <w:t>21</w:t>
      </w:r>
      <w:r w:rsidRPr="004835A8">
        <w:rPr>
          <w:rFonts w:ascii="メイリオ" w:eastAsia="メイリオ" w:hAnsi="メイリオ" w:cs="メイリオ" w:hint="eastAsia"/>
        </w:rPr>
        <w:t>条第</w:t>
      </w:r>
      <w:r w:rsidRPr="004835A8">
        <w:rPr>
          <w:rFonts w:ascii="メイリオ" w:eastAsia="メイリオ" w:hAnsi="メイリオ" w:cs="メイリオ"/>
        </w:rPr>
        <w:t>1</w:t>
      </w:r>
      <w:r w:rsidRPr="004835A8">
        <w:rPr>
          <w:rFonts w:ascii="メイリオ" w:eastAsia="メイリオ" w:hAnsi="メイリオ" w:cs="メイリオ" w:hint="eastAsia"/>
        </w:rPr>
        <w:t>項に基づく地方公共団体実行計画</w:t>
      </w:r>
      <w:r>
        <w:rPr>
          <w:rFonts w:ascii="メイリオ" w:eastAsia="メイリオ" w:hAnsi="メイリオ" w:cs="メイリオ" w:hint="eastAsia"/>
        </w:rPr>
        <w:t>（事務事業編）</w:t>
      </w:r>
      <w:r w:rsidRPr="004835A8">
        <w:rPr>
          <w:rFonts w:ascii="メイリオ" w:eastAsia="メイリオ" w:hAnsi="メイリオ" w:cs="メイリオ" w:hint="eastAsia"/>
        </w:rPr>
        <w:t>として策定します。</w:t>
      </w:r>
      <w:r w:rsidR="00993D2F" w:rsidRPr="004835A8">
        <w:rPr>
          <w:rFonts w:ascii="メイリオ" w:eastAsia="メイリオ" w:hAnsi="メイリオ" w:cs="メイリオ" w:hint="eastAsia"/>
        </w:rPr>
        <w:t>また、地球温暖化対策計画及び○○町総合計画に</w:t>
      </w:r>
      <w:r w:rsidR="00E85C6E" w:rsidRPr="004835A8">
        <w:rPr>
          <w:rFonts w:ascii="メイリオ" w:eastAsia="メイリオ" w:hAnsi="メイリオ" w:cs="メイリオ" w:hint="eastAsia"/>
        </w:rPr>
        <w:t>即して</w:t>
      </w:r>
      <w:r w:rsidR="00993D2F" w:rsidRPr="004835A8">
        <w:rPr>
          <w:rFonts w:ascii="メイリオ" w:eastAsia="メイリオ" w:hAnsi="メイリオ" w:cs="メイリオ" w:hint="eastAsia"/>
        </w:rPr>
        <w:t>策定します。</w:t>
      </w:r>
    </w:p>
    <w:p w14:paraId="7B0EBEEF"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mc:AlternateContent>
          <mc:Choice Requires="wpc">
            <w:drawing>
              <wp:anchor distT="0" distB="0" distL="114300" distR="114300" simplePos="0" relativeHeight="251656269" behindDoc="0" locked="0" layoutInCell="1" allowOverlap="1" wp14:anchorId="76F8DDD2" wp14:editId="0F3A01A6">
                <wp:simplePos x="0" y="0"/>
                <wp:positionH relativeFrom="margin">
                  <wp:align>center</wp:align>
                </wp:positionH>
                <wp:positionV relativeFrom="paragraph">
                  <wp:posOffset>22225</wp:posOffset>
                </wp:positionV>
                <wp:extent cx="5400040" cy="3638550"/>
                <wp:effectExtent l="0" t="0" r="0"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正方形/長方形 18"/>
                        <wps:cNvSpPr/>
                        <wps:spPr>
                          <a:xfrm>
                            <a:off x="532425" y="342900"/>
                            <a:ext cx="205273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06D12658" w14:textId="77777777" w:rsidR="00377D0D" w:rsidRDefault="00377D0D" w:rsidP="00993D2F">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122850" y="1494110"/>
                            <a:ext cx="1048725" cy="734400"/>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672EC316" w14:textId="77777777" w:rsidR="00377D0D" w:rsidRDefault="00377D0D" w:rsidP="00993D2F">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7FF0E12"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矢印: 右 21"/>
                        <wps:cNvSpPr/>
                        <wps:spPr>
                          <a:xfrm rot="18966060" flipH="1">
                            <a:off x="3385094" y="939631"/>
                            <a:ext cx="477517"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矢印: 右 22"/>
                        <wps:cNvSpPr/>
                        <wps:spPr>
                          <a:xfrm rot="10800000" flipH="1">
                            <a:off x="1417933" y="1685925"/>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矢印: 右 29"/>
                        <wps:cNvSpPr/>
                        <wps:spPr>
                          <a:xfrm rot="13472745" flipH="1">
                            <a:off x="1672260" y="939271"/>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3094650" y="342900"/>
                            <a:ext cx="205232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3CE073F7" w14:textId="77777777" w:rsidR="00377D0D" w:rsidRDefault="00377D0D" w:rsidP="00993D2F">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838200" y="3066075"/>
                            <a:ext cx="3943350" cy="381000"/>
                          </a:xfrm>
                          <a:prstGeom prst="rect">
                            <a:avLst/>
                          </a:prstGeom>
                          <a:ln w="38100">
                            <a:solidFill>
                              <a:schemeClr val="accent2"/>
                            </a:solidFill>
                          </a:ln>
                        </wps:spPr>
                        <wps:style>
                          <a:lnRef idx="2">
                            <a:schemeClr val="dk1"/>
                          </a:lnRef>
                          <a:fillRef idx="1">
                            <a:schemeClr val="lt1"/>
                          </a:fillRef>
                          <a:effectRef idx="0">
                            <a:schemeClr val="dk1"/>
                          </a:effectRef>
                          <a:fontRef idx="minor">
                            <a:schemeClr val="dk1"/>
                          </a:fontRef>
                        </wps:style>
                        <wps:txbx>
                          <w:txbxContent>
                            <w:p w14:paraId="30DBEA76"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矢印: 右 133"/>
                        <wps:cNvSpPr/>
                        <wps:spPr>
                          <a:xfrm rot="16200000" flipH="1">
                            <a:off x="2542202" y="2485053"/>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2217870" y="1494450"/>
                            <a:ext cx="1048385" cy="734060"/>
                          </a:xfrm>
                          <a:prstGeom prst="rect">
                            <a:avLst/>
                          </a:prstGeom>
                          <a:ln w="38100">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4C746C92"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○○町</w:t>
                              </w:r>
                            </w:p>
                            <w:p w14:paraId="29760245"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事務事業</w:t>
                              </w:r>
                              <w:r>
                                <w:rPr>
                                  <w:rFonts w:eastAsia="メイリオ" w:hAnsi="メイリオ" w:cs="Times New Roman"/>
                                </w:rPr>
                                <w:t>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76F8DDD2" id="Canvas 16" o:spid="_x0000_s1034" editas="canvas" style="position:absolute;left:0;text-align:left;margin-left:0;margin-top:1.75pt;width:425.2pt;height:286.5pt;z-index:251656269;mso-position-horizontal:center;mso-position-horizontal-relative:margin;mso-height-relative:margin" coordsize="5400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4000;height:36385;visibility:visible;mso-wrap-style:square">
                  <v:fill o:detectmouseclick="t"/>
                  <v:path o:connecttype="none"/>
                </v:shape>
                <v:rect id="正方形/長方形 18" o:spid="_x0000_s1036" style="position:absolute;left:5324;top:3429;width:2052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" fillcolor="white [3201]" strokecolor="black [3200]" strokeweight="3pt">
                  <v:textbox>
                    <w:txbxContent>
                      <w:p w14:paraId="06D12658" w14:textId="77777777" w:rsidR="00377D0D" w:rsidRDefault="00377D0D" w:rsidP="00993D2F">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v:textbox>
                </v:rect>
                <v:rect id="正方形/長方形 19" o:spid="_x0000_s1037" style="position:absolute;left:1228;top:14941;width:10487;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" fillcolor="white [3201]" strokecolor="#5b9bd5 [3208]" strokeweight="3pt">
                  <v:textbox>
                    <w:txbxContent>
                      <w:p w14:paraId="672EC316" w14:textId="77777777" w:rsidR="00377D0D" w:rsidRDefault="00377D0D" w:rsidP="00993D2F">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7FF0E12"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38" type="#_x0000_t13" style="position:absolute;left:33850;top:9396;width:4776;height:3429;rotation:287696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" adj="13845" fillcolor="#ffc000 [3207]" strokecolor="#ffc000 [3207]" strokeweight="1pt"/>
                <v:shape id="矢印: 右 22" o:spid="_x0000_s1039" type="#_x0000_t13" style="position:absolute;left:14179;top:16859;width:4769;height:342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" adj="13834" fillcolor="#ffc000 [3207]" strokecolor="#ffc000 [3207]" strokeweight="1pt"/>
                <v:shape id="矢印: 右 29" o:spid="_x0000_s1040" type="#_x0000_t13" style="position:absolute;left:16722;top:9392;width:4769;height:3429;rotation:88771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" adj="13834" fillcolor="#ffc000 [3207]" strokecolor="#ffc000 [3207]" strokeweight="1pt"/>
                <v:rect id="正方形/長方形 30" o:spid="_x0000_s1041" style="position:absolute;left:30946;top:3429;width:2052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" fillcolor="white [3201]" strokecolor="black [3200]" strokeweight="3pt">
                  <v:textbox>
                    <w:txbxContent>
                      <w:p w14:paraId="3CE073F7" w14:textId="77777777" w:rsidR="00377D0D" w:rsidRDefault="00377D0D" w:rsidP="00993D2F">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v:textbox>
                </v:rect>
                <v:rect id="正方形/長方形 132" o:spid="_x0000_s1042" style="position:absolute;left:8382;top:30660;width:3943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" fillcolor="white [3201]" strokecolor="#ed7d31 [3205]" strokeweight="3pt">
                  <v:textbox>
                    <w:txbxContent>
                      <w:p w14:paraId="30DBEA76"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v:textbox>
                </v:rect>
                <v:shape id="矢印: 右 133" o:spid="_x0000_s1043" type="#_x0000_t13" style="position:absolute;left:25421;top:24850;width:4769;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" adj="13834" fillcolor="#ffc000 [3207]" strokecolor="#ffc000 [3207]" strokeweight="1pt"/>
                <v:rect id="正方形/長方形 134" o:spid="_x0000_s1044" style="position:absolute;left:22178;top:14944;width:10484;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" fillcolor="white [3201]" strokecolor="#70ad47 [3209]" strokeweight="3pt">
                  <v:textbox>
                    <w:txbxContent>
                      <w:p w14:paraId="4C746C92"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○○町</w:t>
                        </w:r>
                      </w:p>
                      <w:p w14:paraId="29760245" w14:textId="77777777" w:rsidR="00377D0D" w:rsidRDefault="00377D0D" w:rsidP="00993D2F">
                        <w:pPr>
                          <w:pStyle w:val="Web"/>
                          <w:spacing w:before="0" w:beforeAutospacing="0" w:after="0" w:afterAutospacing="0" w:line="360" w:lineRule="exact"/>
                          <w:jc w:val="center"/>
                        </w:pPr>
                        <w:r>
                          <w:rPr>
                            <w:rFonts w:eastAsia="メイリオ" w:hAnsi="メイリオ" w:cs="Times New Roman" w:hint="eastAsia"/>
                          </w:rPr>
                          <w:t>事務事業</w:t>
                        </w:r>
                        <w:r>
                          <w:rPr>
                            <w:rFonts w:eastAsia="メイリオ" w:hAnsi="メイリオ" w:cs="Times New Roman"/>
                          </w:rPr>
                          <w:t>編</w:t>
                        </w:r>
                      </w:p>
                    </w:txbxContent>
                  </v:textbox>
                </v:rect>
                <w10:wrap anchorx="margin"/>
              </v:group>
            </w:pict>
          </mc:Fallback>
        </mc:AlternateContent>
      </w:r>
    </w:p>
    <w:p w14:paraId="7FBFC950" w14:textId="25523EE9" w:rsidR="00993D2F" w:rsidRPr="004835A8" w:rsidRDefault="00993D2F" w:rsidP="00993D2F">
      <w:pPr>
        <w:spacing w:line="360" w:lineRule="exact"/>
        <w:ind w:firstLineChars="100" w:firstLine="210"/>
        <w:rPr>
          <w:rFonts w:ascii="メイリオ" w:eastAsia="メイリオ" w:hAnsi="メイリオ" w:cs="メイリオ"/>
        </w:rPr>
      </w:pPr>
    </w:p>
    <w:p w14:paraId="7B9AF0E1" w14:textId="46AD1CD8" w:rsidR="00993D2F" w:rsidRPr="004835A8" w:rsidRDefault="00993D2F" w:rsidP="00993D2F">
      <w:pPr>
        <w:spacing w:line="360" w:lineRule="exact"/>
        <w:ind w:firstLineChars="100" w:firstLine="210"/>
        <w:rPr>
          <w:rFonts w:ascii="メイリオ" w:eastAsia="メイリオ" w:hAnsi="メイリオ" w:cs="メイリオ"/>
        </w:rPr>
      </w:pPr>
    </w:p>
    <w:p w14:paraId="0217DA75" w14:textId="38D18081" w:rsidR="00993D2F" w:rsidRPr="004835A8" w:rsidRDefault="00993D2F" w:rsidP="00993D2F">
      <w:pPr>
        <w:spacing w:line="360" w:lineRule="exact"/>
        <w:ind w:firstLineChars="100" w:firstLine="210"/>
        <w:rPr>
          <w:rFonts w:ascii="メイリオ" w:eastAsia="メイリオ" w:hAnsi="メイリオ" w:cs="メイリオ"/>
        </w:rPr>
      </w:pPr>
    </w:p>
    <w:p w14:paraId="68247193" w14:textId="1E62E233" w:rsidR="00993D2F" w:rsidRPr="004835A8" w:rsidRDefault="00993D2F" w:rsidP="00993D2F">
      <w:pPr>
        <w:spacing w:line="360" w:lineRule="exact"/>
        <w:ind w:firstLineChars="100" w:firstLine="210"/>
        <w:rPr>
          <w:rFonts w:ascii="メイリオ" w:eastAsia="メイリオ" w:hAnsi="メイリオ" w:cs="メイリオ"/>
        </w:rPr>
      </w:pPr>
    </w:p>
    <w:p w14:paraId="592601A6" w14:textId="77777777" w:rsidR="00993D2F" w:rsidRPr="004835A8" w:rsidRDefault="00993D2F" w:rsidP="00993D2F">
      <w:pPr>
        <w:spacing w:line="360" w:lineRule="exact"/>
        <w:ind w:firstLineChars="100" w:firstLine="210"/>
        <w:rPr>
          <w:rFonts w:ascii="メイリオ" w:eastAsia="メイリオ" w:hAnsi="メイリオ" w:cs="メイリオ"/>
        </w:rPr>
      </w:pPr>
    </w:p>
    <w:p w14:paraId="221A27B4" w14:textId="51E8A55B" w:rsidR="00993D2F" w:rsidRPr="004835A8" w:rsidRDefault="00993D2F" w:rsidP="00993D2F">
      <w:pPr>
        <w:spacing w:line="360" w:lineRule="exact"/>
        <w:ind w:firstLineChars="100" w:firstLine="210"/>
        <w:rPr>
          <w:rFonts w:ascii="メイリオ" w:eastAsia="メイリオ" w:hAnsi="メイリオ" w:cs="メイリオ"/>
        </w:rPr>
      </w:pPr>
    </w:p>
    <w:p w14:paraId="6071FB88" w14:textId="033F0369" w:rsidR="00993D2F" w:rsidRPr="004835A8" w:rsidRDefault="00993D2F" w:rsidP="00993D2F">
      <w:pPr>
        <w:spacing w:line="360" w:lineRule="exact"/>
        <w:ind w:firstLineChars="100" w:firstLine="210"/>
        <w:rPr>
          <w:rFonts w:ascii="メイリオ" w:eastAsia="メイリオ" w:hAnsi="メイリオ" w:cs="メイリオ"/>
        </w:rPr>
      </w:pPr>
    </w:p>
    <w:p w14:paraId="0FCB73C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B24D423" w14:textId="58FE233A" w:rsidR="00993D2F" w:rsidRPr="004835A8" w:rsidRDefault="00993D2F" w:rsidP="00993D2F">
      <w:pPr>
        <w:spacing w:line="360" w:lineRule="exact"/>
        <w:ind w:firstLineChars="100" w:firstLine="210"/>
        <w:rPr>
          <w:rFonts w:ascii="メイリオ" w:eastAsia="メイリオ" w:hAnsi="メイリオ" w:cs="メイリオ"/>
        </w:rPr>
      </w:pPr>
    </w:p>
    <w:p w14:paraId="1EEB0375" w14:textId="4A988F33" w:rsidR="00993D2F" w:rsidRPr="004835A8" w:rsidRDefault="00993D2F" w:rsidP="00993D2F">
      <w:pPr>
        <w:spacing w:line="360" w:lineRule="exact"/>
        <w:ind w:firstLineChars="100" w:firstLine="210"/>
        <w:rPr>
          <w:rFonts w:ascii="メイリオ" w:eastAsia="メイリオ" w:hAnsi="メイリオ" w:cs="メイリオ"/>
        </w:rPr>
      </w:pPr>
    </w:p>
    <w:p w14:paraId="38F05095" w14:textId="77777777" w:rsidR="00993D2F" w:rsidRPr="004835A8" w:rsidRDefault="00993D2F" w:rsidP="00993D2F">
      <w:pPr>
        <w:spacing w:line="360" w:lineRule="exact"/>
        <w:ind w:firstLineChars="100" w:firstLine="210"/>
        <w:rPr>
          <w:rFonts w:ascii="メイリオ" w:eastAsia="メイリオ" w:hAnsi="メイリオ" w:cs="メイリオ"/>
        </w:rPr>
      </w:pPr>
    </w:p>
    <w:p w14:paraId="76503CFE" w14:textId="6150CE39" w:rsidR="00993D2F" w:rsidRPr="004835A8" w:rsidRDefault="00993D2F" w:rsidP="00993D2F">
      <w:pPr>
        <w:spacing w:line="360" w:lineRule="exact"/>
        <w:ind w:firstLineChars="100" w:firstLine="210"/>
        <w:rPr>
          <w:rFonts w:ascii="メイリオ" w:eastAsia="メイリオ" w:hAnsi="メイリオ" w:cs="メイリオ"/>
        </w:rPr>
      </w:pPr>
    </w:p>
    <w:p w14:paraId="7F40C671" w14:textId="77777777" w:rsidR="00993D2F" w:rsidRPr="004835A8" w:rsidRDefault="00993D2F" w:rsidP="00993D2F">
      <w:pPr>
        <w:spacing w:line="360" w:lineRule="exact"/>
        <w:ind w:firstLineChars="100" w:firstLine="210"/>
        <w:rPr>
          <w:rFonts w:ascii="メイリオ" w:eastAsia="メイリオ" w:hAnsi="メイリオ" w:cs="メイリオ"/>
        </w:rPr>
      </w:pPr>
    </w:p>
    <w:p w14:paraId="7309EC16" w14:textId="121B907D" w:rsidR="00993D2F" w:rsidRPr="004835A8" w:rsidRDefault="00993D2F" w:rsidP="00993D2F">
      <w:pPr>
        <w:spacing w:line="360" w:lineRule="exact"/>
        <w:ind w:firstLineChars="100" w:firstLine="210"/>
        <w:rPr>
          <w:rFonts w:ascii="メイリオ" w:eastAsia="メイリオ" w:hAnsi="メイリオ" w:cs="メイリオ"/>
        </w:rPr>
      </w:pPr>
    </w:p>
    <w:p w14:paraId="5EB2FEC1" w14:textId="2F5037A7" w:rsidR="00993D2F" w:rsidRPr="004835A8" w:rsidRDefault="00993D2F" w:rsidP="00993D2F">
      <w:pPr>
        <w:spacing w:line="360" w:lineRule="exact"/>
        <w:ind w:firstLineChars="100" w:firstLine="210"/>
        <w:rPr>
          <w:rFonts w:ascii="メイリオ" w:eastAsia="メイリオ" w:hAnsi="メイリオ" w:cs="メイリオ"/>
        </w:rPr>
      </w:pPr>
    </w:p>
    <w:p w14:paraId="13E40835" w14:textId="44CD5700" w:rsidR="00993D2F" w:rsidRPr="004835A8" w:rsidRDefault="00B60649"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4</w:t>
      </w:r>
      <w:r w:rsidRPr="004835A8">
        <w:rPr>
          <w:rFonts w:ascii="メイリオ" w:eastAsia="メイリオ" w:hAnsi="メイリオ" w:cs="メイリオ"/>
        </w:rPr>
        <w:fldChar w:fldCharType="end"/>
      </w:r>
      <w:r w:rsidR="00F45277" w:rsidRPr="004835A8">
        <w:rPr>
          <w:rFonts w:ascii="メイリオ" w:eastAsia="メイリオ" w:hAnsi="メイリオ" w:cs="メイリオ" w:hint="eastAsia"/>
        </w:rPr>
        <w:t xml:space="preserve">　</w:t>
      </w:r>
      <w:r w:rsidR="00993D2F" w:rsidRPr="004835A8">
        <w:rPr>
          <w:rFonts w:ascii="メイリオ" w:eastAsia="メイリオ" w:hAnsi="メイリオ" w:cs="メイリオ" w:hint="eastAsia"/>
        </w:rPr>
        <w:t>○○町事務事業編の位置</w:t>
      </w:r>
      <w:r w:rsidR="00362F8E" w:rsidRPr="004835A8">
        <w:rPr>
          <w:rFonts w:ascii="メイリオ" w:eastAsia="メイリオ" w:hAnsi="メイリオ" w:cs="メイリオ" w:hint="eastAsia"/>
        </w:rPr>
        <w:t>付け</w:t>
      </w:r>
    </w:p>
    <w:p w14:paraId="3026E451" w14:textId="3785C875" w:rsidR="00AA0D95" w:rsidRDefault="00AA0D95">
      <w:pPr>
        <w:widowControl/>
        <w:jc w:val="left"/>
        <w:rPr>
          <w:rFonts w:ascii="メイリオ" w:eastAsia="メイリオ" w:hAnsi="メイリオ" w:cs="メイリオ"/>
        </w:rPr>
      </w:pPr>
      <w:r>
        <w:rPr>
          <w:rFonts w:ascii="メイリオ" w:eastAsia="メイリオ" w:hAnsi="メイリオ" w:cs="メイリオ"/>
        </w:rPr>
        <w:br w:type="page"/>
      </w:r>
    </w:p>
    <w:p w14:paraId="0C47CAA2" w14:textId="614DED93" w:rsidR="005A2391" w:rsidRDefault="00B675A5" w:rsidP="005A2391">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lastRenderedPageBreak/>
        <w:t>例2)</w:t>
      </w:r>
      <w:r w:rsidR="005A2391">
        <w:rPr>
          <w:rFonts w:ascii="メイリオ" w:eastAsia="メイリオ" w:hAnsi="メイリオ" w:cs="メイリオ" w:hint="eastAsia"/>
        </w:rPr>
        <w:t>一部事務組合等と共同策定する</w:t>
      </w:r>
      <w:r>
        <w:rPr>
          <w:rFonts w:ascii="メイリオ" w:eastAsia="メイリオ" w:hAnsi="メイリオ" w:cs="メイリオ" w:hint="eastAsia"/>
        </w:rPr>
        <w:t>場合</w:t>
      </w:r>
    </w:p>
    <w:p w14:paraId="22680673" w14:textId="01A44EC3" w:rsidR="002A6386" w:rsidRPr="005A2391" w:rsidRDefault="005A2391" w:rsidP="005A2391">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○○町事務事業編は、地球温暖化対策推進法第</w:t>
      </w:r>
      <w:r w:rsidRPr="004835A8">
        <w:rPr>
          <w:rFonts w:ascii="メイリオ" w:eastAsia="メイリオ" w:hAnsi="メイリオ" w:cs="メイリオ"/>
        </w:rPr>
        <w:t>21</w:t>
      </w:r>
      <w:r w:rsidRPr="004835A8">
        <w:rPr>
          <w:rFonts w:ascii="メイリオ" w:eastAsia="メイリオ" w:hAnsi="メイリオ" w:cs="メイリオ" w:hint="eastAsia"/>
        </w:rPr>
        <w:t>条第</w:t>
      </w:r>
      <w:r w:rsidRPr="004835A8">
        <w:rPr>
          <w:rFonts w:ascii="メイリオ" w:eastAsia="メイリオ" w:hAnsi="メイリオ" w:cs="メイリオ"/>
        </w:rPr>
        <w:t>1</w:t>
      </w:r>
      <w:r w:rsidRPr="004835A8">
        <w:rPr>
          <w:rFonts w:ascii="メイリオ" w:eastAsia="メイリオ" w:hAnsi="メイリオ" w:cs="メイリオ" w:hint="eastAsia"/>
        </w:rPr>
        <w:t>項に基づく地方公共団体実行計画</w:t>
      </w:r>
      <w:r>
        <w:rPr>
          <w:rFonts w:ascii="メイリオ" w:eastAsia="メイリオ" w:hAnsi="メイリオ" w:cs="メイリオ" w:hint="eastAsia"/>
        </w:rPr>
        <w:t>（事務事業編）</w:t>
      </w:r>
      <w:r w:rsidRPr="004835A8">
        <w:rPr>
          <w:rFonts w:ascii="メイリオ" w:eastAsia="メイリオ" w:hAnsi="メイリオ" w:cs="メイリオ" w:hint="eastAsia"/>
        </w:rPr>
        <w:t>として策定します。また、地球温暖化対策計画及び○○町総合計画に即して策定します。</w:t>
      </w:r>
      <w:r>
        <w:rPr>
          <w:rFonts w:ascii="メイリオ" w:eastAsia="メイリオ" w:hAnsi="メイリオ" w:cs="メイリオ" w:hint="eastAsia"/>
        </w:rPr>
        <w:t>本計画は、○○衛生組合、○○消防組合の事務事業編を一体的に定めた</w:t>
      </w:r>
      <w:r w:rsidRPr="005A2391">
        <w:rPr>
          <w:rFonts w:ascii="メイリオ" w:eastAsia="メイリオ" w:hAnsi="メイリオ" w:cs="メイリオ" w:hint="eastAsia"/>
        </w:rPr>
        <w:t>計画としています。</w:t>
      </w:r>
    </w:p>
    <w:p w14:paraId="473828A0" w14:textId="3F0F5703" w:rsidR="00AA0D95" w:rsidRDefault="00AA0D95"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mc:AlternateContent>
          <mc:Choice Requires="wpc">
            <w:drawing>
              <wp:anchor distT="0" distB="0" distL="114300" distR="114300" simplePos="0" relativeHeight="251701334" behindDoc="0" locked="0" layoutInCell="1" allowOverlap="1" wp14:anchorId="4A89EE5F" wp14:editId="3F5DF5A7">
                <wp:simplePos x="0" y="0"/>
                <wp:positionH relativeFrom="margin">
                  <wp:posOffset>0</wp:posOffset>
                </wp:positionH>
                <wp:positionV relativeFrom="paragraph">
                  <wp:posOffset>-635</wp:posOffset>
                </wp:positionV>
                <wp:extent cx="5400040" cy="3638550"/>
                <wp:effectExtent l="0" t="0" r="0" b="0"/>
                <wp:wrapNone/>
                <wp:docPr id="28"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正方形/長方形 3"/>
                        <wps:cNvSpPr/>
                        <wps:spPr>
                          <a:xfrm>
                            <a:off x="532425" y="342900"/>
                            <a:ext cx="205273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2188AF7F" w14:textId="77777777" w:rsidR="00AA0D95" w:rsidRDefault="00AA0D95" w:rsidP="00AA0D95">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22850" y="1494110"/>
                            <a:ext cx="1048725" cy="734400"/>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7B47BF50" w14:textId="77777777" w:rsidR="00AA0D95" w:rsidRDefault="00AA0D95" w:rsidP="00AA0D95">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A836823" w14:textId="77777777" w:rsidR="00AA0D95" w:rsidRDefault="00AA0D95" w:rsidP="00AA0D95">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矢印: 右 12"/>
                        <wps:cNvSpPr/>
                        <wps:spPr>
                          <a:xfrm rot="18966060" flipH="1">
                            <a:off x="3385094" y="939631"/>
                            <a:ext cx="477517"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矢印: 右 14"/>
                        <wps:cNvSpPr/>
                        <wps:spPr>
                          <a:xfrm rot="10800000" flipH="1">
                            <a:off x="1417933" y="1685925"/>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矢印: 右 15"/>
                        <wps:cNvSpPr/>
                        <wps:spPr>
                          <a:xfrm rot="13472745" flipH="1">
                            <a:off x="1672260" y="939271"/>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3094650" y="342900"/>
                            <a:ext cx="2052320" cy="3810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76AAC4C8" w14:textId="77777777" w:rsidR="00AA0D95" w:rsidRDefault="00AA0D95" w:rsidP="00AA0D95">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838200" y="3066075"/>
                            <a:ext cx="3943350" cy="381000"/>
                          </a:xfrm>
                          <a:prstGeom prst="rect">
                            <a:avLst/>
                          </a:prstGeom>
                          <a:ln w="38100">
                            <a:solidFill>
                              <a:schemeClr val="accent2"/>
                            </a:solidFill>
                          </a:ln>
                        </wps:spPr>
                        <wps:style>
                          <a:lnRef idx="2">
                            <a:schemeClr val="dk1"/>
                          </a:lnRef>
                          <a:fillRef idx="1">
                            <a:schemeClr val="lt1"/>
                          </a:fillRef>
                          <a:effectRef idx="0">
                            <a:schemeClr val="dk1"/>
                          </a:effectRef>
                          <a:fontRef idx="minor">
                            <a:schemeClr val="dk1"/>
                          </a:fontRef>
                        </wps:style>
                        <wps:txbx>
                          <w:txbxContent>
                            <w:p w14:paraId="53CF57C6" w14:textId="77777777" w:rsidR="00AA0D95" w:rsidRDefault="00AA0D95" w:rsidP="00AA0D95">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矢印: 右 23"/>
                        <wps:cNvSpPr/>
                        <wps:spPr>
                          <a:xfrm rot="16200000" flipH="1">
                            <a:off x="2542202" y="2485053"/>
                            <a:ext cx="4768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937736" y="1494110"/>
                            <a:ext cx="2687120" cy="1005955"/>
                          </a:xfrm>
                          <a:prstGeom prst="rect">
                            <a:avLst/>
                          </a:prstGeom>
                          <a:ln w="38100">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2167FADA" w14:textId="34A170B9" w:rsidR="00AA0D95" w:rsidRDefault="00AA0D95" w:rsidP="00AA0D95">
                              <w:pPr>
                                <w:pStyle w:val="Web"/>
                                <w:spacing w:before="0" w:beforeAutospacing="0" w:after="0" w:afterAutospacing="0" w:line="360" w:lineRule="exact"/>
                                <w:jc w:val="center"/>
                              </w:pPr>
                              <w:r>
                                <w:rPr>
                                  <w:rFonts w:eastAsia="メイリオ" w:hAnsi="メイリオ" w:cs="Times New Roman" w:hint="eastAsia"/>
                                </w:rPr>
                                <w:t>○○町</w:t>
                              </w:r>
                              <w:r>
                                <w:rPr>
                                  <w:rFonts w:hint="eastAsia"/>
                                </w:rPr>
                                <w:t xml:space="preserve"> </w:t>
                              </w:r>
                              <w:r>
                                <w:rPr>
                                  <w:rFonts w:eastAsia="メイリオ" w:hAnsi="メイリオ" w:cs="Times New Roman" w:hint="eastAsia"/>
                                </w:rPr>
                                <w:t>事務事業</w:t>
                              </w:r>
                              <w:r>
                                <w:rPr>
                                  <w:rFonts w:eastAsia="メイリオ" w:hAnsi="メイリオ" w:cs="Times New Roman"/>
                                </w:rPr>
                                <w:t>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正方形/長方形 34"/>
                        <wps:cNvSpPr/>
                        <wps:spPr>
                          <a:xfrm>
                            <a:off x="2158573" y="1800672"/>
                            <a:ext cx="2249574" cy="276549"/>
                          </a:xfrm>
                          <a:prstGeom prst="rect">
                            <a:avLst/>
                          </a:prstGeom>
                          <a:solidFill>
                            <a:schemeClr val="accent6">
                              <a:lumMod val="20000"/>
                              <a:lumOff val="80000"/>
                            </a:schemeClr>
                          </a:solidFill>
                          <a:ln w="38100">
                            <a:noFill/>
                          </a:ln>
                        </wps:spPr>
                        <wps:style>
                          <a:lnRef idx="2">
                            <a:schemeClr val="accent5"/>
                          </a:lnRef>
                          <a:fillRef idx="1">
                            <a:schemeClr val="lt1"/>
                          </a:fillRef>
                          <a:effectRef idx="0">
                            <a:schemeClr val="accent5"/>
                          </a:effectRef>
                          <a:fontRef idx="minor">
                            <a:schemeClr val="dk1"/>
                          </a:fontRef>
                        </wps:style>
                        <wps:txbx>
                          <w:txbxContent>
                            <w:p w14:paraId="0ECC2D62" w14:textId="19F58A5E" w:rsidR="00AA0D95" w:rsidRPr="00AA0D95" w:rsidRDefault="00AA0D95" w:rsidP="00AA0D95">
                              <w:pPr>
                                <w:pStyle w:val="Web"/>
                                <w:spacing w:before="0" w:beforeAutospacing="0" w:after="0" w:afterAutospacing="0" w:line="240" w:lineRule="exact"/>
                                <w:rPr>
                                  <w:sz w:val="21"/>
                                  <w:szCs w:val="21"/>
                                </w:rPr>
                              </w:pPr>
                              <w:r w:rsidRPr="00AA0D95">
                                <w:rPr>
                                  <w:rFonts w:eastAsia="メイリオ" w:hAnsi="メイリオ" w:cs="Times New Roman" w:hint="eastAsia"/>
                                  <w:sz w:val="21"/>
                                  <w:szCs w:val="21"/>
                                </w:rPr>
                                <w:t>○○衛生組合</w:t>
                              </w:r>
                              <w:r w:rsidRPr="00AA0D95">
                                <w:rPr>
                                  <w:rFonts w:hint="eastAsia"/>
                                  <w:sz w:val="21"/>
                                  <w:szCs w:val="21"/>
                                </w:rPr>
                                <w:t xml:space="preserve"> </w:t>
                              </w:r>
                              <w:r w:rsidRPr="00AA0D95">
                                <w:rPr>
                                  <w:rFonts w:eastAsia="メイリオ" w:hAnsi="メイリオ" w:cs="Times New Roman" w:hint="eastAsia"/>
                                  <w:sz w:val="21"/>
                                  <w:szCs w:val="21"/>
                                </w:rPr>
                                <w:t>事務事業</w:t>
                              </w:r>
                              <w:r w:rsidRPr="00AA0D95">
                                <w:rPr>
                                  <w:rFonts w:eastAsia="メイリオ" w:hAnsi="メイリオ" w:cs="Times New Roman"/>
                                  <w:sz w:val="21"/>
                                  <w:szCs w:val="21"/>
                                </w:rPr>
                                <w:t>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正方形/長方形 35"/>
                        <wps:cNvSpPr/>
                        <wps:spPr>
                          <a:xfrm>
                            <a:off x="2158573" y="2141511"/>
                            <a:ext cx="2249574" cy="276549"/>
                          </a:xfrm>
                          <a:prstGeom prst="rect">
                            <a:avLst/>
                          </a:prstGeom>
                          <a:solidFill>
                            <a:schemeClr val="accent6">
                              <a:lumMod val="20000"/>
                              <a:lumOff val="80000"/>
                            </a:schemeClr>
                          </a:solidFill>
                          <a:ln w="38100">
                            <a:noFill/>
                          </a:ln>
                        </wps:spPr>
                        <wps:style>
                          <a:lnRef idx="2">
                            <a:schemeClr val="accent5"/>
                          </a:lnRef>
                          <a:fillRef idx="1">
                            <a:schemeClr val="lt1"/>
                          </a:fillRef>
                          <a:effectRef idx="0">
                            <a:schemeClr val="accent5"/>
                          </a:effectRef>
                          <a:fontRef idx="minor">
                            <a:schemeClr val="dk1"/>
                          </a:fontRef>
                        </wps:style>
                        <wps:txbx>
                          <w:txbxContent>
                            <w:p w14:paraId="61DC638C" w14:textId="617FB5D7" w:rsidR="00AA0D95" w:rsidRPr="00AA0D95" w:rsidRDefault="00AA0D95" w:rsidP="00AA0D95">
                              <w:pPr>
                                <w:pStyle w:val="Web"/>
                                <w:spacing w:before="0" w:beforeAutospacing="0" w:after="0" w:afterAutospacing="0" w:line="240" w:lineRule="exact"/>
                                <w:rPr>
                                  <w:sz w:val="21"/>
                                  <w:szCs w:val="21"/>
                                </w:rPr>
                              </w:pPr>
                              <w:r w:rsidRPr="00AA0D95">
                                <w:rPr>
                                  <w:rFonts w:eastAsia="メイリオ" w:hAnsi="メイリオ" w:cs="Times New Roman" w:hint="eastAsia"/>
                                  <w:sz w:val="21"/>
                                  <w:szCs w:val="21"/>
                                </w:rPr>
                                <w:t>○○</w:t>
                              </w:r>
                              <w:r>
                                <w:rPr>
                                  <w:rFonts w:eastAsia="メイリオ" w:hAnsi="メイリオ" w:cs="Times New Roman" w:hint="eastAsia"/>
                                  <w:sz w:val="21"/>
                                  <w:szCs w:val="21"/>
                                </w:rPr>
                                <w:t>消防組合</w:t>
                              </w:r>
                              <w:r w:rsidRPr="00AA0D95">
                                <w:rPr>
                                  <w:rFonts w:hint="eastAsia"/>
                                  <w:sz w:val="21"/>
                                  <w:szCs w:val="21"/>
                                </w:rPr>
                                <w:t xml:space="preserve"> </w:t>
                              </w:r>
                              <w:r w:rsidRPr="00AA0D95">
                                <w:rPr>
                                  <w:rFonts w:eastAsia="メイリオ" w:hAnsi="メイリオ" w:cs="Times New Roman" w:hint="eastAsia"/>
                                  <w:sz w:val="21"/>
                                  <w:szCs w:val="21"/>
                                </w:rPr>
                                <w:t>事務事業</w:t>
                              </w:r>
                              <w:r w:rsidRPr="00AA0D95">
                                <w:rPr>
                                  <w:rFonts w:eastAsia="メイリオ" w:hAnsi="メイリオ" w:cs="Times New Roman"/>
                                  <w:sz w:val="21"/>
                                  <w:szCs w:val="21"/>
                                </w:rPr>
                                <w:t>編</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4A89EE5F" id="_x0000_s1045" editas="canvas" style="position:absolute;left:0;text-align:left;margin-left:0;margin-top:-.05pt;width:425.2pt;height:286.5pt;z-index:251701334;mso-position-horizontal-relative:margin;mso-height-relative:margin" coordsize="5400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">
                <v:shape id="_x0000_s1046" type="#_x0000_t75" style="position:absolute;width:54000;height:36385;visibility:visible;mso-wrap-style:square">
                  <v:fill o:detectmouseclick="t"/>
                  <v:path o:connecttype="none"/>
                </v:shape>
                <v:rect id="正方形/長方形 3" o:spid="_x0000_s1047" style="position:absolute;left:5324;top:3429;width:2052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" fillcolor="white [3201]" strokecolor="black [3200]" strokeweight="3pt">
                  <v:textbox>
                    <w:txbxContent>
                      <w:p w14:paraId="2188AF7F" w14:textId="77777777" w:rsidR="00AA0D95" w:rsidRDefault="00AA0D95" w:rsidP="00AA0D95">
                        <w:pPr>
                          <w:spacing w:line="360" w:lineRule="exact"/>
                          <w:jc w:val="center"/>
                          <w:rPr>
                            <w:rFonts w:ascii="メイリオ" w:eastAsia="メイリオ" w:hAnsi="メイリオ" w:cs="メイリオ"/>
                            <w:sz w:val="24"/>
                          </w:rPr>
                        </w:pPr>
                        <w:r w:rsidRPr="003C5F61">
                          <w:rPr>
                            <w:rFonts w:ascii="メイリオ" w:eastAsia="メイリオ" w:hAnsi="メイリオ" w:cs="メイリオ" w:hint="eastAsia"/>
                            <w:sz w:val="24"/>
                          </w:rPr>
                          <w:t>地球温暖化対策</w:t>
                        </w:r>
                        <w:r w:rsidRPr="003C5F61">
                          <w:rPr>
                            <w:rFonts w:ascii="メイリオ" w:eastAsia="メイリオ" w:hAnsi="メイリオ" w:cs="メイリオ"/>
                            <w:sz w:val="24"/>
                          </w:rPr>
                          <w:t>推進法</w:t>
                        </w:r>
                      </w:p>
                    </w:txbxContent>
                  </v:textbox>
                </v:rect>
                <v:rect id="正方形/長方形 11" o:spid="_x0000_s1048" style="position:absolute;left:1228;top:14941;width:10487;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" fillcolor="white [3201]" strokecolor="#5b9bd5 [3208]" strokeweight="3pt">
                  <v:textbox>
                    <w:txbxContent>
                      <w:p w14:paraId="7B47BF50" w14:textId="77777777" w:rsidR="00AA0D95" w:rsidRDefault="00AA0D95" w:rsidP="00AA0D95">
                        <w:pPr>
                          <w:pStyle w:val="Web"/>
                          <w:spacing w:before="0" w:beforeAutospacing="0" w:after="0" w:afterAutospacing="0" w:line="360" w:lineRule="exact"/>
                          <w:jc w:val="center"/>
                          <w:rPr>
                            <w:rFonts w:ascii="メイリオ" w:eastAsia="メイリオ" w:hAnsi="メイリオ" w:cs="Times New Roman"/>
                            <w:kern w:val="2"/>
                          </w:rPr>
                        </w:pPr>
                        <w:r>
                          <w:rPr>
                            <w:rFonts w:ascii="メイリオ" w:eastAsia="メイリオ" w:hAnsi="メイリオ" w:cs="Times New Roman" w:hint="eastAsia"/>
                            <w:kern w:val="2"/>
                          </w:rPr>
                          <w:t>○○町</w:t>
                        </w:r>
                      </w:p>
                      <w:p w14:paraId="0A836823" w14:textId="77777777" w:rsidR="00AA0D95" w:rsidRDefault="00AA0D95" w:rsidP="00AA0D95">
                        <w:pPr>
                          <w:pStyle w:val="Web"/>
                          <w:spacing w:before="0" w:beforeAutospacing="0" w:after="0" w:afterAutospacing="0" w:line="360" w:lineRule="exact"/>
                          <w:jc w:val="center"/>
                        </w:pPr>
                        <w:r>
                          <w:rPr>
                            <w:rFonts w:ascii="メイリオ" w:eastAsia="メイリオ" w:hAnsi="メイリオ" w:cs="Times New Roman" w:hint="eastAsia"/>
                            <w:kern w:val="2"/>
                          </w:rPr>
                          <w:t>総合計画</w:t>
                        </w:r>
                      </w:p>
                    </w:txbxContent>
                  </v:textbox>
                </v:rect>
                <v:shape id="矢印: 右 12" o:spid="_x0000_s1049" type="#_x0000_t13" style="position:absolute;left:33850;top:9396;width:4776;height:3429;rotation:287696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" adj="13845" fillcolor="#ffc000 [3207]" strokecolor="#ffc000 [3207]" strokeweight="1pt"/>
                <v:shape id="矢印: 右 14" o:spid="_x0000_s1050" type="#_x0000_t13" style="position:absolute;left:14179;top:16859;width:4769;height:342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" adj="13834" fillcolor="#ffc000 [3207]" strokecolor="#ffc000 [3207]" strokeweight="1pt"/>
                <v:shape id="矢印: 右 15" o:spid="_x0000_s1051" type="#_x0000_t13" style="position:absolute;left:16722;top:9392;width:4769;height:3429;rotation:88771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" adj="13834" fillcolor="#ffc000 [3207]" strokecolor="#ffc000 [3207]" strokeweight="1pt"/>
                <v:rect id="正方形/長方形 17" o:spid="_x0000_s1052" style="position:absolute;left:30946;top:3429;width:2052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" fillcolor="white [3201]" strokecolor="black [3200]" strokeweight="3pt">
                  <v:textbox>
                    <w:txbxContent>
                      <w:p w14:paraId="76AAC4C8" w14:textId="77777777" w:rsidR="00AA0D95" w:rsidRDefault="00AA0D95" w:rsidP="00AA0D95">
                        <w:pPr>
                          <w:pStyle w:val="Web"/>
                          <w:spacing w:before="0" w:beforeAutospacing="0" w:after="0" w:afterAutospacing="0" w:line="360" w:lineRule="exact"/>
                          <w:jc w:val="center"/>
                        </w:pPr>
                        <w:r w:rsidRPr="00404B78">
                          <w:rPr>
                            <w:rFonts w:ascii="メイリオ" w:eastAsia="メイリオ" w:hAnsi="メイリオ" w:cs="Times New Roman" w:hint="eastAsia"/>
                            <w:kern w:val="2"/>
                          </w:rPr>
                          <w:t>地球温暖化対策計画</w:t>
                        </w:r>
                      </w:p>
                    </w:txbxContent>
                  </v:textbox>
                </v:rect>
                <v:rect id="正方形/長方形 20" o:spid="_x0000_s1053" style="position:absolute;left:8382;top:30660;width:3943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" fillcolor="white [3201]" strokecolor="#ed7d31 [3205]" strokeweight="3pt">
                  <v:textbox>
                    <w:txbxContent>
                      <w:p w14:paraId="53CF57C6" w14:textId="77777777" w:rsidR="00AA0D95" w:rsidRDefault="00AA0D95" w:rsidP="00AA0D95">
                        <w:pPr>
                          <w:pStyle w:val="Web"/>
                          <w:spacing w:before="0" w:beforeAutospacing="0" w:after="0" w:afterAutospacing="0" w:line="360" w:lineRule="exact"/>
                          <w:jc w:val="center"/>
                        </w:pPr>
                        <w:r>
                          <w:rPr>
                            <w:rFonts w:eastAsia="メイリオ" w:hAnsi="メイリオ" w:cs="Times New Roman" w:hint="eastAsia"/>
                          </w:rPr>
                          <w:t>温室効果ガスの排出削減に向けた取組の推進</w:t>
                        </w:r>
                      </w:p>
                    </w:txbxContent>
                  </v:textbox>
                </v:rect>
                <v:shape id="矢印: 右 23" o:spid="_x0000_s1054" type="#_x0000_t13" style="position:absolute;left:25421;top:24850;width:4769;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" adj="13834" fillcolor="#ffc000 [3207]" strokecolor="#ffc000 [3207]" strokeweight="1pt"/>
                <v:rect id="正方形/長方形 26" o:spid="_x0000_s1055" style="position:absolute;left:19377;top:14941;width:26871;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" fillcolor="white [3201]" strokecolor="#70ad47 [3209]" strokeweight="3pt">
                  <v:textbox>
                    <w:txbxContent>
                      <w:p w14:paraId="2167FADA" w14:textId="34A170B9" w:rsidR="00AA0D95" w:rsidRDefault="00AA0D95" w:rsidP="00AA0D95">
                        <w:pPr>
                          <w:pStyle w:val="Web"/>
                          <w:spacing w:before="0" w:beforeAutospacing="0" w:after="0" w:afterAutospacing="0" w:line="360" w:lineRule="exact"/>
                          <w:jc w:val="center"/>
                        </w:pPr>
                        <w:r>
                          <w:rPr>
                            <w:rFonts w:eastAsia="メイリオ" w:hAnsi="メイリオ" w:cs="Times New Roman" w:hint="eastAsia"/>
                          </w:rPr>
                          <w:t>○○町</w:t>
                        </w:r>
                        <w:r>
                          <w:rPr>
                            <w:rFonts w:hint="eastAsia"/>
                          </w:rPr>
                          <w:t xml:space="preserve"> </w:t>
                        </w:r>
                        <w:r>
                          <w:rPr>
                            <w:rFonts w:eastAsia="メイリオ" w:hAnsi="メイリオ" w:cs="Times New Roman" w:hint="eastAsia"/>
                          </w:rPr>
                          <w:t>事務事業</w:t>
                        </w:r>
                        <w:r>
                          <w:rPr>
                            <w:rFonts w:eastAsia="メイリオ" w:hAnsi="メイリオ" w:cs="Times New Roman"/>
                          </w:rPr>
                          <w:t>編</w:t>
                        </w:r>
                      </w:p>
                    </w:txbxContent>
                  </v:textbox>
                </v:rect>
                <v:rect id="正方形/長方形 34" o:spid="_x0000_s1056" style="position:absolute;left:21585;top:18006;width:2249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" fillcolor="#e2efd9 [665]" stroked="f" strokeweight="3pt">
                  <v:textbox>
                    <w:txbxContent>
                      <w:p w14:paraId="0ECC2D62" w14:textId="19F58A5E" w:rsidR="00AA0D95" w:rsidRPr="00AA0D95" w:rsidRDefault="00AA0D95" w:rsidP="00AA0D95">
                        <w:pPr>
                          <w:pStyle w:val="Web"/>
                          <w:spacing w:before="0" w:beforeAutospacing="0" w:after="0" w:afterAutospacing="0" w:line="240" w:lineRule="exact"/>
                          <w:rPr>
                            <w:sz w:val="21"/>
                            <w:szCs w:val="21"/>
                          </w:rPr>
                        </w:pPr>
                        <w:r w:rsidRPr="00AA0D95">
                          <w:rPr>
                            <w:rFonts w:eastAsia="メイリオ" w:hAnsi="メイリオ" w:cs="Times New Roman" w:hint="eastAsia"/>
                            <w:sz w:val="21"/>
                            <w:szCs w:val="21"/>
                          </w:rPr>
                          <w:t>○○衛生組合</w:t>
                        </w:r>
                        <w:r w:rsidRPr="00AA0D95">
                          <w:rPr>
                            <w:rFonts w:hint="eastAsia"/>
                            <w:sz w:val="21"/>
                            <w:szCs w:val="21"/>
                          </w:rPr>
                          <w:t xml:space="preserve"> </w:t>
                        </w:r>
                        <w:r w:rsidRPr="00AA0D95">
                          <w:rPr>
                            <w:rFonts w:eastAsia="メイリオ" w:hAnsi="メイリオ" w:cs="Times New Roman" w:hint="eastAsia"/>
                            <w:sz w:val="21"/>
                            <w:szCs w:val="21"/>
                          </w:rPr>
                          <w:t>事務事業</w:t>
                        </w:r>
                        <w:r w:rsidRPr="00AA0D95">
                          <w:rPr>
                            <w:rFonts w:eastAsia="メイリオ" w:hAnsi="メイリオ" w:cs="Times New Roman"/>
                            <w:sz w:val="21"/>
                            <w:szCs w:val="21"/>
                          </w:rPr>
                          <w:t>編</w:t>
                        </w:r>
                      </w:p>
                    </w:txbxContent>
                  </v:textbox>
                </v:rect>
                <v:rect id="正方形/長方形 35" o:spid="_x0000_s1057" style="position:absolute;left:21585;top:21415;width:2249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" fillcolor="#e2efd9 [665]" stroked="f" strokeweight="3pt">
                  <v:textbox>
                    <w:txbxContent>
                      <w:p w14:paraId="61DC638C" w14:textId="617FB5D7" w:rsidR="00AA0D95" w:rsidRPr="00AA0D95" w:rsidRDefault="00AA0D95" w:rsidP="00AA0D95">
                        <w:pPr>
                          <w:pStyle w:val="Web"/>
                          <w:spacing w:before="0" w:beforeAutospacing="0" w:after="0" w:afterAutospacing="0" w:line="240" w:lineRule="exact"/>
                          <w:rPr>
                            <w:sz w:val="21"/>
                            <w:szCs w:val="21"/>
                          </w:rPr>
                        </w:pPr>
                        <w:r w:rsidRPr="00AA0D95">
                          <w:rPr>
                            <w:rFonts w:eastAsia="メイリオ" w:hAnsi="メイリオ" w:cs="Times New Roman" w:hint="eastAsia"/>
                            <w:sz w:val="21"/>
                            <w:szCs w:val="21"/>
                          </w:rPr>
                          <w:t>○○</w:t>
                        </w:r>
                        <w:r>
                          <w:rPr>
                            <w:rFonts w:eastAsia="メイリオ" w:hAnsi="メイリオ" w:cs="Times New Roman" w:hint="eastAsia"/>
                            <w:sz w:val="21"/>
                            <w:szCs w:val="21"/>
                          </w:rPr>
                          <w:t>消防組合</w:t>
                        </w:r>
                        <w:r w:rsidRPr="00AA0D95">
                          <w:rPr>
                            <w:rFonts w:hint="eastAsia"/>
                            <w:sz w:val="21"/>
                            <w:szCs w:val="21"/>
                          </w:rPr>
                          <w:t xml:space="preserve"> </w:t>
                        </w:r>
                        <w:r w:rsidRPr="00AA0D95">
                          <w:rPr>
                            <w:rFonts w:eastAsia="メイリオ" w:hAnsi="メイリオ" w:cs="Times New Roman" w:hint="eastAsia"/>
                            <w:sz w:val="21"/>
                            <w:szCs w:val="21"/>
                          </w:rPr>
                          <w:t>事務事業</w:t>
                        </w:r>
                        <w:r w:rsidRPr="00AA0D95">
                          <w:rPr>
                            <w:rFonts w:eastAsia="メイリオ" w:hAnsi="メイリオ" w:cs="Times New Roman"/>
                            <w:sz w:val="21"/>
                            <w:szCs w:val="21"/>
                          </w:rPr>
                          <w:t>編</w:t>
                        </w:r>
                      </w:p>
                    </w:txbxContent>
                  </v:textbox>
                </v:rect>
                <w10:wrap anchorx="margin"/>
              </v:group>
            </w:pict>
          </mc:Fallback>
        </mc:AlternateContent>
      </w:r>
    </w:p>
    <w:p w14:paraId="37A8101A" w14:textId="6E6B3022" w:rsidR="00AA0D95" w:rsidRDefault="00AA0D95" w:rsidP="00993D2F">
      <w:pPr>
        <w:spacing w:line="360" w:lineRule="exact"/>
        <w:ind w:firstLineChars="100" w:firstLine="210"/>
        <w:rPr>
          <w:rFonts w:ascii="メイリオ" w:eastAsia="メイリオ" w:hAnsi="メイリオ" w:cs="メイリオ"/>
        </w:rPr>
      </w:pPr>
    </w:p>
    <w:p w14:paraId="21227E71" w14:textId="42AC31E5" w:rsidR="00AA0D95" w:rsidRDefault="00AA0D95" w:rsidP="00993D2F">
      <w:pPr>
        <w:spacing w:line="360" w:lineRule="exact"/>
        <w:ind w:firstLineChars="100" w:firstLine="210"/>
        <w:rPr>
          <w:rFonts w:ascii="メイリオ" w:eastAsia="メイリオ" w:hAnsi="メイリオ" w:cs="メイリオ"/>
        </w:rPr>
      </w:pPr>
    </w:p>
    <w:p w14:paraId="630305E4" w14:textId="1F290AA3" w:rsidR="00AA0D95" w:rsidRDefault="00AA0D95" w:rsidP="00993D2F">
      <w:pPr>
        <w:spacing w:line="360" w:lineRule="exact"/>
        <w:ind w:firstLineChars="100" w:firstLine="210"/>
        <w:rPr>
          <w:rFonts w:ascii="メイリオ" w:eastAsia="メイリオ" w:hAnsi="メイリオ" w:cs="メイリオ"/>
        </w:rPr>
      </w:pPr>
    </w:p>
    <w:p w14:paraId="0489DC8B" w14:textId="6AF456DE" w:rsidR="00AA0D95" w:rsidRDefault="00AA0D95" w:rsidP="00993D2F">
      <w:pPr>
        <w:spacing w:line="360" w:lineRule="exact"/>
        <w:ind w:firstLineChars="100" w:firstLine="210"/>
        <w:rPr>
          <w:rFonts w:ascii="メイリオ" w:eastAsia="メイリオ" w:hAnsi="メイリオ" w:cs="メイリオ"/>
        </w:rPr>
      </w:pPr>
    </w:p>
    <w:p w14:paraId="3AB56734" w14:textId="3F1708EB" w:rsidR="00AA0D95" w:rsidRDefault="00AA0D95" w:rsidP="00993D2F">
      <w:pPr>
        <w:spacing w:line="360" w:lineRule="exact"/>
        <w:ind w:firstLineChars="100" w:firstLine="210"/>
        <w:rPr>
          <w:rFonts w:ascii="メイリオ" w:eastAsia="メイリオ" w:hAnsi="メイリオ" w:cs="メイリオ"/>
        </w:rPr>
      </w:pPr>
    </w:p>
    <w:p w14:paraId="71BDFD67" w14:textId="6336C1CF" w:rsidR="00AA0D95" w:rsidRDefault="00AA0D95" w:rsidP="00993D2F">
      <w:pPr>
        <w:spacing w:line="360" w:lineRule="exact"/>
        <w:ind w:firstLineChars="100" w:firstLine="210"/>
        <w:rPr>
          <w:rFonts w:ascii="メイリオ" w:eastAsia="メイリオ" w:hAnsi="メイリオ" w:cs="メイリオ"/>
        </w:rPr>
      </w:pPr>
    </w:p>
    <w:p w14:paraId="46B61045" w14:textId="2570AC6E" w:rsidR="00AA0D95" w:rsidRDefault="00AA0D95" w:rsidP="00993D2F">
      <w:pPr>
        <w:spacing w:line="360" w:lineRule="exact"/>
        <w:ind w:firstLineChars="100" w:firstLine="210"/>
        <w:rPr>
          <w:rFonts w:ascii="メイリオ" w:eastAsia="メイリオ" w:hAnsi="メイリオ" w:cs="メイリオ"/>
        </w:rPr>
      </w:pPr>
    </w:p>
    <w:p w14:paraId="6E93C12A" w14:textId="57D770EE" w:rsidR="00AA0D95" w:rsidRDefault="00AA0D95" w:rsidP="00993D2F">
      <w:pPr>
        <w:spacing w:line="360" w:lineRule="exact"/>
        <w:ind w:firstLineChars="100" w:firstLine="210"/>
        <w:rPr>
          <w:rFonts w:ascii="メイリオ" w:eastAsia="メイリオ" w:hAnsi="メイリオ" w:cs="メイリオ"/>
        </w:rPr>
      </w:pPr>
    </w:p>
    <w:p w14:paraId="7F143C17" w14:textId="4A006EA9" w:rsidR="00AA0D95" w:rsidRDefault="00AA0D95" w:rsidP="00993D2F">
      <w:pPr>
        <w:spacing w:line="360" w:lineRule="exact"/>
        <w:ind w:firstLineChars="100" w:firstLine="210"/>
        <w:rPr>
          <w:rFonts w:ascii="メイリオ" w:eastAsia="メイリオ" w:hAnsi="メイリオ" w:cs="メイリオ"/>
        </w:rPr>
      </w:pPr>
    </w:p>
    <w:p w14:paraId="0DA236DE" w14:textId="35AF765F" w:rsidR="00AA0D95" w:rsidRDefault="00AA0D95" w:rsidP="00993D2F">
      <w:pPr>
        <w:spacing w:line="360" w:lineRule="exact"/>
        <w:ind w:firstLineChars="100" w:firstLine="210"/>
        <w:rPr>
          <w:rFonts w:ascii="メイリオ" w:eastAsia="メイリオ" w:hAnsi="メイリオ" w:cs="メイリオ"/>
        </w:rPr>
      </w:pPr>
    </w:p>
    <w:p w14:paraId="275CDD80" w14:textId="11732984" w:rsidR="00AA0D95" w:rsidRDefault="00AA0D95" w:rsidP="00993D2F">
      <w:pPr>
        <w:spacing w:line="360" w:lineRule="exact"/>
        <w:ind w:firstLineChars="100" w:firstLine="210"/>
        <w:rPr>
          <w:rFonts w:ascii="メイリオ" w:eastAsia="メイリオ" w:hAnsi="メイリオ" w:cs="メイリオ"/>
        </w:rPr>
      </w:pPr>
    </w:p>
    <w:p w14:paraId="0A0C7A23" w14:textId="747367D9" w:rsidR="00AA0D95" w:rsidRDefault="00AA0D95" w:rsidP="00993D2F">
      <w:pPr>
        <w:spacing w:line="360" w:lineRule="exact"/>
        <w:ind w:firstLineChars="100" w:firstLine="210"/>
        <w:rPr>
          <w:rFonts w:ascii="メイリオ" w:eastAsia="メイリオ" w:hAnsi="メイリオ" w:cs="メイリオ"/>
        </w:rPr>
      </w:pPr>
    </w:p>
    <w:p w14:paraId="0A63EC5E" w14:textId="67557F1B" w:rsidR="00AA0D95" w:rsidRDefault="00AA0D95" w:rsidP="00993D2F">
      <w:pPr>
        <w:spacing w:line="360" w:lineRule="exact"/>
        <w:ind w:firstLineChars="100" w:firstLine="210"/>
        <w:rPr>
          <w:rFonts w:ascii="メイリオ" w:eastAsia="メイリオ" w:hAnsi="メイリオ" w:cs="メイリオ"/>
        </w:rPr>
      </w:pPr>
    </w:p>
    <w:p w14:paraId="55FA2BDD" w14:textId="77EC101D" w:rsidR="00AA0D95" w:rsidRDefault="00AA0D95" w:rsidP="00993D2F">
      <w:pPr>
        <w:spacing w:line="360" w:lineRule="exact"/>
        <w:ind w:firstLineChars="100" w:firstLine="210"/>
        <w:rPr>
          <w:rFonts w:ascii="メイリオ" w:eastAsia="メイリオ" w:hAnsi="メイリオ" w:cs="メイリオ"/>
        </w:rPr>
      </w:pPr>
    </w:p>
    <w:p w14:paraId="36331362" w14:textId="4B0D583A" w:rsidR="00AA0D95" w:rsidRDefault="00AA0D95" w:rsidP="00993D2F">
      <w:pPr>
        <w:spacing w:line="360" w:lineRule="exact"/>
        <w:ind w:firstLineChars="100" w:firstLine="210"/>
        <w:rPr>
          <w:rFonts w:ascii="メイリオ" w:eastAsia="メイリオ" w:hAnsi="メイリオ" w:cs="メイリオ"/>
        </w:rPr>
      </w:pPr>
    </w:p>
    <w:p w14:paraId="294CD903" w14:textId="2B824DE6" w:rsidR="00AA0D95" w:rsidRPr="004835A8" w:rsidRDefault="00B60649" w:rsidP="00AA0D95">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5</w:t>
      </w:r>
      <w:r w:rsidRPr="004835A8">
        <w:rPr>
          <w:rFonts w:ascii="メイリオ" w:eastAsia="メイリオ" w:hAnsi="メイリオ" w:cs="メイリオ"/>
        </w:rPr>
        <w:fldChar w:fldCharType="end"/>
      </w:r>
      <w:r w:rsidR="00AA0D95" w:rsidRPr="004835A8">
        <w:rPr>
          <w:rFonts w:ascii="メイリオ" w:eastAsia="メイリオ" w:hAnsi="メイリオ" w:cs="メイリオ" w:hint="eastAsia"/>
        </w:rPr>
        <w:t xml:space="preserve">　○○町事務事業編の位置付け</w:t>
      </w:r>
      <w:r w:rsidR="00AA0D95">
        <w:rPr>
          <w:rFonts w:ascii="メイリオ" w:eastAsia="メイリオ" w:hAnsi="メイリオ" w:cs="メイリオ" w:hint="eastAsia"/>
        </w:rPr>
        <w:t>（一部事務組合</w:t>
      </w:r>
      <w:r w:rsidR="005A2391">
        <w:rPr>
          <w:rFonts w:ascii="メイリオ" w:eastAsia="メイリオ" w:hAnsi="メイリオ" w:cs="メイリオ" w:hint="eastAsia"/>
        </w:rPr>
        <w:t>等</w:t>
      </w:r>
      <w:r w:rsidR="00AA0D95">
        <w:rPr>
          <w:rFonts w:ascii="メイリオ" w:eastAsia="メイリオ" w:hAnsi="メイリオ" w:cs="メイリオ" w:hint="eastAsia"/>
        </w:rPr>
        <w:t>と共同策定する場合）</w:t>
      </w:r>
    </w:p>
    <w:p w14:paraId="31D81A5A" w14:textId="77777777" w:rsidR="00AA0D95" w:rsidRPr="00AA0D95" w:rsidRDefault="00AA0D95" w:rsidP="00AA0D95">
      <w:pPr>
        <w:spacing w:line="360" w:lineRule="exact"/>
        <w:rPr>
          <w:rFonts w:ascii="メイリオ" w:eastAsia="メイリオ" w:hAnsi="メイリオ" w:cs="メイリオ"/>
        </w:rPr>
      </w:pPr>
    </w:p>
    <w:p w14:paraId="0627A923" w14:textId="05E1CEC3" w:rsidR="00012438" w:rsidRPr="00012438" w:rsidRDefault="004958A8" w:rsidP="009D6E57">
      <w:pPr>
        <w:spacing w:line="360" w:lineRule="exact"/>
        <w:jc w:val="center"/>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6247" behindDoc="0" locked="0" layoutInCell="1" allowOverlap="1" wp14:anchorId="622AF61E" wp14:editId="12A5D1ED">
                <wp:simplePos x="0" y="0"/>
                <wp:positionH relativeFrom="margin">
                  <wp:posOffset>-96274</wp:posOffset>
                </wp:positionH>
                <wp:positionV relativeFrom="paragraph">
                  <wp:posOffset>156508</wp:posOffset>
                </wp:positionV>
                <wp:extent cx="5842000" cy="1358900"/>
                <wp:effectExtent l="38100" t="38100" r="120650" b="107950"/>
                <wp:wrapNone/>
                <wp:docPr id="1411" name="Rectangle: Rounded Corners 1411"/>
                <wp:cNvGraphicFramePr/>
                <a:graphic xmlns:a="http://schemas.openxmlformats.org/drawingml/2006/main">
                  <a:graphicData uri="http://schemas.microsoft.com/office/word/2010/wordprocessingShape">
                    <wps:wsp>
                      <wps:cNvSpPr/>
                      <wps:spPr>
                        <a:xfrm>
                          <a:off x="0" y="0"/>
                          <a:ext cx="5842000" cy="13589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2AB5EE" w14:textId="77777777" w:rsidR="00377D0D" w:rsidRPr="00BC3A41" w:rsidRDefault="00377D0D" w:rsidP="0053115A">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02F73FC5" w14:textId="141B49D2" w:rsidR="00ED0535" w:rsidRPr="008B1940"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簡易版1</w:t>
                            </w:r>
                            <w:r>
                              <w:rPr>
                                <w:rFonts w:ascii="メイリオ" w:eastAsia="メイリオ" w:hAnsi="メイリオ" w:cs="メイリオ"/>
                              </w:rPr>
                              <w:t>.</w:t>
                            </w:r>
                            <w:r w:rsidRPr="00634DFC">
                              <w:rPr>
                                <w:rFonts w:ascii="メイリオ" w:eastAsia="メイリオ" w:hAnsi="メイリオ" w:cs="メイリオ" w:hint="eastAsia"/>
                              </w:rPr>
                              <w:t>2)事務事業編の上位計画及び関連計画</w:t>
                            </w:r>
                          </w:p>
                          <w:p w14:paraId="283FCC6A" w14:textId="62562C73" w:rsidR="00377D0D" w:rsidRDefault="00825D5A">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1A7CB8">
                              <w:rPr>
                                <w:rFonts w:ascii="メイリオ" w:eastAsia="メイリオ" w:hAnsi="メイリオ" w:cs="メイリオ" w:hint="eastAsia"/>
                              </w:rPr>
                              <w:t>1-2-4．事務事業編と関連性の深い他の制度など</w:t>
                            </w:r>
                          </w:p>
                          <w:p w14:paraId="67594B9C" w14:textId="5644E8AE" w:rsidR="00377D0D" w:rsidRPr="00844083" w:rsidRDefault="00377D0D" w:rsidP="009D6E57">
                            <w:pPr>
                              <w:spacing w:line="360" w:lineRule="exact"/>
                              <w:ind w:firstLineChars="1100" w:firstLine="2310"/>
                              <w:rPr>
                                <w:rFonts w:ascii="メイリオ" w:eastAsia="メイリオ" w:hAnsi="メイリオ" w:cs="メイリオ"/>
                              </w:rPr>
                            </w:pPr>
                            <w:r>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事務事業編</w:t>
                            </w:r>
                            <w:r>
                              <w:rPr>
                                <w:rFonts w:ascii="メイリオ" w:eastAsia="メイリオ" w:hAnsi="メイリオ" w:cs="メイリオ"/>
                              </w:rPr>
                              <w:t>策定・</w:t>
                            </w:r>
                            <w:r>
                              <w:rPr>
                                <w:rFonts w:ascii="メイリオ" w:eastAsia="メイリオ" w:hAnsi="メイリオ" w:cs="メイリオ" w:hint="eastAsia"/>
                              </w:rPr>
                              <w:t>改定に</w:t>
                            </w:r>
                            <w:r w:rsidR="00E0723A">
                              <w:rPr>
                                <w:rFonts w:ascii="メイリオ" w:eastAsia="メイリオ" w:hAnsi="メイリオ" w:cs="メイリオ" w:hint="eastAsia"/>
                              </w:rPr>
                              <w:t>当たって</w:t>
                            </w:r>
                            <w:r>
                              <w:rPr>
                                <w:rFonts w:ascii="メイリオ" w:eastAsia="メイリオ" w:hAnsi="メイリオ" w:cs="メイリオ" w:hint="eastAsia"/>
                              </w:rPr>
                              <w:t>の基本的事項の</w:t>
                            </w:r>
                            <w:r>
                              <w:rPr>
                                <w:rFonts w:ascii="メイリオ" w:eastAsia="メイリオ" w:hAnsi="メイリオ" w:cs="メイリオ"/>
                              </w:rPr>
                              <w:t>検討</w:t>
                            </w:r>
                          </w:p>
                          <w:p w14:paraId="67B69349" w14:textId="524FC202" w:rsidR="00377D0D" w:rsidRPr="008B1940" w:rsidRDefault="00377D0D" w:rsidP="009D6E57">
                            <w:pPr>
                              <w:spacing w:line="360" w:lineRule="exact"/>
                              <w:ind w:firstLineChars="100" w:firstLine="210"/>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AF61E" id="Rectangle: Rounded Corners 1411" o:spid="_x0000_s1058" style="position:absolute;left:0;text-align:left;margin-left:-7.6pt;margin-top:12.3pt;width:460pt;height:107pt;z-index:251656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" fillcolor="white [3201]" strokecolor="black [3200]" strokeweight="1pt">
                <v:stroke joinstyle="miter"/>
                <v:shadow on="t" color="black" opacity="26214f" origin="-.5,-.5" offset=".74836mm,.74836mm"/>
                <v:textbox inset="2mm,0,2mm,0">
                  <w:txbxContent>
                    <w:p w14:paraId="792AB5EE" w14:textId="77777777" w:rsidR="00377D0D" w:rsidRPr="00BC3A41" w:rsidRDefault="00377D0D" w:rsidP="0053115A">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02F73FC5" w14:textId="141B49D2" w:rsidR="00ED0535" w:rsidRPr="008B1940"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簡易版1</w:t>
                      </w:r>
                      <w:r>
                        <w:rPr>
                          <w:rFonts w:ascii="メイリオ" w:eastAsia="メイリオ" w:hAnsi="メイリオ" w:cs="メイリオ"/>
                        </w:rPr>
                        <w:t>.</w:t>
                      </w:r>
                      <w:r w:rsidRPr="00634DFC">
                        <w:rPr>
                          <w:rFonts w:ascii="メイリオ" w:eastAsia="メイリオ" w:hAnsi="メイリオ" w:cs="メイリオ" w:hint="eastAsia"/>
                        </w:rPr>
                        <w:t>2)事務事業編の上位計画及び関連計画</w:t>
                      </w:r>
                    </w:p>
                    <w:p w14:paraId="283FCC6A" w14:textId="62562C73" w:rsidR="00377D0D" w:rsidRDefault="00825D5A">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1A7CB8">
                        <w:rPr>
                          <w:rFonts w:ascii="メイリオ" w:eastAsia="メイリオ" w:hAnsi="メイリオ" w:cs="メイリオ" w:hint="eastAsia"/>
                        </w:rPr>
                        <w:t>1-2-4．事務事業編と関連性の深い他の制度など</w:t>
                      </w:r>
                    </w:p>
                    <w:p w14:paraId="67594B9C" w14:textId="5644E8AE" w:rsidR="00377D0D" w:rsidRPr="00844083" w:rsidRDefault="00377D0D" w:rsidP="009D6E57">
                      <w:pPr>
                        <w:spacing w:line="360" w:lineRule="exact"/>
                        <w:ind w:firstLineChars="1100" w:firstLine="2310"/>
                        <w:rPr>
                          <w:rFonts w:ascii="メイリオ" w:eastAsia="メイリオ" w:hAnsi="メイリオ" w:cs="メイリオ"/>
                        </w:rPr>
                      </w:pPr>
                      <w:r>
                        <w:rPr>
                          <w:rFonts w:ascii="メイリオ" w:eastAsia="メイリオ" w:hAnsi="メイリオ" w:cs="メイリオ"/>
                        </w:rPr>
                        <w:t>4</w:t>
                      </w:r>
                      <w:r w:rsidRPr="00D6198A">
                        <w:rPr>
                          <w:rFonts w:ascii="メイリオ" w:eastAsia="メイリオ" w:hAnsi="メイリオ" w:cs="メイリオ" w:hint="eastAsia"/>
                        </w:rPr>
                        <w:t>-</w:t>
                      </w:r>
                      <w:r>
                        <w:rPr>
                          <w:rFonts w:ascii="メイリオ" w:eastAsia="メイリオ" w:hAnsi="メイリオ" w:cs="メイリオ"/>
                        </w:rPr>
                        <w:t>1</w:t>
                      </w:r>
                      <w:r w:rsidRPr="00D6198A">
                        <w:rPr>
                          <w:rFonts w:ascii="メイリオ" w:eastAsia="メイリオ" w:hAnsi="メイリオ" w:cs="メイリオ" w:hint="eastAsia"/>
                        </w:rPr>
                        <w:t>．</w:t>
                      </w:r>
                      <w:r>
                        <w:rPr>
                          <w:rFonts w:ascii="メイリオ" w:eastAsia="メイリオ" w:hAnsi="メイリオ" w:cs="メイリオ" w:hint="eastAsia"/>
                        </w:rPr>
                        <w:t>事務事業編</w:t>
                      </w:r>
                      <w:r>
                        <w:rPr>
                          <w:rFonts w:ascii="メイリオ" w:eastAsia="メイリオ" w:hAnsi="メイリオ" w:cs="メイリオ"/>
                        </w:rPr>
                        <w:t>策定・</w:t>
                      </w:r>
                      <w:r>
                        <w:rPr>
                          <w:rFonts w:ascii="メイリオ" w:eastAsia="メイリオ" w:hAnsi="メイリオ" w:cs="メイリオ" w:hint="eastAsia"/>
                        </w:rPr>
                        <w:t>改定に</w:t>
                      </w:r>
                      <w:r w:rsidR="00E0723A">
                        <w:rPr>
                          <w:rFonts w:ascii="メイリオ" w:eastAsia="メイリオ" w:hAnsi="メイリオ" w:cs="メイリオ" w:hint="eastAsia"/>
                        </w:rPr>
                        <w:t>当たって</w:t>
                      </w:r>
                      <w:r>
                        <w:rPr>
                          <w:rFonts w:ascii="メイリオ" w:eastAsia="メイリオ" w:hAnsi="メイリオ" w:cs="メイリオ" w:hint="eastAsia"/>
                        </w:rPr>
                        <w:t>の基本的事項の</w:t>
                      </w:r>
                      <w:r>
                        <w:rPr>
                          <w:rFonts w:ascii="メイリオ" w:eastAsia="メイリオ" w:hAnsi="メイリオ" w:cs="メイリオ"/>
                        </w:rPr>
                        <w:t>検討</w:t>
                      </w:r>
                    </w:p>
                    <w:p w14:paraId="67B69349" w14:textId="524FC202" w:rsidR="00377D0D" w:rsidRPr="008B1940" w:rsidRDefault="00377D0D" w:rsidP="009D6E57">
                      <w:pPr>
                        <w:spacing w:line="360" w:lineRule="exact"/>
                        <w:ind w:firstLineChars="100" w:firstLine="210"/>
                        <w:rPr>
                          <w:rFonts w:ascii="メイリオ" w:eastAsia="メイリオ" w:hAnsi="メイリオ" w:cs="メイリオ"/>
                        </w:rPr>
                      </w:pPr>
                    </w:p>
                  </w:txbxContent>
                </v:textbox>
                <w10:wrap anchorx="margin"/>
              </v:roundrect>
            </w:pict>
          </mc:Fallback>
        </mc:AlternateContent>
      </w:r>
    </w:p>
    <w:p w14:paraId="18788E4C" w14:textId="4F1C25C5" w:rsidR="00940067" w:rsidRPr="004835A8" w:rsidRDefault="00940067" w:rsidP="00993D2F">
      <w:pPr>
        <w:spacing w:line="360" w:lineRule="exact"/>
        <w:ind w:firstLineChars="100" w:firstLine="210"/>
        <w:rPr>
          <w:rFonts w:ascii="メイリオ" w:eastAsia="メイリオ" w:hAnsi="メイリオ" w:cs="メイリオ"/>
        </w:rPr>
      </w:pPr>
    </w:p>
    <w:p w14:paraId="5F11BF21" w14:textId="60F97494" w:rsidR="002A6386" w:rsidRPr="004835A8" w:rsidRDefault="002A6386" w:rsidP="00993D2F">
      <w:pPr>
        <w:spacing w:line="360" w:lineRule="exact"/>
        <w:ind w:firstLineChars="100" w:firstLine="210"/>
        <w:rPr>
          <w:rFonts w:ascii="メイリオ" w:eastAsia="メイリオ" w:hAnsi="メイリオ" w:cs="メイリオ"/>
        </w:rPr>
      </w:pPr>
    </w:p>
    <w:p w14:paraId="46DE4EAC" w14:textId="3992E8DA" w:rsidR="002A6386" w:rsidRPr="004835A8" w:rsidRDefault="002A6386" w:rsidP="00993D2F">
      <w:pPr>
        <w:spacing w:line="360" w:lineRule="exact"/>
        <w:ind w:firstLineChars="100" w:firstLine="210"/>
        <w:rPr>
          <w:rFonts w:ascii="メイリオ" w:eastAsia="メイリオ" w:hAnsi="メイリオ" w:cs="メイリオ"/>
        </w:rPr>
      </w:pPr>
    </w:p>
    <w:p w14:paraId="597CF5B9" w14:textId="77777777" w:rsidR="003124FE" w:rsidRPr="004835A8" w:rsidRDefault="003124FE" w:rsidP="00993D2F">
      <w:pPr>
        <w:spacing w:line="360" w:lineRule="exact"/>
        <w:ind w:firstLineChars="100" w:firstLine="210"/>
        <w:rPr>
          <w:rFonts w:ascii="メイリオ" w:eastAsia="メイリオ" w:hAnsi="メイリオ" w:cs="メイリオ"/>
        </w:rPr>
      </w:pPr>
    </w:p>
    <w:p w14:paraId="29EBA0DC" w14:textId="77777777" w:rsidR="003124FE" w:rsidRPr="004835A8" w:rsidRDefault="003124FE" w:rsidP="00993D2F">
      <w:pPr>
        <w:spacing w:line="360" w:lineRule="exact"/>
        <w:ind w:firstLineChars="100" w:firstLine="210"/>
        <w:rPr>
          <w:rFonts w:ascii="メイリオ" w:eastAsia="メイリオ" w:hAnsi="メイリオ" w:cs="メイリオ"/>
        </w:rPr>
      </w:pPr>
    </w:p>
    <w:p w14:paraId="4F86EBEA" w14:textId="77777777" w:rsidR="003124FE" w:rsidRPr="004835A8" w:rsidRDefault="003124FE" w:rsidP="00993D2F">
      <w:pPr>
        <w:spacing w:line="360" w:lineRule="exact"/>
        <w:ind w:firstLineChars="100" w:firstLine="210"/>
        <w:rPr>
          <w:rFonts w:ascii="メイリオ" w:eastAsia="メイリオ" w:hAnsi="メイリオ" w:cs="メイリオ"/>
        </w:rPr>
      </w:pPr>
    </w:p>
    <w:p w14:paraId="0615619A" w14:textId="77777777" w:rsidR="00993D2F" w:rsidRPr="004835A8" w:rsidRDefault="00993D2F" w:rsidP="003124FE">
      <w:pPr>
        <w:widowControl/>
        <w:spacing w:line="360" w:lineRule="exact"/>
        <w:jc w:val="left"/>
        <w:rPr>
          <w:rFonts w:ascii="メイリオ" w:eastAsia="メイリオ" w:hAnsi="メイリオ" w:cs="メイリオ"/>
          <w:b/>
          <w:sz w:val="24"/>
        </w:rPr>
      </w:pPr>
      <w:r w:rsidRPr="004835A8">
        <w:rPr>
          <w:rFonts w:ascii="メイリオ" w:eastAsia="メイリオ" w:hAnsi="メイリオ" w:cs="メイリオ"/>
          <w:b/>
          <w:sz w:val="24"/>
        </w:rPr>
        <w:br w:type="page"/>
      </w:r>
    </w:p>
    <w:p w14:paraId="7D4E1281" w14:textId="0BD6ACC7" w:rsidR="00993D2F" w:rsidRPr="004835A8" w:rsidRDefault="00993D2F" w:rsidP="009D6E57">
      <w:pPr>
        <w:pStyle w:val="2"/>
      </w:pPr>
      <w:bookmarkStart w:id="186" w:name="_Toc476591784"/>
      <w:bookmarkStart w:id="187" w:name="_Ref476592129"/>
      <w:bookmarkStart w:id="188" w:name="_Ref476592234"/>
      <w:bookmarkStart w:id="189" w:name="_Ref476592330"/>
      <w:bookmarkStart w:id="190" w:name="_Ref476839763"/>
      <w:bookmarkStart w:id="191" w:name="_Ref477509440"/>
      <w:bookmarkStart w:id="192" w:name="_Toc93672718"/>
      <w:bookmarkStart w:id="193" w:name="_Toc93676350"/>
      <w:bookmarkStart w:id="194" w:name="_Toc97797435"/>
      <w:bookmarkStart w:id="195" w:name="_Toc97822639"/>
      <w:bookmarkStart w:id="196" w:name="_Toc98170613"/>
      <w:bookmarkStart w:id="197" w:name="_Toc128129338"/>
      <w:bookmarkStart w:id="198" w:name="_Toc162365923"/>
      <w:bookmarkStart w:id="199" w:name="_Toc193997405"/>
      <w:r w:rsidRPr="004835A8">
        <w:rPr>
          <w:rFonts w:hint="eastAsia"/>
        </w:rPr>
        <w:lastRenderedPageBreak/>
        <w:t>温室効果ガスの排出状況</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728DC98" w14:textId="5CB00D1A"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35A38544" w14:textId="46F19C2A" w:rsidR="00993D2F" w:rsidRPr="004835A8" w:rsidRDefault="00993D2F" w:rsidP="004F4733">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把握した「温室効果ガス総排出量」を</w:t>
      </w:r>
      <w:r w:rsidR="00E85C6E" w:rsidRPr="004835A8">
        <w:rPr>
          <w:rFonts w:ascii="メイリオ" w:eastAsia="メイリオ" w:hAnsi="メイリオ" w:cs="メイリオ" w:hint="eastAsia"/>
        </w:rPr>
        <w:t>基</w:t>
      </w:r>
      <w:r w:rsidRPr="004835A8">
        <w:rPr>
          <w:rFonts w:ascii="メイリオ" w:eastAsia="メイリオ" w:hAnsi="メイリオ" w:cs="メイリオ" w:hint="eastAsia"/>
        </w:rPr>
        <w:t>に、事務事業編ではその結果を分かりやすく示します。「温室効果ガス総排出量」の把握方法については、</w:t>
      </w:r>
      <w:r w:rsidR="00022E97">
        <w:rPr>
          <w:rFonts w:ascii="メイリオ" w:eastAsia="メイリオ" w:hAnsi="メイリオ" w:cs="メイリオ" w:hint="eastAsia"/>
        </w:rPr>
        <w:t>事務事業編マニュアル</w:t>
      </w:r>
      <w:r w:rsidR="001D3DA1">
        <w:rPr>
          <w:rFonts w:ascii="メイリオ" w:eastAsia="メイリオ" w:hAnsi="メイリオ" w:cs="メイリオ" w:hint="eastAsia"/>
        </w:rPr>
        <w:t>簡易版</w:t>
      </w:r>
      <w:r w:rsidR="00D25C33">
        <w:rPr>
          <w:rFonts w:ascii="メイリオ" w:eastAsia="メイリオ" w:hAnsi="メイリオ" w:cs="メイリオ" w:hint="eastAsia"/>
        </w:rPr>
        <w:t>、</w:t>
      </w:r>
      <w:r w:rsidR="001D3DA1">
        <w:rPr>
          <w:rFonts w:ascii="メイリオ" w:eastAsia="メイリオ" w:hAnsi="メイリオ" w:cs="メイリオ" w:hint="eastAsia"/>
        </w:rPr>
        <w:t>詳細版（旧・本編）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5D3C5792" w14:textId="3E00CC87" w:rsidR="004F4733" w:rsidRPr="004835A8" w:rsidRDefault="004F4733" w:rsidP="004F4733">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なお、このひな</w:t>
      </w:r>
      <w:r w:rsidR="00825D5A">
        <w:rPr>
          <w:rFonts w:ascii="メイリオ" w:eastAsia="メイリオ" w:hAnsi="メイリオ" w:cs="メイリオ" w:hint="eastAsia"/>
        </w:rPr>
        <w:t>形</w:t>
      </w:r>
      <w:r w:rsidRPr="004835A8">
        <w:rPr>
          <w:rFonts w:ascii="メイリオ" w:eastAsia="メイリオ" w:hAnsi="メイリオ" w:cs="メイリオ" w:hint="eastAsia"/>
        </w:rPr>
        <w:t>では、「エネルギー起源CO</w:t>
      </w:r>
      <w:r w:rsidRPr="004835A8">
        <w:rPr>
          <w:rFonts w:ascii="メイリオ" w:eastAsia="メイリオ" w:hAnsi="メイリオ" w:cs="メイリオ" w:hint="eastAsia"/>
          <w:vertAlign w:val="subscript"/>
        </w:rPr>
        <w:t>2</w:t>
      </w:r>
      <w:r w:rsidRPr="004835A8">
        <w:rPr>
          <w:rFonts w:ascii="メイリオ" w:eastAsia="メイリオ" w:hAnsi="メイリオ" w:cs="メイリオ" w:hint="eastAsia"/>
        </w:rPr>
        <w:t>」のみを対象として算定していますが、</w:t>
      </w:r>
      <w:r w:rsidR="00E85C6E" w:rsidRPr="004835A8">
        <w:rPr>
          <w:rFonts w:ascii="メイリオ" w:eastAsia="メイリオ" w:hAnsi="メイリオ" w:cs="メイリオ" w:hint="eastAsia"/>
        </w:rPr>
        <w:t>将来は</w:t>
      </w:r>
      <w:r w:rsidRPr="004835A8">
        <w:rPr>
          <w:rFonts w:ascii="メイリオ" w:eastAsia="メイリオ" w:hAnsi="メイリオ" w:cs="メイリオ" w:hint="eastAsia"/>
        </w:rPr>
        <w:t>、他の温室効果ガスも対象</w:t>
      </w:r>
      <w:r w:rsidR="00EF4B8C" w:rsidRPr="004835A8">
        <w:rPr>
          <w:rFonts w:ascii="メイリオ" w:eastAsia="メイリオ" w:hAnsi="メイリオ" w:cs="メイリオ" w:hint="eastAsia"/>
        </w:rPr>
        <w:t>に加え</w:t>
      </w:r>
      <w:r w:rsidRPr="004835A8">
        <w:rPr>
          <w:rFonts w:ascii="メイリオ" w:eastAsia="メイリオ" w:hAnsi="メイリオ" w:cs="メイリオ" w:hint="eastAsia"/>
        </w:rPr>
        <w:t>ていくことが望まれます。</w:t>
      </w:r>
    </w:p>
    <w:p w14:paraId="6EF85C05" w14:textId="129970E6"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48EF1FCE" w14:textId="0FF07D1D" w:rsidR="00993D2F" w:rsidRPr="004835A8" w:rsidRDefault="004F4733" w:rsidP="009D6E57">
      <w:pPr>
        <w:pStyle w:val="3"/>
      </w:pPr>
      <w:bookmarkStart w:id="200" w:name="_Toc476591785"/>
      <w:bookmarkStart w:id="201" w:name="_Ref476592916"/>
      <w:bookmarkStart w:id="202" w:name="_Ref476593002"/>
      <w:bookmarkStart w:id="203" w:name="_Toc93675576"/>
      <w:bookmarkStart w:id="204" w:name="_Toc93675738"/>
      <w:bookmarkStart w:id="205" w:name="_Toc93675785"/>
      <w:bookmarkStart w:id="206" w:name="_Toc93675805"/>
      <w:bookmarkStart w:id="207" w:name="_Toc93675854"/>
      <w:bookmarkStart w:id="208" w:name="_Toc97798580"/>
      <w:bookmarkStart w:id="209" w:name="_Toc98284910"/>
      <w:bookmarkStart w:id="210" w:name="_Toc98285368"/>
      <w:bookmarkStart w:id="211" w:name="_Toc118895855"/>
      <w:bookmarkStart w:id="212" w:name="_Toc118973603"/>
      <w:bookmarkStart w:id="213" w:name="_Toc119685647"/>
      <w:bookmarkStart w:id="214" w:name="_Toc127545941"/>
      <w:bookmarkStart w:id="215" w:name="_Toc127546005"/>
      <w:bookmarkStart w:id="216" w:name="_Toc127894864"/>
      <w:bookmarkStart w:id="217" w:name="_Toc128129339"/>
      <w:bookmarkStart w:id="218" w:name="_Toc193997406"/>
      <w:r w:rsidRPr="004835A8">
        <w:rPr>
          <w:rFonts w:hint="eastAsia"/>
        </w:rPr>
        <w:t>「</w:t>
      </w:r>
      <w:r w:rsidR="00993D2F" w:rsidRPr="004835A8">
        <w:rPr>
          <w:rFonts w:hint="eastAsia"/>
        </w:rPr>
        <w:t>温室効果ガス</w:t>
      </w:r>
      <w:r w:rsidRPr="004835A8">
        <w:rPr>
          <w:rFonts w:hint="eastAsia"/>
        </w:rPr>
        <w:t>総排出量」</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8A40292" w14:textId="0BCA6382"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w:t>
      </w:r>
      <w:r w:rsidR="000D00F9" w:rsidRPr="004835A8">
        <w:rPr>
          <w:rFonts w:ascii="メイリオ" w:eastAsia="メイリオ" w:hAnsi="メイリオ" w:cs="メイリオ" w:hint="eastAsia"/>
        </w:rPr>
        <w:t>の事務・</w:t>
      </w:r>
      <w:r w:rsidRPr="004835A8">
        <w:rPr>
          <w:rFonts w:ascii="メイリオ" w:eastAsia="メイリオ" w:hAnsi="メイリオ" w:cs="メイリオ" w:hint="eastAsia"/>
        </w:rPr>
        <w:t>事業に伴う</w:t>
      </w:r>
      <w:r w:rsidR="004F4733" w:rsidRPr="004835A8">
        <w:rPr>
          <w:rFonts w:ascii="メイリオ" w:eastAsia="メイリオ" w:hAnsi="メイリオ" w:cs="メイリオ" w:hint="eastAsia"/>
        </w:rPr>
        <w:t>「温室効果ガス総</w:t>
      </w:r>
      <w:r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w:t>
      </w:r>
      <w:r w:rsidRPr="004835A8">
        <w:rPr>
          <w:rFonts w:ascii="メイリオ" w:eastAsia="メイリオ" w:hAnsi="メイリオ" w:cs="メイリオ" w:hint="eastAsia"/>
        </w:rPr>
        <w:t>は、基準年度である</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年度において、</w:t>
      </w:r>
      <w:r w:rsidR="00167F88" w:rsidRPr="004835A8">
        <w:rPr>
          <w:rFonts w:ascii="メイリオ" w:eastAsia="メイリオ" w:hAnsi="メイリオ" w:cs="メイリオ"/>
        </w:rPr>
        <w:t>1</w:t>
      </w:r>
      <w:r w:rsidRPr="004835A8">
        <w:rPr>
          <w:rFonts w:ascii="メイリオ" w:eastAsia="メイリオ" w:hAnsi="メイリオ" w:cs="メイリオ" w:hint="eastAsia"/>
        </w:rPr>
        <w:t>,</w:t>
      </w:r>
      <w:r w:rsidR="00167F88" w:rsidRPr="004835A8">
        <w:rPr>
          <w:rFonts w:ascii="メイリオ" w:eastAsia="メイリオ" w:hAnsi="メイリオ" w:cs="メイリオ"/>
        </w:rPr>
        <w:t>500</w:t>
      </w:r>
      <w:r w:rsidR="00D2206B" w:rsidRPr="004835A8">
        <w:rPr>
          <w:rFonts w:ascii="メイリオ" w:eastAsia="メイリオ" w:hAnsi="メイリオ" w:cs="メイリオ"/>
        </w:rPr>
        <w:t>t</w:t>
      </w:r>
      <w:r w:rsidRPr="004835A8">
        <w:rPr>
          <w:rFonts w:ascii="メイリオ" w:eastAsia="メイリオ" w:hAnsi="メイリオ" w:cs="メイリオ"/>
        </w:rPr>
        <w:t>-</w:t>
      </w:r>
      <w:r w:rsidR="00D2206B" w:rsidRPr="004835A8">
        <w:rPr>
          <w:rFonts w:ascii="メイリオ" w:eastAsia="メイリオ" w:hAnsi="メイリオ" w:cs="メイリオ"/>
        </w:rPr>
        <w:t>CO</w:t>
      </w:r>
      <w:r w:rsidR="00167F88" w:rsidRPr="004835A8">
        <w:rPr>
          <w:rFonts w:ascii="メイリオ" w:eastAsia="メイリオ" w:hAnsi="メイリオ" w:cs="メイリオ"/>
          <w:vertAlign w:val="subscript"/>
        </w:rPr>
        <w:t>2</w:t>
      </w:r>
      <w:r w:rsidRPr="004835A8">
        <w:rPr>
          <w:rFonts w:ascii="メイリオ" w:eastAsia="メイリオ" w:hAnsi="メイリオ" w:cs="メイリオ" w:hint="eastAsia"/>
        </w:rPr>
        <w:t>となっています。</w:t>
      </w:r>
      <w:r w:rsidR="00250814">
        <w:rPr>
          <w:rFonts w:ascii="メイリオ" w:eastAsia="メイリオ" w:hAnsi="メイリオ" w:cs="メイリオ" w:hint="eastAsia"/>
        </w:rPr>
        <w:t>過去からの推移を見ると、近年は増加傾向にあります。</w:t>
      </w:r>
    </w:p>
    <w:p w14:paraId="0DCB6BF7" w14:textId="2A000345" w:rsidR="00993D2F" w:rsidRDefault="00317C1E" w:rsidP="00BE016D">
      <w:pPr>
        <w:spacing w:line="360" w:lineRule="exact"/>
        <w:ind w:firstLineChars="100" w:firstLine="210"/>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91094" behindDoc="0" locked="0" layoutInCell="1" allowOverlap="1" wp14:anchorId="7827C9ED" wp14:editId="7E7324CB">
            <wp:simplePos x="0" y="0"/>
            <wp:positionH relativeFrom="column">
              <wp:posOffset>545465</wp:posOffset>
            </wp:positionH>
            <wp:positionV relativeFrom="paragraph">
              <wp:posOffset>24422</wp:posOffset>
            </wp:positionV>
            <wp:extent cx="3505708" cy="210313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708" cy="210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BE1" w:rsidRPr="004835A8">
        <w:rPr>
          <w:rFonts w:hint="eastAsia"/>
          <w:noProof/>
        </w:rPr>
        <mc:AlternateContent>
          <mc:Choice Requires="wps">
            <w:drawing>
              <wp:anchor distT="0" distB="0" distL="114300" distR="114300" simplePos="0" relativeHeight="251692118" behindDoc="0" locked="0" layoutInCell="1" allowOverlap="1" wp14:anchorId="6F9C6EFC" wp14:editId="22578CB0">
                <wp:simplePos x="0" y="0"/>
                <wp:positionH relativeFrom="column">
                  <wp:posOffset>3903345</wp:posOffset>
                </wp:positionH>
                <wp:positionV relativeFrom="paragraph">
                  <wp:posOffset>67945</wp:posOffset>
                </wp:positionV>
                <wp:extent cx="1540510" cy="1073426"/>
                <wp:effectExtent l="38100" t="0" r="21590" b="165100"/>
                <wp:wrapNone/>
                <wp:docPr id="259" name="Speech Bubble: Rectangle with Corners Rounded 259"/>
                <wp:cNvGraphicFramePr/>
                <a:graphic xmlns:a="http://schemas.openxmlformats.org/drawingml/2006/main">
                  <a:graphicData uri="http://schemas.microsoft.com/office/word/2010/wordprocessingShape">
                    <wps:wsp>
                      <wps:cNvSpPr/>
                      <wps:spPr>
                        <a:xfrm>
                          <a:off x="0" y="0"/>
                          <a:ext cx="1540510" cy="1073426"/>
                        </a:xfrm>
                        <a:prstGeom prst="wedgeRoundRectCallout">
                          <a:avLst>
                            <a:gd name="adj1" fmla="val -49848"/>
                            <a:gd name="adj2" fmla="val 616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260BB2" w14:textId="77777777" w:rsidR="00377D0D" w:rsidRPr="005C2C5D" w:rsidRDefault="00377D0D" w:rsidP="005C2C5D">
                            <w:pPr>
                              <w:spacing w:line="220" w:lineRule="exact"/>
                              <w:jc w:val="left"/>
                              <w:rPr>
                                <w:rFonts w:ascii="メイリオ" w:eastAsia="メイリオ" w:hAnsi="メイリオ" w:cs="メイリオ"/>
                                <w:color w:val="0D0D0D" w:themeColor="text1" w:themeTint="F2"/>
                                <w:sz w:val="18"/>
                                <w:szCs w:val="18"/>
                              </w:rPr>
                            </w:pPr>
                            <w:r w:rsidRPr="005C2C5D">
                              <w:rPr>
                                <w:rFonts w:ascii="メイリオ" w:eastAsia="メイリオ" w:hAnsi="メイリオ" w:cs="メイリオ" w:hint="eastAsia"/>
                                <w:color w:val="0D0D0D" w:themeColor="text1" w:themeTint="F2"/>
                                <w:sz w:val="18"/>
                                <w:szCs w:val="18"/>
                              </w:rPr>
                              <w:t>この</w:t>
                            </w:r>
                            <w:r w:rsidRPr="005C2C5D">
                              <w:rPr>
                                <w:rFonts w:ascii="メイリオ" w:eastAsia="メイリオ" w:hAnsi="メイリオ" w:cs="メイリオ"/>
                                <w:color w:val="0D0D0D" w:themeColor="text1" w:themeTint="F2"/>
                                <w:sz w:val="18"/>
                                <w:szCs w:val="18"/>
                              </w:rPr>
                              <w:t>グラフ</w:t>
                            </w:r>
                            <w:r w:rsidRPr="005C2C5D">
                              <w:rPr>
                                <w:rFonts w:ascii="メイリオ" w:eastAsia="メイリオ" w:hAnsi="メイリオ" w:cs="メイリオ" w:hint="eastAsia"/>
                                <w:color w:val="0D0D0D" w:themeColor="text1" w:themeTint="F2"/>
                                <w:sz w:val="18"/>
                                <w:szCs w:val="18"/>
                              </w:rPr>
                              <w:t>は、</w:t>
                            </w:r>
                            <w:r w:rsidRPr="005C2C5D">
                              <w:rPr>
                                <w:rFonts w:ascii="メイリオ" w:eastAsia="メイリオ" w:hAnsi="メイリオ" w:cs="メイリオ"/>
                                <w:color w:val="0D0D0D" w:themeColor="text1" w:themeTint="F2"/>
                                <w:sz w:val="18"/>
                                <w:szCs w:val="18"/>
                              </w:rPr>
                              <w:t>複数年の</w:t>
                            </w:r>
                            <w:r w:rsidRPr="005C2C5D">
                              <w:rPr>
                                <w:rFonts w:ascii="メイリオ" w:eastAsia="メイリオ" w:hAnsi="メイリオ" w:cs="メイリオ" w:hint="eastAsia"/>
                                <w:color w:val="0D0D0D" w:themeColor="text1" w:themeTint="F2"/>
                                <w:sz w:val="18"/>
                                <w:szCs w:val="18"/>
                              </w:rPr>
                              <w:t>排出量</w:t>
                            </w:r>
                            <w:r w:rsidRPr="005C2C5D">
                              <w:rPr>
                                <w:rFonts w:ascii="メイリオ" w:eastAsia="メイリオ" w:hAnsi="メイリオ" w:cs="メイリオ"/>
                                <w:color w:val="0D0D0D" w:themeColor="text1" w:themeTint="F2"/>
                                <w:sz w:val="18"/>
                                <w:szCs w:val="18"/>
                              </w:rPr>
                              <w:t>のデータが</w:t>
                            </w:r>
                            <w:r w:rsidRPr="005C2C5D">
                              <w:rPr>
                                <w:rFonts w:ascii="メイリオ" w:eastAsia="メイリオ" w:hAnsi="メイリオ" w:cs="メイリオ" w:hint="eastAsia"/>
                                <w:color w:val="0D0D0D" w:themeColor="text1" w:themeTint="F2"/>
                                <w:sz w:val="18"/>
                                <w:szCs w:val="18"/>
                              </w:rPr>
                              <w:t>得られた</w:t>
                            </w:r>
                            <w:r w:rsidRPr="005C2C5D">
                              <w:rPr>
                                <w:rFonts w:ascii="メイリオ" w:eastAsia="メイリオ" w:hAnsi="メイリオ" w:cs="メイリオ"/>
                                <w:color w:val="0D0D0D" w:themeColor="text1" w:themeTint="F2"/>
                                <w:sz w:val="18"/>
                                <w:szCs w:val="18"/>
                              </w:rPr>
                              <w:t>場合を想定しています</w:t>
                            </w:r>
                            <w:r>
                              <w:rPr>
                                <w:rFonts w:ascii="メイリオ" w:eastAsia="メイリオ" w:hAnsi="メイリオ" w:cs="メイリオ" w:hint="eastAsia"/>
                                <w:color w:val="0D0D0D" w:themeColor="text1" w:themeTint="F2"/>
                                <w:sz w:val="18"/>
                                <w:szCs w:val="18"/>
                              </w:rPr>
                              <w:t>が、</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C6E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59" o:spid="_x0000_s1059" type="#_x0000_t62" style="position:absolute;left:0;text-align:left;margin-left:307.35pt;margin-top:5.35pt;width:121.3pt;height:84.5pt;z-index:251692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" adj="33,24116" filled="f" strokecolor="#1f3763 [1604]" strokeweight="1pt">
                <v:textbox>
                  <w:txbxContent>
                    <w:p w14:paraId="34260BB2" w14:textId="77777777" w:rsidR="00377D0D" w:rsidRPr="005C2C5D" w:rsidRDefault="00377D0D" w:rsidP="005C2C5D">
                      <w:pPr>
                        <w:spacing w:line="220" w:lineRule="exact"/>
                        <w:jc w:val="left"/>
                        <w:rPr>
                          <w:rFonts w:ascii="メイリオ" w:eastAsia="メイリオ" w:hAnsi="メイリオ" w:cs="メイリオ"/>
                          <w:color w:val="0D0D0D" w:themeColor="text1" w:themeTint="F2"/>
                          <w:sz w:val="18"/>
                          <w:szCs w:val="18"/>
                        </w:rPr>
                      </w:pPr>
                      <w:r w:rsidRPr="005C2C5D">
                        <w:rPr>
                          <w:rFonts w:ascii="メイリオ" w:eastAsia="メイリオ" w:hAnsi="メイリオ" w:cs="メイリオ" w:hint="eastAsia"/>
                          <w:color w:val="0D0D0D" w:themeColor="text1" w:themeTint="F2"/>
                          <w:sz w:val="18"/>
                          <w:szCs w:val="18"/>
                        </w:rPr>
                        <w:t>この</w:t>
                      </w:r>
                      <w:r w:rsidRPr="005C2C5D">
                        <w:rPr>
                          <w:rFonts w:ascii="メイリオ" w:eastAsia="メイリオ" w:hAnsi="メイリオ" w:cs="メイリオ"/>
                          <w:color w:val="0D0D0D" w:themeColor="text1" w:themeTint="F2"/>
                          <w:sz w:val="18"/>
                          <w:szCs w:val="18"/>
                        </w:rPr>
                        <w:t>グラフ</w:t>
                      </w:r>
                      <w:r w:rsidRPr="005C2C5D">
                        <w:rPr>
                          <w:rFonts w:ascii="メイリオ" w:eastAsia="メイリオ" w:hAnsi="メイリオ" w:cs="メイリオ" w:hint="eastAsia"/>
                          <w:color w:val="0D0D0D" w:themeColor="text1" w:themeTint="F2"/>
                          <w:sz w:val="18"/>
                          <w:szCs w:val="18"/>
                        </w:rPr>
                        <w:t>は、</w:t>
                      </w:r>
                      <w:r w:rsidRPr="005C2C5D">
                        <w:rPr>
                          <w:rFonts w:ascii="メイリオ" w:eastAsia="メイリオ" w:hAnsi="メイリオ" w:cs="メイリオ"/>
                          <w:color w:val="0D0D0D" w:themeColor="text1" w:themeTint="F2"/>
                          <w:sz w:val="18"/>
                          <w:szCs w:val="18"/>
                        </w:rPr>
                        <w:t>複数年の</w:t>
                      </w:r>
                      <w:r w:rsidRPr="005C2C5D">
                        <w:rPr>
                          <w:rFonts w:ascii="メイリオ" w:eastAsia="メイリオ" w:hAnsi="メイリオ" w:cs="メイリオ" w:hint="eastAsia"/>
                          <w:color w:val="0D0D0D" w:themeColor="text1" w:themeTint="F2"/>
                          <w:sz w:val="18"/>
                          <w:szCs w:val="18"/>
                        </w:rPr>
                        <w:t>排出量</w:t>
                      </w:r>
                      <w:r w:rsidRPr="005C2C5D">
                        <w:rPr>
                          <w:rFonts w:ascii="メイリオ" w:eastAsia="メイリオ" w:hAnsi="メイリオ" w:cs="メイリオ"/>
                          <w:color w:val="0D0D0D" w:themeColor="text1" w:themeTint="F2"/>
                          <w:sz w:val="18"/>
                          <w:szCs w:val="18"/>
                        </w:rPr>
                        <w:t>のデータが</w:t>
                      </w:r>
                      <w:r w:rsidRPr="005C2C5D">
                        <w:rPr>
                          <w:rFonts w:ascii="メイリオ" w:eastAsia="メイリオ" w:hAnsi="メイリオ" w:cs="メイリオ" w:hint="eastAsia"/>
                          <w:color w:val="0D0D0D" w:themeColor="text1" w:themeTint="F2"/>
                          <w:sz w:val="18"/>
                          <w:szCs w:val="18"/>
                        </w:rPr>
                        <w:t>得られた</w:t>
                      </w:r>
                      <w:r w:rsidRPr="005C2C5D">
                        <w:rPr>
                          <w:rFonts w:ascii="メイリオ" w:eastAsia="メイリオ" w:hAnsi="メイリオ" w:cs="メイリオ"/>
                          <w:color w:val="0D0D0D" w:themeColor="text1" w:themeTint="F2"/>
                          <w:sz w:val="18"/>
                          <w:szCs w:val="18"/>
                        </w:rPr>
                        <w:t>場合を想定しています</w:t>
                      </w:r>
                      <w:r>
                        <w:rPr>
                          <w:rFonts w:ascii="メイリオ" w:eastAsia="メイリオ" w:hAnsi="メイリオ" w:cs="メイリオ" w:hint="eastAsia"/>
                          <w:color w:val="0D0D0D" w:themeColor="text1" w:themeTint="F2"/>
                          <w:sz w:val="18"/>
                          <w:szCs w:val="18"/>
                        </w:rPr>
                        <w:t>が、</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p>
                  </w:txbxContent>
                </v:textbox>
              </v:shape>
            </w:pict>
          </mc:Fallback>
        </mc:AlternateContent>
      </w:r>
    </w:p>
    <w:p w14:paraId="2F0C4BD2" w14:textId="06ABDCB7" w:rsidR="00317C1E" w:rsidRDefault="00317C1E" w:rsidP="00BE016D">
      <w:pPr>
        <w:spacing w:line="360" w:lineRule="exact"/>
        <w:ind w:firstLineChars="100" w:firstLine="210"/>
        <w:rPr>
          <w:rFonts w:ascii="メイリオ" w:eastAsia="メイリオ" w:hAnsi="メイリオ" w:cs="メイリオ"/>
        </w:rPr>
      </w:pPr>
    </w:p>
    <w:p w14:paraId="683ED0BC" w14:textId="522E3D6F" w:rsidR="00317C1E" w:rsidRDefault="00317C1E" w:rsidP="00BE016D">
      <w:pPr>
        <w:spacing w:line="360" w:lineRule="exact"/>
        <w:ind w:firstLineChars="100" w:firstLine="210"/>
        <w:rPr>
          <w:rFonts w:ascii="メイリオ" w:eastAsia="メイリオ" w:hAnsi="メイリオ" w:cs="メイリオ"/>
        </w:rPr>
      </w:pPr>
    </w:p>
    <w:p w14:paraId="591252E8" w14:textId="791E7D0E" w:rsidR="00317C1E" w:rsidRDefault="00317C1E" w:rsidP="00BE016D">
      <w:pPr>
        <w:spacing w:line="360" w:lineRule="exact"/>
        <w:ind w:firstLineChars="100" w:firstLine="210"/>
        <w:rPr>
          <w:rFonts w:ascii="メイリオ" w:eastAsia="メイリオ" w:hAnsi="メイリオ" w:cs="メイリオ"/>
        </w:rPr>
      </w:pPr>
    </w:p>
    <w:p w14:paraId="57FCD46B" w14:textId="55EAFD90" w:rsidR="00317C1E" w:rsidRDefault="00317C1E" w:rsidP="00BE016D">
      <w:pPr>
        <w:spacing w:line="360" w:lineRule="exact"/>
        <w:ind w:firstLineChars="100" w:firstLine="210"/>
        <w:rPr>
          <w:rFonts w:ascii="メイリオ" w:eastAsia="メイリオ" w:hAnsi="メイリオ" w:cs="メイリオ"/>
        </w:rPr>
      </w:pPr>
    </w:p>
    <w:p w14:paraId="4EA5BEA9" w14:textId="5C2647A5" w:rsidR="00317C1E" w:rsidRDefault="00317C1E" w:rsidP="00BE016D">
      <w:pPr>
        <w:spacing w:line="360" w:lineRule="exact"/>
        <w:ind w:firstLineChars="100" w:firstLine="210"/>
        <w:rPr>
          <w:rFonts w:ascii="メイリオ" w:eastAsia="メイリオ" w:hAnsi="メイリオ" w:cs="メイリオ"/>
        </w:rPr>
      </w:pPr>
    </w:p>
    <w:p w14:paraId="6F6CB229" w14:textId="2C5251C8" w:rsidR="00317C1E" w:rsidRDefault="00317C1E" w:rsidP="00BE016D">
      <w:pPr>
        <w:spacing w:line="360" w:lineRule="exact"/>
        <w:ind w:firstLineChars="100" w:firstLine="210"/>
        <w:rPr>
          <w:rFonts w:ascii="メイリオ" w:eastAsia="メイリオ" w:hAnsi="メイリオ" w:cs="メイリオ"/>
        </w:rPr>
      </w:pPr>
    </w:p>
    <w:p w14:paraId="46D921A7" w14:textId="046B3D79" w:rsidR="00317C1E" w:rsidRDefault="00317C1E" w:rsidP="00BE016D">
      <w:pPr>
        <w:spacing w:line="360" w:lineRule="exact"/>
        <w:ind w:firstLineChars="100" w:firstLine="210"/>
        <w:rPr>
          <w:rFonts w:ascii="メイリオ" w:eastAsia="メイリオ" w:hAnsi="メイリオ" w:cs="メイリオ"/>
        </w:rPr>
      </w:pPr>
    </w:p>
    <w:p w14:paraId="2DB9187E" w14:textId="69A44BC9" w:rsidR="00317C1E" w:rsidRPr="004835A8" w:rsidRDefault="00317C1E" w:rsidP="00BE016D">
      <w:pPr>
        <w:spacing w:line="360" w:lineRule="exact"/>
        <w:ind w:firstLineChars="100" w:firstLine="210"/>
        <w:rPr>
          <w:rFonts w:ascii="メイリオ" w:eastAsia="メイリオ" w:hAnsi="メイリオ" w:cs="メイリオ"/>
        </w:rPr>
      </w:pPr>
    </w:p>
    <w:p w14:paraId="4FF9984E" w14:textId="154BF3DC" w:rsidR="00993D2F" w:rsidRPr="00022E97" w:rsidRDefault="00B60649"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6</w:t>
      </w:r>
      <w:r w:rsidRPr="004835A8">
        <w:rPr>
          <w:rFonts w:ascii="メイリオ" w:eastAsia="メイリオ" w:hAnsi="メイリオ" w:cs="メイリオ"/>
        </w:rPr>
        <w:fldChar w:fldCharType="end"/>
      </w:r>
      <w:r w:rsidR="00F45277" w:rsidRPr="004835A8">
        <w:rPr>
          <w:rFonts w:ascii="メイリオ" w:eastAsia="メイリオ" w:hAnsi="メイリオ" w:cs="メイリオ" w:hint="eastAsia"/>
        </w:rPr>
        <w:t xml:space="preserve">　</w:t>
      </w:r>
      <w:r w:rsidR="00993D2F" w:rsidRPr="004835A8">
        <w:rPr>
          <w:rFonts w:ascii="メイリオ" w:eastAsia="メイリオ" w:hAnsi="メイリオ" w:cs="メイリオ" w:hint="eastAsia"/>
        </w:rPr>
        <w:t>○○町の事務</w:t>
      </w:r>
      <w:r w:rsidR="000D00F9" w:rsidRPr="004835A8">
        <w:rPr>
          <w:rFonts w:ascii="メイリオ" w:eastAsia="メイリオ" w:hAnsi="メイリオ" w:cs="メイリオ" w:hint="eastAsia"/>
        </w:rPr>
        <w:t>・</w:t>
      </w:r>
      <w:r w:rsidR="00993D2F" w:rsidRPr="004835A8">
        <w:rPr>
          <w:rFonts w:ascii="メイリオ" w:eastAsia="メイリオ" w:hAnsi="メイリオ" w:cs="メイリオ" w:hint="eastAsia"/>
        </w:rPr>
        <w:t>事業に伴う</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022E97" w:rsidRPr="004835A8">
        <w:rPr>
          <w:rFonts w:ascii="メイリオ" w:eastAsia="メイリオ" w:hAnsi="メイリオ" w:cs="メイリオ" w:hint="eastAsia"/>
        </w:rPr>
        <w:t>推移</w:t>
      </w:r>
    </w:p>
    <w:p w14:paraId="3554BD4E" w14:textId="3F1AF8FE" w:rsidR="00993D2F" w:rsidRPr="004835A8" w:rsidRDefault="00993D2F" w:rsidP="00993D2F">
      <w:pPr>
        <w:spacing w:line="360" w:lineRule="exact"/>
        <w:ind w:firstLineChars="100" w:firstLine="210"/>
        <w:rPr>
          <w:rFonts w:ascii="メイリオ" w:eastAsia="メイリオ" w:hAnsi="メイリオ" w:cs="メイリオ"/>
        </w:rPr>
      </w:pPr>
    </w:p>
    <w:p w14:paraId="0EEF326E" w14:textId="5C344E3B" w:rsidR="00993D2F" w:rsidRPr="004835A8" w:rsidRDefault="00A02BE1"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w:drawing>
          <wp:anchor distT="0" distB="0" distL="114300" distR="114300" simplePos="0" relativeHeight="251656271" behindDoc="1" locked="0" layoutInCell="1" allowOverlap="1" wp14:anchorId="77D0400B" wp14:editId="13BD090B">
            <wp:simplePos x="0" y="0"/>
            <wp:positionH relativeFrom="column">
              <wp:posOffset>1148624</wp:posOffset>
            </wp:positionH>
            <wp:positionV relativeFrom="paragraph">
              <wp:posOffset>595993</wp:posOffset>
            </wp:positionV>
            <wp:extent cx="3042285" cy="1823085"/>
            <wp:effectExtent l="0" t="0" r="5715" b="571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28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2F" w:rsidRPr="004835A8">
        <w:rPr>
          <w:rFonts w:ascii="メイリオ" w:eastAsia="メイリオ" w:hAnsi="メイリオ" w:cs="メイリオ" w:hint="eastAsia"/>
        </w:rPr>
        <w:t>施設別では、小中学校が全体の</w:t>
      </w:r>
      <w:r w:rsidR="00167F88" w:rsidRPr="004835A8">
        <w:rPr>
          <w:rFonts w:ascii="メイリオ" w:eastAsia="メイリオ" w:hAnsi="メイリオ" w:cs="メイリオ"/>
        </w:rPr>
        <w:t>30</w:t>
      </w:r>
      <w:r w:rsidR="00993D2F" w:rsidRPr="004835A8">
        <w:rPr>
          <w:rFonts w:ascii="メイリオ" w:eastAsia="メイリオ" w:hAnsi="メイリオ" w:cs="メイリオ" w:hint="eastAsia"/>
        </w:rPr>
        <w:t>％を占め、次いで高齢者福祉施設</w:t>
      </w:r>
      <w:r w:rsidR="00167F88" w:rsidRPr="004835A8">
        <w:rPr>
          <w:rFonts w:ascii="メイリオ" w:eastAsia="メイリオ" w:hAnsi="メイリオ" w:cs="メイリオ"/>
        </w:rPr>
        <w:t>20</w:t>
      </w:r>
      <w:r w:rsidR="00993D2F" w:rsidRPr="004835A8">
        <w:rPr>
          <w:rFonts w:ascii="メイリオ" w:eastAsia="メイリオ" w:hAnsi="メイリオ" w:cs="メイリオ" w:hint="eastAsia"/>
        </w:rPr>
        <w:t>％、町役場庁舎</w:t>
      </w:r>
      <w:r w:rsidR="00167F88" w:rsidRPr="004835A8">
        <w:rPr>
          <w:rFonts w:ascii="メイリオ" w:eastAsia="メイリオ" w:hAnsi="メイリオ" w:cs="メイリオ"/>
        </w:rPr>
        <w:t>17</w:t>
      </w:r>
      <w:r w:rsidR="00993D2F" w:rsidRPr="004835A8">
        <w:rPr>
          <w:rFonts w:ascii="メイリオ" w:eastAsia="メイリオ" w:hAnsi="メイリオ" w:cs="メイリオ" w:hint="eastAsia"/>
        </w:rPr>
        <w:t>％、診療所</w:t>
      </w:r>
      <w:r w:rsidR="00167F88" w:rsidRPr="004835A8">
        <w:rPr>
          <w:rFonts w:ascii="メイリオ" w:eastAsia="メイリオ" w:hAnsi="メイリオ" w:cs="メイリオ"/>
        </w:rPr>
        <w:t>13</w:t>
      </w:r>
      <w:r w:rsidR="00993D2F" w:rsidRPr="004835A8">
        <w:rPr>
          <w:rFonts w:ascii="メイリオ" w:eastAsia="メイリオ" w:hAnsi="メイリオ" w:cs="メイリオ" w:hint="eastAsia"/>
        </w:rPr>
        <w:t>％、簡易水道施設</w:t>
      </w:r>
      <w:r w:rsidR="00167F88" w:rsidRPr="004835A8">
        <w:rPr>
          <w:rFonts w:ascii="メイリオ" w:eastAsia="メイリオ" w:hAnsi="メイリオ" w:cs="メイリオ"/>
        </w:rPr>
        <w:t>10</w:t>
      </w:r>
      <w:r w:rsidR="00993D2F" w:rsidRPr="004835A8">
        <w:rPr>
          <w:rFonts w:ascii="メイリオ" w:eastAsia="メイリオ" w:hAnsi="メイリオ" w:cs="メイリオ" w:hint="eastAsia"/>
        </w:rPr>
        <w:t>％となっています。</w:t>
      </w:r>
    </w:p>
    <w:p w14:paraId="1A7B562B" w14:textId="1E0AB104" w:rsidR="00993D2F" w:rsidRPr="004835A8" w:rsidRDefault="00993D2F" w:rsidP="00A02BE1">
      <w:pPr>
        <w:spacing w:line="360" w:lineRule="exact"/>
        <w:rPr>
          <w:rFonts w:ascii="メイリオ" w:eastAsia="メイリオ" w:hAnsi="メイリオ" w:cs="メイリオ"/>
        </w:rPr>
      </w:pPr>
    </w:p>
    <w:p w14:paraId="08A57456" w14:textId="400F93B7" w:rsidR="00993D2F" w:rsidRPr="004835A8" w:rsidRDefault="00B60649"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7</w:t>
      </w:r>
      <w:r w:rsidRPr="004835A8">
        <w:rPr>
          <w:rFonts w:ascii="メイリオ" w:eastAsia="メイリオ" w:hAnsi="メイリオ" w:cs="メイリオ"/>
        </w:rPr>
        <w:fldChar w:fldCharType="end"/>
      </w:r>
      <w:r w:rsidR="00F45277" w:rsidRPr="004835A8">
        <w:rPr>
          <w:rFonts w:ascii="メイリオ" w:eastAsia="メイリオ" w:hAnsi="メイリオ" w:cs="メイリオ" w:hint="eastAsia"/>
        </w:rPr>
        <w:t xml:space="preserve">　</w:t>
      </w:r>
      <w:r w:rsidR="00993D2F" w:rsidRPr="004835A8">
        <w:rPr>
          <w:rFonts w:ascii="メイリオ" w:eastAsia="メイリオ" w:hAnsi="メイリオ" w:cs="メイリオ" w:hint="eastAsia"/>
        </w:rPr>
        <w:t>施設別の</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割合</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00993D2F"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p>
    <w:p w14:paraId="2FB877E3" w14:textId="77777777" w:rsidR="0053115A" w:rsidRPr="004835A8" w:rsidRDefault="0053115A" w:rsidP="0053115A">
      <w:pPr>
        <w:spacing w:line="360" w:lineRule="exact"/>
        <w:rPr>
          <w:rFonts w:ascii="メイリオ" w:eastAsia="メイリオ" w:hAnsi="メイリオ" w:cs="メイリオ"/>
        </w:rPr>
      </w:pPr>
    </w:p>
    <w:p w14:paraId="39C2F35B" w14:textId="1A9A6244" w:rsidR="00993D2F" w:rsidRPr="004835A8" w:rsidRDefault="00993D2F" w:rsidP="0053115A">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lastRenderedPageBreak/>
        <w:t>また、エネルギー種別では、電気が全体の</w:t>
      </w:r>
      <w:r w:rsidR="00167F88" w:rsidRPr="004835A8">
        <w:rPr>
          <w:rFonts w:ascii="メイリオ" w:eastAsia="メイリオ" w:hAnsi="メイリオ" w:cs="メイリオ"/>
        </w:rPr>
        <w:t>80</w:t>
      </w:r>
      <w:r w:rsidRPr="004835A8">
        <w:rPr>
          <w:rFonts w:ascii="メイリオ" w:eastAsia="メイリオ" w:hAnsi="メイリオ" w:cs="メイリオ" w:hint="eastAsia"/>
        </w:rPr>
        <w:t>％を占め、次いで灯油</w:t>
      </w:r>
      <w:r w:rsidR="00167F88" w:rsidRPr="004835A8">
        <w:rPr>
          <w:rFonts w:ascii="メイリオ" w:eastAsia="メイリオ" w:hAnsi="メイリオ" w:cs="メイリオ"/>
        </w:rPr>
        <w:t>10</w:t>
      </w:r>
      <w:r w:rsidRPr="004835A8">
        <w:rPr>
          <w:rFonts w:ascii="メイリオ" w:eastAsia="メイリオ" w:hAnsi="メイリオ" w:cs="メイリオ" w:hint="eastAsia"/>
        </w:rPr>
        <w:t>％、重油</w:t>
      </w:r>
      <w:r w:rsidR="00167F88" w:rsidRPr="004835A8">
        <w:rPr>
          <w:rFonts w:ascii="メイリオ" w:eastAsia="メイリオ" w:hAnsi="メイリオ" w:cs="メイリオ"/>
        </w:rPr>
        <w:t>5</w:t>
      </w:r>
      <w:r w:rsidRPr="004835A8">
        <w:rPr>
          <w:rFonts w:ascii="メイリオ" w:eastAsia="メイリオ" w:hAnsi="メイリオ" w:cs="メイリオ" w:hint="eastAsia"/>
        </w:rPr>
        <w:t>％、ガソリン</w:t>
      </w:r>
      <w:r w:rsidR="00167F88" w:rsidRPr="004835A8">
        <w:rPr>
          <w:rFonts w:ascii="メイリオ" w:eastAsia="メイリオ" w:hAnsi="メイリオ" w:cs="メイリオ"/>
        </w:rPr>
        <w:t>3</w:t>
      </w:r>
      <w:r w:rsidRPr="004835A8">
        <w:rPr>
          <w:rFonts w:ascii="メイリオ" w:eastAsia="メイリオ" w:hAnsi="メイリオ" w:cs="メイリオ" w:hint="eastAsia"/>
        </w:rPr>
        <w:t>％となっています。</w:t>
      </w:r>
    </w:p>
    <w:p w14:paraId="06FEC1BA"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r w:rsidRPr="004835A8">
        <w:rPr>
          <w:rFonts w:ascii="メイリオ" w:eastAsia="メイリオ" w:hAnsi="メイリオ" w:cs="メイリオ"/>
          <w:noProof/>
          <w:sz w:val="24"/>
        </w:rPr>
        <w:drawing>
          <wp:anchor distT="0" distB="0" distL="114300" distR="114300" simplePos="0" relativeHeight="251656272" behindDoc="0" locked="0" layoutInCell="1" allowOverlap="1" wp14:anchorId="54266C01" wp14:editId="56109AF3">
            <wp:simplePos x="0" y="0"/>
            <wp:positionH relativeFrom="margin">
              <wp:align>center</wp:align>
            </wp:positionH>
            <wp:positionV relativeFrom="paragraph">
              <wp:posOffset>1905</wp:posOffset>
            </wp:positionV>
            <wp:extent cx="3040920" cy="182124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0920" cy="182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AC3F9"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131D2BA2"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611FA93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16AB61C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47D2A4A6"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77034539"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5383A281" w14:textId="77777777" w:rsidR="00993D2F" w:rsidRPr="004835A8" w:rsidRDefault="00993D2F" w:rsidP="00993D2F">
      <w:pPr>
        <w:spacing w:line="360" w:lineRule="exact"/>
        <w:ind w:left="240" w:hangingChars="100" w:hanging="240"/>
        <w:rPr>
          <w:rFonts w:ascii="メイリオ" w:eastAsia="メイリオ" w:hAnsi="メイリオ" w:cs="メイリオ"/>
          <w:sz w:val="24"/>
        </w:rPr>
      </w:pPr>
    </w:p>
    <w:p w14:paraId="7BFE0002" w14:textId="020AFE59" w:rsidR="00993D2F" w:rsidRDefault="00B60649" w:rsidP="00993D2F">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8</w:t>
      </w:r>
      <w:r w:rsidRPr="004835A8">
        <w:rPr>
          <w:rFonts w:ascii="メイリオ" w:eastAsia="メイリオ" w:hAnsi="メイリオ" w:cs="メイリオ"/>
        </w:rPr>
        <w:fldChar w:fldCharType="end"/>
      </w:r>
      <w:r w:rsidR="00F45277" w:rsidRPr="004835A8">
        <w:rPr>
          <w:rFonts w:ascii="メイリオ" w:eastAsia="メイリオ" w:hAnsi="メイリオ" w:cs="メイリオ" w:hint="eastAsia"/>
        </w:rPr>
        <w:t xml:space="preserve">　</w:t>
      </w:r>
      <w:r w:rsidR="00993D2F" w:rsidRPr="004835A8">
        <w:rPr>
          <w:rFonts w:ascii="メイリオ" w:eastAsia="メイリオ" w:hAnsi="メイリオ" w:cs="メイリオ" w:hint="eastAsia"/>
        </w:rPr>
        <w:t>エネルギー種別の</w:t>
      </w:r>
      <w:r w:rsidR="004F4733" w:rsidRPr="004835A8">
        <w:rPr>
          <w:rFonts w:ascii="メイリオ" w:eastAsia="メイリオ" w:hAnsi="メイリオ" w:cs="メイリオ" w:hint="eastAsia"/>
        </w:rPr>
        <w:t>「温室効果ガス総</w:t>
      </w:r>
      <w:r w:rsidR="00993D2F" w:rsidRPr="004835A8">
        <w:rPr>
          <w:rFonts w:ascii="メイリオ" w:eastAsia="メイリオ" w:hAnsi="メイリオ" w:cs="メイリオ" w:hint="eastAsia"/>
        </w:rPr>
        <w:t>排出量</w:t>
      </w:r>
      <w:r w:rsidR="004F4733" w:rsidRPr="004835A8">
        <w:rPr>
          <w:rFonts w:ascii="メイリオ" w:eastAsia="メイリオ" w:hAnsi="メイリオ" w:cs="メイリオ" w:hint="eastAsia"/>
        </w:rPr>
        <w:t>」の</w:t>
      </w:r>
      <w:r w:rsidR="00993D2F" w:rsidRPr="004835A8">
        <w:rPr>
          <w:rFonts w:ascii="メイリオ" w:eastAsia="メイリオ" w:hAnsi="メイリオ" w:cs="メイリオ" w:hint="eastAsia"/>
        </w:rPr>
        <w:t>割合</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00993D2F"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p>
    <w:p w14:paraId="34CF0581" w14:textId="0BC26281" w:rsidR="0041727F" w:rsidRPr="004835A8" w:rsidRDefault="0041727F" w:rsidP="00993D2F">
      <w:pPr>
        <w:spacing w:line="360" w:lineRule="exact"/>
        <w:jc w:val="center"/>
        <w:rPr>
          <w:rFonts w:ascii="メイリオ" w:eastAsia="メイリオ" w:hAnsi="メイリオ" w:cs="メイリオ"/>
        </w:rPr>
      </w:pPr>
    </w:p>
    <w:p w14:paraId="5A534210" w14:textId="2F603B9A" w:rsidR="00993D2F" w:rsidRPr="004835A8" w:rsidRDefault="0041727F" w:rsidP="00993D2F">
      <w:r w:rsidRPr="004835A8">
        <w:rPr>
          <w:rFonts w:ascii="メイリオ" w:eastAsia="メイリオ" w:hAnsi="メイリオ" w:cs="メイリオ" w:hint="eastAsia"/>
          <w:noProof/>
        </w:rPr>
        <mc:AlternateContent>
          <mc:Choice Requires="wps">
            <w:drawing>
              <wp:anchor distT="0" distB="0" distL="114300" distR="114300" simplePos="0" relativeHeight="251656202" behindDoc="0" locked="0" layoutInCell="1" allowOverlap="1" wp14:anchorId="613E625A" wp14:editId="56153FB5">
                <wp:simplePos x="0" y="0"/>
                <wp:positionH relativeFrom="margin">
                  <wp:posOffset>-178435</wp:posOffset>
                </wp:positionH>
                <wp:positionV relativeFrom="paragraph">
                  <wp:posOffset>53975</wp:posOffset>
                </wp:positionV>
                <wp:extent cx="5842000" cy="1390650"/>
                <wp:effectExtent l="38100" t="38100" r="120650" b="123825"/>
                <wp:wrapNone/>
                <wp:docPr id="935" name="Rectangle: Rounded Corners 935"/>
                <wp:cNvGraphicFramePr/>
                <a:graphic xmlns:a="http://schemas.openxmlformats.org/drawingml/2006/main">
                  <a:graphicData uri="http://schemas.microsoft.com/office/word/2010/wordprocessingShape">
                    <wps:wsp>
                      <wps:cNvSpPr/>
                      <wps:spPr>
                        <a:xfrm>
                          <a:off x="0" y="0"/>
                          <a:ext cx="5842000" cy="139065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EA5133" w14:textId="77777777" w:rsidR="00377D0D" w:rsidRPr="00BC3A41" w:rsidRDefault="00377D0D" w:rsidP="0012221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1F39E0CE" w14:textId="77777777" w:rsidR="00377D0D" w:rsidRDefault="00377D0D" w:rsidP="00E67658">
                            <w:pPr>
                              <w:spacing w:line="360" w:lineRule="exact"/>
                              <w:ind w:rightChars="-9" w:right="-19" w:firstLineChars="40" w:firstLine="84"/>
                              <w:rPr>
                                <w:rFonts w:ascii="メイリオ" w:eastAsia="メイリオ" w:hAnsi="メイリオ" w:cs="メイリオ"/>
                              </w:rPr>
                            </w:pPr>
                            <w:r w:rsidRPr="00D6198A">
                              <w:rPr>
                                <w:rFonts w:ascii="メイリオ" w:eastAsia="メイリオ" w:hAnsi="メイリオ" w:cs="メイリオ" w:hint="eastAsia"/>
                              </w:rPr>
                              <w:t>「温室効果ガス総排出量」</w:t>
                            </w:r>
                            <w:r>
                              <w:rPr>
                                <w:rFonts w:ascii="メイリオ" w:eastAsia="メイリオ" w:hAnsi="メイリオ" w:cs="メイリオ" w:hint="eastAsia"/>
                              </w:rPr>
                              <w:t>の算定方法や排出係数は参考資料等に掲載してください。</w:t>
                            </w:r>
                          </w:p>
                          <w:p w14:paraId="0A71F90F" w14:textId="77777777" w:rsidR="00377D0D" w:rsidRPr="00F462AE" w:rsidRDefault="00377D0D" w:rsidP="0012221B">
                            <w:pPr>
                              <w:spacing w:line="360" w:lineRule="exact"/>
                              <w:rPr>
                                <w:rFonts w:ascii="メイリオ" w:eastAsia="メイリオ" w:hAnsi="メイリオ" w:cs="メイリオ"/>
                                <w:b/>
                                <w:sz w:val="22"/>
                              </w:rPr>
                            </w:pPr>
                            <w:r>
                              <w:rPr>
                                <w:rFonts w:ascii="メイリオ" w:eastAsia="メイリオ" w:hAnsi="メイリオ" w:cs="メイリオ" w:hint="eastAsia"/>
                                <w:b/>
                                <w:sz w:val="22"/>
                              </w:rPr>
                              <w:t>参照</w:t>
                            </w:r>
                          </w:p>
                          <w:p w14:paraId="668D178A" w14:textId="44AB0F48"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簡易版2</w:t>
                            </w:r>
                            <w:r>
                              <w:rPr>
                                <w:rFonts w:ascii="メイリオ" w:eastAsia="メイリオ" w:hAnsi="メイリオ" w:cs="メイリオ"/>
                              </w:rPr>
                              <w:t>.</w:t>
                            </w:r>
                            <w:r>
                              <w:rPr>
                                <w:rFonts w:ascii="メイリオ" w:eastAsia="メイリオ" w:hAnsi="メイリオ" w:cs="メイリオ" w:hint="eastAsia"/>
                              </w:rPr>
                              <w:t>温室効果ガス総排出量の</w:t>
                            </w:r>
                            <w:r w:rsidR="00B70A27">
                              <w:rPr>
                                <w:rFonts w:ascii="メイリオ" w:eastAsia="メイリオ" w:hAnsi="メイリオ" w:cs="メイリオ" w:hint="eastAsia"/>
                              </w:rPr>
                              <w:t>算定</w:t>
                            </w:r>
                          </w:p>
                          <w:p w14:paraId="47A217D9" w14:textId="4DCD0942" w:rsidR="00377D0D" w:rsidRDefault="00825D5A" w:rsidP="002A0296">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基礎データの整備及び「温室効果ガス総排出量」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把握</w:t>
                            </w:r>
                          </w:p>
                          <w:p w14:paraId="6BF9CAF0" w14:textId="52C758EB" w:rsidR="00634DFC" w:rsidRPr="006F115A" w:rsidRDefault="00634DFC" w:rsidP="00ED0535">
                            <w:pPr>
                              <w:spacing w:line="360" w:lineRule="exact"/>
                              <w:ind w:firstLineChars="100" w:firstLine="210"/>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E625A" id="Rectangle: Rounded Corners 935" o:spid="_x0000_s1060" style="position:absolute;left:0;text-align:left;margin-left:-14.05pt;margin-top:4.25pt;width:460pt;height:109.5pt;z-index:251656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" fillcolor="white [3201]" strokecolor="black [3200]" strokeweight="1pt">
                <v:stroke joinstyle="miter"/>
                <v:shadow on="t" color="black" opacity="26214f" origin="-.5,-.5" offset=".74836mm,.74836mm"/>
                <v:textbox inset="2mm,0,2mm,0">
                  <w:txbxContent>
                    <w:p w14:paraId="13EA5133" w14:textId="77777777" w:rsidR="00377D0D" w:rsidRPr="00BC3A41" w:rsidRDefault="00377D0D" w:rsidP="0012221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1F39E0CE" w14:textId="77777777" w:rsidR="00377D0D" w:rsidRDefault="00377D0D" w:rsidP="00E67658">
                      <w:pPr>
                        <w:spacing w:line="360" w:lineRule="exact"/>
                        <w:ind w:rightChars="-9" w:right="-19" w:firstLineChars="40" w:firstLine="84"/>
                        <w:rPr>
                          <w:rFonts w:ascii="メイリオ" w:eastAsia="メイリオ" w:hAnsi="メイリオ" w:cs="メイリオ"/>
                        </w:rPr>
                      </w:pPr>
                      <w:r w:rsidRPr="00D6198A">
                        <w:rPr>
                          <w:rFonts w:ascii="メイリオ" w:eastAsia="メイリオ" w:hAnsi="メイリオ" w:cs="メイリオ" w:hint="eastAsia"/>
                        </w:rPr>
                        <w:t>「温室効果ガス総排出量」</w:t>
                      </w:r>
                      <w:r>
                        <w:rPr>
                          <w:rFonts w:ascii="メイリオ" w:eastAsia="メイリオ" w:hAnsi="メイリオ" w:cs="メイリオ" w:hint="eastAsia"/>
                        </w:rPr>
                        <w:t>の算定方法や排出係数は参考資料等に掲載してください。</w:t>
                      </w:r>
                    </w:p>
                    <w:p w14:paraId="0A71F90F" w14:textId="77777777" w:rsidR="00377D0D" w:rsidRPr="00F462AE" w:rsidRDefault="00377D0D" w:rsidP="0012221B">
                      <w:pPr>
                        <w:spacing w:line="360" w:lineRule="exact"/>
                        <w:rPr>
                          <w:rFonts w:ascii="メイリオ" w:eastAsia="メイリオ" w:hAnsi="メイリオ" w:cs="メイリオ"/>
                          <w:b/>
                          <w:sz w:val="22"/>
                        </w:rPr>
                      </w:pPr>
                      <w:r>
                        <w:rPr>
                          <w:rFonts w:ascii="メイリオ" w:eastAsia="メイリオ" w:hAnsi="メイリオ" w:cs="メイリオ" w:hint="eastAsia"/>
                          <w:b/>
                          <w:sz w:val="22"/>
                        </w:rPr>
                        <w:t>参照</w:t>
                      </w:r>
                    </w:p>
                    <w:p w14:paraId="668D178A" w14:textId="44AB0F48"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簡易版2</w:t>
                      </w:r>
                      <w:r>
                        <w:rPr>
                          <w:rFonts w:ascii="メイリオ" w:eastAsia="メイリオ" w:hAnsi="メイリオ" w:cs="メイリオ"/>
                        </w:rPr>
                        <w:t>.</w:t>
                      </w:r>
                      <w:r>
                        <w:rPr>
                          <w:rFonts w:ascii="メイリオ" w:eastAsia="メイリオ" w:hAnsi="メイリオ" w:cs="メイリオ" w:hint="eastAsia"/>
                        </w:rPr>
                        <w:t>温室効果ガス総排出量の</w:t>
                      </w:r>
                      <w:r w:rsidR="00B70A27">
                        <w:rPr>
                          <w:rFonts w:ascii="メイリオ" w:eastAsia="メイリオ" w:hAnsi="メイリオ" w:cs="メイリオ" w:hint="eastAsia"/>
                        </w:rPr>
                        <w:t>算定</w:t>
                      </w:r>
                    </w:p>
                    <w:p w14:paraId="47A217D9" w14:textId="4DCD0942" w:rsidR="00377D0D" w:rsidRDefault="00825D5A" w:rsidP="002A0296">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基礎データの整備及び「温室効果ガス総排出量」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把握</w:t>
                      </w:r>
                    </w:p>
                    <w:p w14:paraId="6BF9CAF0" w14:textId="52C758EB" w:rsidR="00634DFC" w:rsidRPr="006F115A" w:rsidRDefault="00634DFC" w:rsidP="00ED0535">
                      <w:pPr>
                        <w:spacing w:line="360" w:lineRule="exact"/>
                        <w:ind w:firstLineChars="100" w:firstLine="210"/>
                        <w:rPr>
                          <w:rFonts w:ascii="メイリオ" w:eastAsia="メイリオ" w:hAnsi="メイリオ" w:cs="メイリオ"/>
                        </w:rPr>
                      </w:pPr>
                    </w:p>
                  </w:txbxContent>
                </v:textbox>
                <w10:wrap anchorx="margin"/>
              </v:roundrect>
            </w:pict>
          </mc:Fallback>
        </mc:AlternateContent>
      </w:r>
    </w:p>
    <w:p w14:paraId="471A4B09" w14:textId="77777777" w:rsidR="00993D2F" w:rsidRPr="004835A8" w:rsidRDefault="00993D2F" w:rsidP="00993D2F"/>
    <w:p w14:paraId="56BD6F56" w14:textId="77777777" w:rsidR="0012221B" w:rsidRPr="004835A8" w:rsidRDefault="0012221B" w:rsidP="00993D2F"/>
    <w:p w14:paraId="3C6512A1" w14:textId="39161107" w:rsidR="0012221B" w:rsidRPr="004835A8" w:rsidRDefault="0012221B" w:rsidP="00993D2F"/>
    <w:p w14:paraId="1E98199A" w14:textId="77777777" w:rsidR="00FA241A" w:rsidRPr="004835A8" w:rsidRDefault="00FA241A" w:rsidP="00993D2F"/>
    <w:p w14:paraId="0C8882E8" w14:textId="77777777" w:rsidR="0012221B" w:rsidRPr="004835A8" w:rsidRDefault="0012221B" w:rsidP="00993D2F"/>
    <w:p w14:paraId="3C48D42A" w14:textId="77777777" w:rsidR="0041727F" w:rsidRDefault="0041727F">
      <w:pPr>
        <w:widowControl/>
        <w:jc w:val="left"/>
        <w:rPr>
          <w:rFonts w:ascii="メイリオ" w:eastAsia="メイリオ" w:hAnsi="メイリオ" w:cs="メイリオ"/>
          <w:sz w:val="24"/>
          <w:szCs w:val="21"/>
        </w:rPr>
      </w:pPr>
      <w:bookmarkStart w:id="219" w:name="_Toc98280971"/>
      <w:bookmarkStart w:id="220" w:name="_Toc98284911"/>
      <w:bookmarkStart w:id="221" w:name="_Toc98285369"/>
      <w:bookmarkStart w:id="222" w:name="_Toc98368683"/>
      <w:bookmarkStart w:id="223" w:name="_Toc98280972"/>
      <w:bookmarkStart w:id="224" w:name="_Toc98284912"/>
      <w:bookmarkStart w:id="225" w:name="_Toc98285370"/>
      <w:bookmarkStart w:id="226" w:name="_Toc98368684"/>
      <w:bookmarkStart w:id="227" w:name="_Toc476591786"/>
      <w:bookmarkStart w:id="228" w:name="_Ref476592924"/>
      <w:bookmarkStart w:id="229" w:name="_Ref476593009"/>
      <w:bookmarkStart w:id="230" w:name="_Toc93675577"/>
      <w:bookmarkStart w:id="231" w:name="_Toc93675739"/>
      <w:bookmarkStart w:id="232" w:name="_Toc93675786"/>
      <w:bookmarkStart w:id="233" w:name="_Toc93675806"/>
      <w:bookmarkStart w:id="234" w:name="_Toc93675855"/>
      <w:bookmarkStart w:id="235" w:name="_Toc97798581"/>
      <w:bookmarkStart w:id="236" w:name="_Toc98284913"/>
      <w:bookmarkStart w:id="237" w:name="_Toc98285371"/>
      <w:bookmarkStart w:id="238" w:name="_Toc118895856"/>
      <w:bookmarkStart w:id="239" w:name="_Toc118973604"/>
      <w:bookmarkEnd w:id="219"/>
      <w:bookmarkEnd w:id="220"/>
      <w:bookmarkEnd w:id="221"/>
      <w:bookmarkEnd w:id="222"/>
      <w:bookmarkEnd w:id="223"/>
      <w:bookmarkEnd w:id="224"/>
      <w:bookmarkEnd w:id="225"/>
      <w:bookmarkEnd w:id="226"/>
      <w:r>
        <w:br w:type="page"/>
      </w:r>
    </w:p>
    <w:p w14:paraId="7ECB7D89" w14:textId="33E39145" w:rsidR="00993D2F" w:rsidRPr="004835A8" w:rsidRDefault="00993D2F" w:rsidP="009D6E57">
      <w:pPr>
        <w:pStyle w:val="3"/>
      </w:pPr>
      <w:bookmarkStart w:id="240" w:name="_Toc119685648"/>
      <w:bookmarkStart w:id="241" w:name="_Toc127545942"/>
      <w:bookmarkStart w:id="242" w:name="_Toc127546006"/>
      <w:bookmarkStart w:id="243" w:name="_Toc127894865"/>
      <w:bookmarkStart w:id="244" w:name="_Toc128129340"/>
      <w:bookmarkStart w:id="245" w:name="_Toc193997407"/>
      <w:r w:rsidRPr="004835A8">
        <w:rPr>
          <w:rFonts w:hint="eastAsia"/>
        </w:rPr>
        <w:lastRenderedPageBreak/>
        <w:t>温室効果ガスの排出量の増減要因</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F9BE701" w14:textId="17A42A87" w:rsidR="00993D2F" w:rsidRDefault="000D00F9"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○○町の事務・</w:t>
      </w:r>
      <w:r w:rsidR="00993D2F" w:rsidRPr="004835A8">
        <w:rPr>
          <w:rFonts w:ascii="メイリオ" w:eastAsia="メイリオ" w:hAnsi="メイリオ" w:cs="メイリオ" w:hint="eastAsia"/>
        </w:rPr>
        <w:t>事業に伴う温室効果ガスの排出量の増減要因</w:t>
      </w:r>
      <w:r w:rsidR="00F61106">
        <w:rPr>
          <w:rFonts w:ascii="メイリオ" w:eastAsia="メイリオ" w:hAnsi="メイリオ" w:cs="メイリオ" w:hint="eastAsia"/>
        </w:rPr>
        <w:t>を、施設別で分析しました。</w:t>
      </w:r>
    </w:p>
    <w:p w14:paraId="6F6C8988" w14:textId="77777777" w:rsidR="00F61106" w:rsidRPr="004835A8" w:rsidRDefault="00F61106" w:rsidP="00993D2F">
      <w:pPr>
        <w:spacing w:line="360" w:lineRule="exact"/>
        <w:ind w:firstLineChars="100" w:firstLine="210"/>
        <w:rPr>
          <w:rFonts w:ascii="メイリオ" w:eastAsia="メイリオ" w:hAnsi="メイリオ" w:cs="メイリオ"/>
        </w:rPr>
      </w:pPr>
    </w:p>
    <w:p w14:paraId="7AFA037A" w14:textId="10003C23" w:rsidR="00993D2F" w:rsidRDefault="00F61106" w:rsidP="00993D2F">
      <w:pPr>
        <w:spacing w:line="360" w:lineRule="exact"/>
        <w:rPr>
          <w:rFonts w:ascii="メイリオ" w:eastAsia="メイリオ" w:hAnsi="メイリオ" w:cs="メイリオ"/>
        </w:rPr>
      </w:pPr>
      <w:r w:rsidRPr="004835A8">
        <w:rPr>
          <w:rFonts w:hint="eastAsia"/>
          <w:noProof/>
        </w:rPr>
        <mc:AlternateContent>
          <mc:Choice Requires="wps">
            <w:drawing>
              <wp:anchor distT="0" distB="0" distL="114300" distR="114300" simplePos="0" relativeHeight="251656225" behindDoc="0" locked="0" layoutInCell="1" allowOverlap="1" wp14:anchorId="6A906CA7" wp14:editId="0839DE05">
                <wp:simplePos x="0" y="0"/>
                <wp:positionH relativeFrom="column">
                  <wp:posOffset>3739515</wp:posOffset>
                </wp:positionH>
                <wp:positionV relativeFrom="paragraph">
                  <wp:posOffset>66675</wp:posOffset>
                </wp:positionV>
                <wp:extent cx="278130" cy="4667250"/>
                <wp:effectExtent l="0" t="0" r="26670" b="19050"/>
                <wp:wrapNone/>
                <wp:docPr id="267" name="Freeform: Shape 267"/>
                <wp:cNvGraphicFramePr/>
                <a:graphic xmlns:a="http://schemas.openxmlformats.org/drawingml/2006/main">
                  <a:graphicData uri="http://schemas.microsoft.com/office/word/2010/wordprocessingShape">
                    <wps:wsp>
                      <wps:cNvSpPr/>
                      <wps:spPr>
                        <a:xfrm>
                          <a:off x="0" y="0"/>
                          <a:ext cx="278130" cy="4667250"/>
                        </a:xfrm>
                        <a:custGeom>
                          <a:avLst/>
                          <a:gdLst>
                            <a:gd name="connsiteX0" fmla="*/ 0 w 278296"/>
                            <a:gd name="connsiteY0" fmla="*/ 0 h 1789044"/>
                            <a:gd name="connsiteX1" fmla="*/ 278296 w 278296"/>
                            <a:gd name="connsiteY1" fmla="*/ 0 h 1789044"/>
                            <a:gd name="connsiteX2" fmla="*/ 278296 w 278296"/>
                            <a:gd name="connsiteY2" fmla="*/ 1789044 h 1789044"/>
                            <a:gd name="connsiteX3" fmla="*/ 0 w 278296"/>
                            <a:gd name="connsiteY3" fmla="*/ 1789044 h 1789044"/>
                          </a:gdLst>
                          <a:ahLst/>
                          <a:cxnLst>
                            <a:cxn ang="0">
                              <a:pos x="connsiteX0" y="connsiteY0"/>
                            </a:cxn>
                            <a:cxn ang="0">
                              <a:pos x="connsiteX1" y="connsiteY1"/>
                            </a:cxn>
                            <a:cxn ang="0">
                              <a:pos x="connsiteX2" y="connsiteY2"/>
                            </a:cxn>
                            <a:cxn ang="0">
                              <a:pos x="connsiteX3" y="connsiteY3"/>
                            </a:cxn>
                          </a:cxnLst>
                          <a:rect l="l" t="t" r="r" b="b"/>
                          <a:pathLst>
                            <a:path w="278296" h="1789044">
                              <a:moveTo>
                                <a:pt x="0" y="0"/>
                              </a:moveTo>
                              <a:lnTo>
                                <a:pt x="278296" y="0"/>
                              </a:lnTo>
                              <a:lnTo>
                                <a:pt x="278296" y="1789044"/>
                              </a:lnTo>
                              <a:lnTo>
                                <a:pt x="0" y="178904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83F1C3A" id="Freeform: Shape 267" o:spid="_x0000_s1026" style="position:absolute;left:0;text-align:left;margin-left:294.45pt;margin-top:5.25pt;width:21.9pt;height:367.5pt;z-index:251656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8296,178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" path="m,l278296,r,1789044l,1789044e" filled="f" strokecolor="#1f3763 [1604]" strokeweight="1pt">
                <v:stroke joinstyle="miter"/>
                <v:path arrowok="t" o:connecttype="custom" o:connectlocs="0,0;278130,0;278130,4667250;0,4667250" o:connectangles="0,0,0,0"/>
              </v:shape>
            </w:pict>
          </mc:Fallback>
        </mc:AlternateContent>
      </w:r>
      <w:r w:rsidR="00993D2F" w:rsidRPr="004835A8">
        <w:rPr>
          <w:rFonts w:ascii="メイリオ" w:eastAsia="メイリオ" w:hAnsi="メイリオ" w:cs="メイリオ" w:hint="eastAsia"/>
        </w:rPr>
        <w:t xml:space="preserve">①　</w:t>
      </w:r>
      <w:r w:rsidR="000E68E0">
        <w:rPr>
          <w:rFonts w:ascii="メイリオ" w:eastAsia="メイリオ" w:hAnsi="メイリオ" w:cs="メイリオ" w:hint="eastAsia"/>
        </w:rPr>
        <w:t>公共施設</w:t>
      </w:r>
    </w:p>
    <w:p w14:paraId="540A6B69" w14:textId="7DF1CECD" w:rsidR="000E68E0" w:rsidRPr="004835A8" w:rsidRDefault="00E56891" w:rsidP="00CF19AE">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p w14:paraId="646451A9" w14:textId="450F8CB4" w:rsidR="00993D2F" w:rsidRPr="004835A8" w:rsidRDefault="00993D2F"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高齢者福祉施設の増床</w:t>
      </w:r>
      <w:r w:rsidR="00F61106">
        <w:rPr>
          <w:rFonts w:ascii="メイリオ" w:eastAsia="メイリオ" w:hAnsi="メイリオ" w:cs="メイリオ" w:hint="eastAsia"/>
        </w:rPr>
        <w:t>によるエネルギー消費量の増加</w:t>
      </w:r>
    </w:p>
    <w:p w14:paraId="683C2D9B" w14:textId="587D6771" w:rsidR="00250814" w:rsidRDefault="008302ED" w:rsidP="00993D2F">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町営温泉の利用者数増加による</w:t>
      </w:r>
      <w:r w:rsidRPr="004835A8">
        <w:rPr>
          <w:rFonts w:ascii="メイリオ" w:eastAsia="メイリオ" w:hAnsi="メイリオ" w:cs="メイリオ" w:hint="eastAsia"/>
        </w:rPr>
        <w:t>エネルギー消費量の増加</w:t>
      </w:r>
    </w:p>
    <w:p w14:paraId="64A672BE" w14:textId="070E46E0" w:rsidR="00CC245E" w:rsidRDefault="00CC245E"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記録的猛暑に伴うエネルギー消費量の増加</w:t>
      </w:r>
    </w:p>
    <w:p w14:paraId="49C1C00A" w14:textId="3AB3BB14" w:rsidR="00E56891" w:rsidRDefault="00F61106" w:rsidP="00CF19AE">
      <w:pPr>
        <w:spacing w:line="360" w:lineRule="exact"/>
        <w:ind w:left="210"/>
        <w:rPr>
          <w:rFonts w:ascii="メイリオ" w:eastAsia="メイリオ" w:hAnsi="メイリオ" w:cs="メイリオ"/>
        </w:rPr>
      </w:pPr>
      <w:r w:rsidRPr="004835A8">
        <w:rPr>
          <w:rFonts w:hint="eastAsia"/>
          <w:noProof/>
        </w:rPr>
        <mc:AlternateContent>
          <mc:Choice Requires="wps">
            <w:drawing>
              <wp:anchor distT="0" distB="0" distL="114300" distR="114300" simplePos="0" relativeHeight="251656224" behindDoc="0" locked="0" layoutInCell="1" allowOverlap="1" wp14:anchorId="67941259" wp14:editId="2F07226F">
                <wp:simplePos x="0" y="0"/>
                <wp:positionH relativeFrom="column">
                  <wp:posOffset>4133215</wp:posOffset>
                </wp:positionH>
                <wp:positionV relativeFrom="paragraph">
                  <wp:posOffset>111125</wp:posOffset>
                </wp:positionV>
                <wp:extent cx="1540510" cy="1391285"/>
                <wp:effectExtent l="38100" t="0" r="19050" b="208915"/>
                <wp:wrapNone/>
                <wp:docPr id="266" name="Speech Bubble: Rectangle with Corners Rounded 266"/>
                <wp:cNvGraphicFramePr/>
                <a:graphic xmlns:a="http://schemas.openxmlformats.org/drawingml/2006/main">
                  <a:graphicData uri="http://schemas.microsoft.com/office/word/2010/wordprocessingShape">
                    <wps:wsp>
                      <wps:cNvSpPr/>
                      <wps:spPr>
                        <a:xfrm>
                          <a:off x="0" y="0"/>
                          <a:ext cx="1540510" cy="1391285"/>
                        </a:xfrm>
                        <a:prstGeom prst="wedgeRoundRectCallout">
                          <a:avLst>
                            <a:gd name="adj1" fmla="val -49848"/>
                            <a:gd name="adj2" fmla="val 61650"/>
                            <a:gd name="adj3" fmla="val 16667"/>
                          </a:avLst>
                        </a:prstGeom>
                        <a:noFill/>
                        <a:ln w="12700" cap="flat" cmpd="sng" algn="ctr">
                          <a:solidFill>
                            <a:srgbClr val="4472C4">
                              <a:shade val="50000"/>
                            </a:srgbClr>
                          </a:solidFill>
                          <a:prstDash val="solid"/>
                          <a:miter lim="800000"/>
                        </a:ln>
                        <a:effectLst/>
                      </wps:spPr>
                      <wps:txbx>
                        <w:txbxContent>
                          <w:p w14:paraId="46650938" w14:textId="77777777" w:rsidR="00377D0D" w:rsidRPr="005C2C5D" w:rsidRDefault="00377D0D" w:rsidP="00422832">
                            <w:pPr>
                              <w:spacing w:line="220" w:lineRule="exact"/>
                              <w:jc w:val="left"/>
                              <w:rPr>
                                <w:rFonts w:ascii="メイリオ" w:eastAsia="メイリオ" w:hAnsi="メイリオ" w:cs="メイリオ"/>
                                <w:color w:val="0D0D0D" w:themeColor="text1" w:themeTint="F2"/>
                                <w:sz w:val="18"/>
                                <w:szCs w:val="18"/>
                              </w:rPr>
                            </w:pPr>
                            <w:r>
                              <w:rPr>
                                <w:rFonts w:ascii="メイリオ" w:eastAsia="メイリオ" w:hAnsi="メイリオ" w:cs="メイリオ" w:hint="eastAsia"/>
                                <w:color w:val="0D0D0D" w:themeColor="text1" w:themeTint="F2"/>
                                <w:sz w:val="18"/>
                                <w:szCs w:val="18"/>
                              </w:rPr>
                              <w:t>ここでは複数年度の</w:t>
                            </w:r>
                            <w:r>
                              <w:rPr>
                                <w:rFonts w:ascii="メイリオ" w:eastAsia="メイリオ" w:hAnsi="メイリオ" w:cs="メイリオ"/>
                                <w:color w:val="0D0D0D" w:themeColor="text1" w:themeTint="F2"/>
                                <w:sz w:val="18"/>
                                <w:szCs w:val="18"/>
                              </w:rPr>
                              <w:t>排出量</w:t>
                            </w:r>
                            <w:r>
                              <w:rPr>
                                <w:rFonts w:ascii="メイリオ" w:eastAsia="メイリオ" w:hAnsi="メイリオ" w:cs="メイリオ" w:hint="eastAsia"/>
                                <w:color w:val="0D0D0D" w:themeColor="text1" w:themeTint="F2"/>
                                <w:sz w:val="18"/>
                                <w:szCs w:val="18"/>
                              </w:rPr>
                              <w:t>データが</w:t>
                            </w:r>
                            <w:r>
                              <w:rPr>
                                <w:rFonts w:ascii="メイリオ" w:eastAsia="メイリオ" w:hAnsi="メイリオ" w:cs="メイリオ"/>
                                <w:color w:val="0D0D0D" w:themeColor="text1" w:themeTint="F2"/>
                                <w:sz w:val="18"/>
                                <w:szCs w:val="18"/>
                              </w:rPr>
                              <w:t>得られた場合を想定しています。</w:t>
                            </w:r>
                            <w:r>
                              <w:rPr>
                                <w:rFonts w:ascii="メイリオ" w:eastAsia="メイリオ" w:hAnsi="メイリオ" w:cs="メイリオ" w:hint="eastAsia"/>
                                <w:color w:val="0D0D0D" w:themeColor="text1" w:themeTint="F2"/>
                                <w:sz w:val="18"/>
                                <w:szCs w:val="18"/>
                              </w:rPr>
                              <w:t>単年度</w:t>
                            </w:r>
                            <w:r>
                              <w:rPr>
                                <w:rFonts w:ascii="メイリオ" w:eastAsia="メイリオ" w:hAnsi="メイリオ" w:cs="メイリオ"/>
                                <w:color w:val="0D0D0D" w:themeColor="text1" w:themeTint="F2"/>
                                <w:sz w:val="18"/>
                                <w:szCs w:val="18"/>
                              </w:rPr>
                              <w:t>のデータのみ</w:t>
                            </w:r>
                            <w:r>
                              <w:rPr>
                                <w:rFonts w:ascii="メイリオ" w:eastAsia="メイリオ" w:hAnsi="メイリオ" w:cs="メイリオ" w:hint="eastAsia"/>
                                <w:color w:val="0D0D0D" w:themeColor="text1" w:themeTint="F2"/>
                                <w:sz w:val="18"/>
                                <w:szCs w:val="18"/>
                              </w:rPr>
                              <w:t>の</w:t>
                            </w:r>
                            <w:r>
                              <w:rPr>
                                <w:rFonts w:ascii="メイリオ" w:eastAsia="メイリオ" w:hAnsi="メイリオ" w:cs="メイリオ"/>
                                <w:color w:val="0D0D0D" w:themeColor="text1" w:themeTint="F2"/>
                                <w:sz w:val="18"/>
                                <w:szCs w:val="18"/>
                              </w:rPr>
                              <w:t>場合は記載不要です</w:t>
                            </w:r>
                            <w:r>
                              <w:rPr>
                                <w:rFonts w:ascii="メイリオ" w:eastAsia="メイリオ" w:hAnsi="メイリオ" w:cs="メイリオ" w:hint="eastAsia"/>
                                <w:color w:val="0D0D0D" w:themeColor="text1" w:themeTint="F2"/>
                                <w:sz w:val="18"/>
                                <w:szCs w:val="18"/>
                              </w:rPr>
                              <w:t>。</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r w:rsidRPr="005C2C5D">
                              <w:rPr>
                                <w:rFonts w:ascii="メイリオ" w:eastAsia="メイリオ" w:hAnsi="メイリオ" w:cs="メイリオ"/>
                                <w:color w:val="0D0D0D" w:themeColor="text1" w:themeTint="F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1259" id="Speech Bubble: Rectangle with Corners Rounded 266" o:spid="_x0000_s1061" type="#_x0000_t62" style="position:absolute;left:0;text-align:left;margin-left:325.45pt;margin-top:8.75pt;width:121.3pt;height:109.55pt;z-index:2516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" adj="33,24116" filled="f" strokecolor="#2f528f" strokeweight="1pt">
                <v:textbox>
                  <w:txbxContent>
                    <w:p w14:paraId="46650938" w14:textId="77777777" w:rsidR="00377D0D" w:rsidRPr="005C2C5D" w:rsidRDefault="00377D0D" w:rsidP="00422832">
                      <w:pPr>
                        <w:spacing w:line="220" w:lineRule="exact"/>
                        <w:jc w:val="left"/>
                        <w:rPr>
                          <w:rFonts w:ascii="メイリオ" w:eastAsia="メイリオ" w:hAnsi="メイリオ" w:cs="メイリオ"/>
                          <w:color w:val="0D0D0D" w:themeColor="text1" w:themeTint="F2"/>
                          <w:sz w:val="18"/>
                          <w:szCs w:val="18"/>
                        </w:rPr>
                      </w:pPr>
                      <w:r>
                        <w:rPr>
                          <w:rFonts w:ascii="メイリオ" w:eastAsia="メイリオ" w:hAnsi="メイリオ" w:cs="メイリオ" w:hint="eastAsia"/>
                          <w:color w:val="0D0D0D" w:themeColor="text1" w:themeTint="F2"/>
                          <w:sz w:val="18"/>
                          <w:szCs w:val="18"/>
                        </w:rPr>
                        <w:t>ここでは複数年度の</w:t>
                      </w:r>
                      <w:r>
                        <w:rPr>
                          <w:rFonts w:ascii="メイリオ" w:eastAsia="メイリオ" w:hAnsi="メイリオ" w:cs="メイリオ"/>
                          <w:color w:val="0D0D0D" w:themeColor="text1" w:themeTint="F2"/>
                          <w:sz w:val="18"/>
                          <w:szCs w:val="18"/>
                        </w:rPr>
                        <w:t>排出量</w:t>
                      </w:r>
                      <w:r>
                        <w:rPr>
                          <w:rFonts w:ascii="メイリオ" w:eastAsia="メイリオ" w:hAnsi="メイリオ" w:cs="メイリオ" w:hint="eastAsia"/>
                          <w:color w:val="0D0D0D" w:themeColor="text1" w:themeTint="F2"/>
                          <w:sz w:val="18"/>
                          <w:szCs w:val="18"/>
                        </w:rPr>
                        <w:t>データが</w:t>
                      </w:r>
                      <w:r>
                        <w:rPr>
                          <w:rFonts w:ascii="メイリオ" w:eastAsia="メイリオ" w:hAnsi="メイリオ" w:cs="メイリオ"/>
                          <w:color w:val="0D0D0D" w:themeColor="text1" w:themeTint="F2"/>
                          <w:sz w:val="18"/>
                          <w:szCs w:val="18"/>
                        </w:rPr>
                        <w:t>得られた場合を想定しています。</w:t>
                      </w:r>
                      <w:r>
                        <w:rPr>
                          <w:rFonts w:ascii="メイリオ" w:eastAsia="メイリオ" w:hAnsi="メイリオ" w:cs="メイリオ" w:hint="eastAsia"/>
                          <w:color w:val="0D0D0D" w:themeColor="text1" w:themeTint="F2"/>
                          <w:sz w:val="18"/>
                          <w:szCs w:val="18"/>
                        </w:rPr>
                        <w:t>単年度</w:t>
                      </w:r>
                      <w:r>
                        <w:rPr>
                          <w:rFonts w:ascii="メイリオ" w:eastAsia="メイリオ" w:hAnsi="メイリオ" w:cs="メイリオ"/>
                          <w:color w:val="0D0D0D" w:themeColor="text1" w:themeTint="F2"/>
                          <w:sz w:val="18"/>
                          <w:szCs w:val="18"/>
                        </w:rPr>
                        <w:t>のデータのみ</w:t>
                      </w:r>
                      <w:r>
                        <w:rPr>
                          <w:rFonts w:ascii="メイリオ" w:eastAsia="メイリオ" w:hAnsi="メイリオ" w:cs="メイリオ" w:hint="eastAsia"/>
                          <w:color w:val="0D0D0D" w:themeColor="text1" w:themeTint="F2"/>
                          <w:sz w:val="18"/>
                          <w:szCs w:val="18"/>
                        </w:rPr>
                        <w:t>の</w:t>
                      </w:r>
                      <w:r>
                        <w:rPr>
                          <w:rFonts w:ascii="メイリオ" w:eastAsia="メイリオ" w:hAnsi="メイリオ" w:cs="メイリオ"/>
                          <w:color w:val="0D0D0D" w:themeColor="text1" w:themeTint="F2"/>
                          <w:sz w:val="18"/>
                          <w:szCs w:val="18"/>
                        </w:rPr>
                        <w:t>場合は記載不要です</w:t>
                      </w:r>
                      <w:r>
                        <w:rPr>
                          <w:rFonts w:ascii="メイリオ" w:eastAsia="メイリオ" w:hAnsi="メイリオ" w:cs="メイリオ" w:hint="eastAsia"/>
                          <w:color w:val="0D0D0D" w:themeColor="text1" w:themeTint="F2"/>
                          <w:sz w:val="18"/>
                          <w:szCs w:val="18"/>
                        </w:rPr>
                        <w:t>。</w:t>
                      </w:r>
                      <w:r w:rsidRPr="005C2C5D">
                        <w:rPr>
                          <w:rFonts w:ascii="メイリオ" w:eastAsia="メイリオ" w:hAnsi="メイリオ" w:cs="メイリオ" w:hint="eastAsia"/>
                          <w:color w:val="0D0D0D" w:themeColor="text1" w:themeTint="F2"/>
                          <w:sz w:val="18"/>
                          <w:szCs w:val="18"/>
                        </w:rPr>
                        <w:t>地方</w:t>
                      </w:r>
                      <w:r w:rsidRPr="005C2C5D">
                        <w:rPr>
                          <w:rFonts w:ascii="メイリオ" w:eastAsia="メイリオ" w:hAnsi="メイリオ" w:cs="メイリオ"/>
                          <w:color w:val="0D0D0D" w:themeColor="text1" w:themeTint="F2"/>
                          <w:sz w:val="18"/>
                          <w:szCs w:val="18"/>
                        </w:rPr>
                        <w:t>公共団体の</w:t>
                      </w:r>
                      <w:r w:rsidRPr="005C2C5D">
                        <w:rPr>
                          <w:rFonts w:ascii="メイリオ" w:eastAsia="メイリオ" w:hAnsi="メイリオ" w:cs="メイリオ" w:hint="eastAsia"/>
                          <w:color w:val="0D0D0D" w:themeColor="text1" w:themeTint="F2"/>
                          <w:sz w:val="18"/>
                          <w:szCs w:val="18"/>
                        </w:rPr>
                        <w:t>実情</w:t>
                      </w:r>
                      <w:r w:rsidRPr="005C2C5D">
                        <w:rPr>
                          <w:rFonts w:ascii="メイリオ" w:eastAsia="メイリオ" w:hAnsi="メイリオ" w:cs="メイリオ"/>
                          <w:color w:val="0D0D0D" w:themeColor="text1" w:themeTint="F2"/>
                          <w:sz w:val="18"/>
                          <w:szCs w:val="18"/>
                        </w:rPr>
                        <w:t>に応じて作成</w:t>
                      </w:r>
                      <w:r>
                        <w:rPr>
                          <w:rFonts w:ascii="メイリオ" w:eastAsia="メイリオ" w:hAnsi="メイリオ" w:cs="メイリオ" w:hint="eastAsia"/>
                          <w:color w:val="0D0D0D" w:themeColor="text1" w:themeTint="F2"/>
                          <w:sz w:val="18"/>
                          <w:szCs w:val="18"/>
                        </w:rPr>
                        <w:t>してください</w:t>
                      </w:r>
                      <w:r w:rsidRPr="005C2C5D">
                        <w:rPr>
                          <w:rFonts w:ascii="メイリオ" w:eastAsia="メイリオ" w:hAnsi="メイリオ" w:cs="メイリオ"/>
                          <w:color w:val="0D0D0D" w:themeColor="text1" w:themeTint="F2"/>
                          <w:sz w:val="18"/>
                          <w:szCs w:val="18"/>
                        </w:rPr>
                        <w:t>。</w:t>
                      </w:r>
                    </w:p>
                  </w:txbxContent>
                </v:textbox>
              </v:shape>
            </w:pict>
          </mc:Fallback>
        </mc:AlternateContent>
      </w:r>
      <w:r w:rsidR="00E56891">
        <w:rPr>
          <w:rFonts w:ascii="メイリオ" w:eastAsia="メイリオ" w:hAnsi="メイリオ" w:cs="メイリオ" w:hint="eastAsia"/>
        </w:rPr>
        <w:t>減少要因</w:t>
      </w:r>
    </w:p>
    <w:p w14:paraId="54F54C85" w14:textId="38D45457" w:rsidR="00E56891" w:rsidRPr="0041727F" w:rsidRDefault="00E56891" w:rsidP="00E56891">
      <w:pPr>
        <w:pStyle w:val="a0"/>
        <w:numPr>
          <w:ilvl w:val="0"/>
          <w:numId w:val="1"/>
        </w:numPr>
        <w:spacing w:line="360" w:lineRule="exact"/>
        <w:ind w:leftChars="0"/>
        <w:rPr>
          <w:rFonts w:ascii="メイリオ" w:eastAsia="メイリオ" w:hAnsi="メイリオ" w:cs="メイリオ"/>
          <w:szCs w:val="21"/>
        </w:rPr>
      </w:pPr>
      <w:r w:rsidRPr="00A65AEA">
        <w:rPr>
          <w:rFonts w:ascii="メイリオ" w:eastAsia="メイリオ" w:hAnsi="メイリオ" w:cs="メイリオ" w:hint="eastAsia"/>
          <w:szCs w:val="21"/>
        </w:rPr>
        <w:t>公共施設</w:t>
      </w:r>
      <w:r w:rsidR="00F61106">
        <w:rPr>
          <w:rFonts w:ascii="メイリオ" w:eastAsia="メイリオ" w:hAnsi="メイリオ" w:cs="メイリオ" w:hint="eastAsia"/>
          <w:szCs w:val="21"/>
        </w:rPr>
        <w:t>への</w:t>
      </w:r>
      <w:r>
        <w:rPr>
          <w:rFonts w:ascii="メイリオ" w:eastAsia="メイリオ" w:hAnsi="メイリオ" w:cs="メイリオ" w:hint="eastAsia"/>
          <w:szCs w:val="21"/>
        </w:rPr>
        <w:t>LED照明の導入</w:t>
      </w:r>
      <w:r w:rsidR="00F61106">
        <w:rPr>
          <w:rFonts w:ascii="メイリオ" w:eastAsia="メイリオ" w:hAnsi="メイリオ" w:cs="メイリオ" w:hint="eastAsia"/>
          <w:szCs w:val="21"/>
        </w:rPr>
        <w:t>による電気消費量の減少</w:t>
      </w:r>
    </w:p>
    <w:p w14:paraId="3C6DA734" w14:textId="01F68FEF" w:rsidR="00E56891" w:rsidRPr="004835A8" w:rsidRDefault="00E56891" w:rsidP="00E56891">
      <w:pPr>
        <w:pStyle w:val="a0"/>
        <w:numPr>
          <w:ilvl w:val="0"/>
          <w:numId w:val="1"/>
        </w:numPr>
        <w:spacing w:line="360" w:lineRule="exact"/>
        <w:ind w:leftChars="0"/>
        <w:rPr>
          <w:rFonts w:ascii="メイリオ" w:eastAsia="メイリオ" w:hAnsi="メイリオ" w:cs="メイリオ"/>
          <w:b/>
          <w:sz w:val="24"/>
        </w:rPr>
      </w:pPr>
      <w:r w:rsidRPr="004835A8">
        <w:rPr>
          <w:rFonts w:ascii="メイリオ" w:eastAsia="メイリオ" w:hAnsi="メイリオ" w:cs="メイリオ" w:hint="eastAsia"/>
          <w:szCs w:val="21"/>
        </w:rPr>
        <w:t>簡易水道施設への太陽光発電施設の導入</w:t>
      </w:r>
      <w:r w:rsidR="00F61106">
        <w:rPr>
          <w:rFonts w:ascii="メイリオ" w:eastAsia="メイリオ" w:hAnsi="メイリオ" w:cs="メイリオ" w:hint="eastAsia"/>
          <w:szCs w:val="21"/>
        </w:rPr>
        <w:t>による再生可能</w:t>
      </w:r>
      <w:r w:rsidR="00F61106">
        <w:rPr>
          <w:rFonts w:ascii="メイリオ" w:eastAsia="メイリオ" w:hAnsi="メイリオ" w:cs="メイリオ"/>
          <w:szCs w:val="21"/>
        </w:rPr>
        <w:br/>
      </w:r>
      <w:r w:rsidR="00F61106">
        <w:rPr>
          <w:rFonts w:ascii="メイリオ" w:eastAsia="メイリオ" w:hAnsi="メイリオ" w:cs="メイリオ" w:hint="eastAsia"/>
          <w:szCs w:val="21"/>
        </w:rPr>
        <w:t>エネルギ－の利用量増加</w:t>
      </w:r>
    </w:p>
    <w:p w14:paraId="376E5DFC" w14:textId="61EFBAFD" w:rsidR="00E56891" w:rsidRPr="004835A8" w:rsidRDefault="00E56891" w:rsidP="00E56891">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新型コロナウイルス感染拡大防止のための公共施設の休館</w:t>
      </w:r>
      <w:r w:rsidR="00F61106">
        <w:rPr>
          <w:rFonts w:ascii="メイリオ" w:eastAsia="メイリオ" w:hAnsi="メイリオ" w:cs="メイリオ"/>
        </w:rPr>
        <w:br/>
      </w:r>
      <w:r w:rsidR="00F61106">
        <w:rPr>
          <w:rFonts w:ascii="メイリオ" w:eastAsia="メイリオ" w:hAnsi="メイリオ" w:cs="メイリオ" w:hint="eastAsia"/>
        </w:rPr>
        <w:t>に伴うエネルギー消費量の減少</w:t>
      </w:r>
    </w:p>
    <w:p w14:paraId="349CA7A3" w14:textId="22FF7FB1" w:rsidR="00993D2F" w:rsidRDefault="00993D2F" w:rsidP="00993D2F">
      <w:pPr>
        <w:spacing w:line="360" w:lineRule="exact"/>
        <w:rPr>
          <w:rFonts w:ascii="メイリオ" w:eastAsia="メイリオ" w:hAnsi="メイリオ" w:cs="メイリオ"/>
        </w:rPr>
      </w:pPr>
      <w:bookmarkStart w:id="246" w:name="_Hlk127892660"/>
      <w:r w:rsidRPr="004835A8">
        <w:rPr>
          <w:rFonts w:ascii="メイリオ" w:eastAsia="メイリオ" w:hAnsi="メイリオ" w:cs="メイリオ" w:hint="eastAsia"/>
        </w:rPr>
        <w:t xml:space="preserve">②　</w:t>
      </w:r>
      <w:r w:rsidR="00E56891">
        <w:rPr>
          <w:rFonts w:ascii="メイリオ" w:eastAsia="メイリオ" w:hAnsi="メイリオ" w:cs="メイリオ" w:hint="eastAsia"/>
        </w:rPr>
        <w:t>学校</w:t>
      </w:r>
    </w:p>
    <w:p w14:paraId="2F0398F5" w14:textId="18B27807" w:rsidR="00E56891" w:rsidRPr="004835A8" w:rsidRDefault="00E56891" w:rsidP="00CF19AE">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bookmarkEnd w:id="246"/>
    <w:p w14:paraId="56F1BAAE" w14:textId="77777777" w:rsidR="00E56891" w:rsidRPr="00CC245E" w:rsidRDefault="00E56891" w:rsidP="00E56891">
      <w:pPr>
        <w:pStyle w:val="a0"/>
        <w:numPr>
          <w:ilvl w:val="0"/>
          <w:numId w:val="1"/>
        </w:numPr>
        <w:spacing w:line="360" w:lineRule="exact"/>
        <w:ind w:leftChars="0"/>
        <w:rPr>
          <w:rFonts w:ascii="メイリオ" w:eastAsia="メイリオ" w:hAnsi="メイリオ" w:cs="メイリオ"/>
        </w:rPr>
      </w:pPr>
      <w:r w:rsidRPr="00CC245E">
        <w:rPr>
          <w:rFonts w:ascii="メイリオ" w:eastAsia="メイリオ" w:hAnsi="メイリオ" w:cs="メイリオ" w:hint="eastAsia"/>
        </w:rPr>
        <w:t>小・中学校へのエアコン設置による電気消費量の増加</w:t>
      </w:r>
    </w:p>
    <w:p w14:paraId="2F17EF7F" w14:textId="77777777" w:rsidR="00E56891" w:rsidRDefault="00E56891" w:rsidP="00E56891">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減少要因</w:t>
      </w:r>
    </w:p>
    <w:p w14:paraId="0F6DD4C3" w14:textId="740E832B" w:rsidR="00993D2F" w:rsidRDefault="00993D2F" w:rsidP="00993D2F">
      <w:pPr>
        <w:pStyle w:val="a0"/>
        <w:numPr>
          <w:ilvl w:val="0"/>
          <w:numId w:val="1"/>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小</w:t>
      </w:r>
      <w:r w:rsidR="008302ED">
        <w:rPr>
          <w:rFonts w:ascii="メイリオ" w:eastAsia="メイリオ" w:hAnsi="メイリオ" w:cs="メイリオ" w:hint="eastAsia"/>
        </w:rPr>
        <w:t>・</w:t>
      </w:r>
      <w:r w:rsidRPr="004835A8">
        <w:rPr>
          <w:rFonts w:ascii="メイリオ" w:eastAsia="メイリオ" w:hAnsi="メイリオ" w:cs="メイリオ" w:hint="eastAsia"/>
        </w:rPr>
        <w:t>中学校の統廃合</w:t>
      </w:r>
      <w:r w:rsidR="00F61106">
        <w:rPr>
          <w:rFonts w:ascii="メイリオ" w:eastAsia="メイリオ" w:hAnsi="メイリオ" w:cs="メイリオ" w:hint="eastAsia"/>
        </w:rPr>
        <w:t>による電気消費量の減少</w:t>
      </w:r>
    </w:p>
    <w:p w14:paraId="28662FD3" w14:textId="1A51ED26" w:rsidR="00E56891" w:rsidRDefault="00E56891" w:rsidP="00E56891">
      <w:pPr>
        <w:spacing w:line="360" w:lineRule="exact"/>
        <w:rPr>
          <w:rFonts w:ascii="メイリオ" w:eastAsia="メイリオ" w:hAnsi="メイリオ" w:cs="メイリオ"/>
        </w:rPr>
      </w:pPr>
      <w:r>
        <w:rPr>
          <w:rFonts w:ascii="メイリオ" w:eastAsia="メイリオ" w:hAnsi="メイリオ" w:cs="メイリオ" w:hint="eastAsia"/>
        </w:rPr>
        <w:t>③</w:t>
      </w:r>
      <w:r w:rsidRPr="004835A8">
        <w:rPr>
          <w:rFonts w:ascii="メイリオ" w:eastAsia="メイリオ" w:hAnsi="メイリオ" w:cs="メイリオ" w:hint="eastAsia"/>
        </w:rPr>
        <w:t xml:space="preserve">　</w:t>
      </w:r>
      <w:r>
        <w:rPr>
          <w:rFonts w:ascii="メイリオ" w:eastAsia="メイリオ" w:hAnsi="メイリオ" w:cs="メイリオ" w:hint="eastAsia"/>
        </w:rPr>
        <w:t>公用車</w:t>
      </w:r>
    </w:p>
    <w:p w14:paraId="73456C78" w14:textId="77777777" w:rsidR="00E56891" w:rsidRPr="004835A8" w:rsidRDefault="00E56891" w:rsidP="00E56891">
      <w:pPr>
        <w:spacing w:line="360" w:lineRule="exact"/>
        <w:ind w:left="210"/>
        <w:rPr>
          <w:rFonts w:ascii="メイリオ" w:eastAsia="メイリオ" w:hAnsi="メイリオ" w:cs="メイリオ"/>
        </w:rPr>
      </w:pPr>
      <w:r>
        <w:rPr>
          <w:rFonts w:ascii="メイリオ" w:eastAsia="メイリオ" w:hAnsi="メイリオ" w:cs="メイリオ" w:hint="eastAsia"/>
        </w:rPr>
        <w:t>増加要因</w:t>
      </w:r>
    </w:p>
    <w:p w14:paraId="70153F7C" w14:textId="77777777" w:rsidR="00E56891" w:rsidRPr="004835A8" w:rsidRDefault="00E56891" w:rsidP="00E56891">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公用車の走行距離増加による燃料消費量の増加</w:t>
      </w:r>
    </w:p>
    <w:p w14:paraId="66BCA0E9" w14:textId="1F3A1748" w:rsidR="00E56891" w:rsidRDefault="00E56891" w:rsidP="00F5381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減少要因</w:t>
      </w:r>
    </w:p>
    <w:p w14:paraId="72A0CD5D" w14:textId="6800EEDF" w:rsidR="00E56891" w:rsidRDefault="001623F0" w:rsidP="00CF19AE">
      <w:pPr>
        <w:pStyle w:val="a0"/>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t>
      </w:r>
    </w:p>
    <w:p w14:paraId="36FEA2AE" w14:textId="2D6F8577" w:rsidR="00E56891" w:rsidRDefault="00E56891" w:rsidP="00E56891">
      <w:pPr>
        <w:spacing w:line="360" w:lineRule="exact"/>
        <w:rPr>
          <w:rFonts w:ascii="メイリオ" w:eastAsia="メイリオ" w:hAnsi="メイリオ" w:cs="メイリオ"/>
        </w:rPr>
      </w:pPr>
      <w:r>
        <w:rPr>
          <w:rFonts w:ascii="メイリオ" w:eastAsia="メイリオ" w:hAnsi="メイリオ" w:cs="メイリオ" w:hint="eastAsia"/>
        </w:rPr>
        <w:t>④</w:t>
      </w:r>
      <w:r w:rsidRPr="004835A8">
        <w:rPr>
          <w:rFonts w:ascii="メイリオ" w:eastAsia="メイリオ" w:hAnsi="メイリオ" w:cs="メイリオ" w:hint="eastAsia"/>
        </w:rPr>
        <w:t xml:space="preserve">　</w:t>
      </w:r>
      <w:r>
        <w:rPr>
          <w:rFonts w:ascii="メイリオ" w:eastAsia="メイリオ" w:hAnsi="メイリオ" w:cs="メイリオ" w:hint="eastAsia"/>
        </w:rPr>
        <w:t>・・・</w:t>
      </w:r>
    </w:p>
    <w:p w14:paraId="0DB93A13" w14:textId="1D6471CF" w:rsidR="000939DB" w:rsidRDefault="004958A8" w:rsidP="009D6E57">
      <w:pPr>
        <w:spacing w:line="360" w:lineRule="exact"/>
        <w:jc w:val="center"/>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6203" behindDoc="0" locked="0" layoutInCell="1" allowOverlap="1" wp14:anchorId="794B95FA" wp14:editId="3FC0D424">
                <wp:simplePos x="0" y="0"/>
                <wp:positionH relativeFrom="margin">
                  <wp:posOffset>-26423</wp:posOffset>
                </wp:positionH>
                <wp:positionV relativeFrom="paragraph">
                  <wp:posOffset>137406</wp:posOffset>
                </wp:positionV>
                <wp:extent cx="5257800" cy="2216150"/>
                <wp:effectExtent l="38100" t="38100" r="114300" b="114300"/>
                <wp:wrapNone/>
                <wp:docPr id="936" name="Rectangle: Rounded Corners 936"/>
                <wp:cNvGraphicFramePr/>
                <a:graphic xmlns:a="http://schemas.openxmlformats.org/drawingml/2006/main">
                  <a:graphicData uri="http://schemas.microsoft.com/office/word/2010/wordprocessingShape">
                    <wps:wsp>
                      <wps:cNvSpPr/>
                      <wps:spPr>
                        <a:xfrm>
                          <a:off x="0" y="0"/>
                          <a:ext cx="5257800" cy="2216150"/>
                        </a:xfrm>
                        <a:prstGeom prst="roundRect">
                          <a:avLst>
                            <a:gd name="adj" fmla="val 14213"/>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B03FF6"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3A92890C" w14:textId="39C3AA23" w:rsidR="00377D0D" w:rsidRDefault="00377D0D" w:rsidP="00652454">
                            <w:pPr>
                              <w:spacing w:line="360" w:lineRule="exact"/>
                              <w:ind w:firstLineChars="100" w:firstLine="210"/>
                              <w:rPr>
                                <w:rFonts w:ascii="メイリオ" w:eastAsia="メイリオ" w:hAnsi="メイリオ" w:cs="メイリオ"/>
                              </w:rPr>
                            </w:pPr>
                            <w:r w:rsidRPr="00D6198A">
                              <w:rPr>
                                <w:rFonts w:ascii="メイリオ" w:eastAsia="メイリオ" w:hAnsi="メイリオ" w:cs="メイリオ" w:hint="eastAsia"/>
                              </w:rPr>
                              <w:t>温室効果ガスの排出状況を示すだけでなく、温室効果ガスの排出量が多い施設の特定や排出量の増減要因など</w:t>
                            </w:r>
                            <w:r>
                              <w:rPr>
                                <w:rFonts w:ascii="メイリオ" w:eastAsia="メイリオ" w:hAnsi="メイリオ" w:cs="メイリオ" w:hint="eastAsia"/>
                              </w:rPr>
                              <w:t>の</w:t>
                            </w:r>
                            <w:r w:rsidRPr="00D6198A">
                              <w:rPr>
                                <w:rFonts w:ascii="メイリオ" w:eastAsia="メイリオ" w:hAnsi="メイリオ" w:cs="メイリオ" w:hint="eastAsia"/>
                              </w:rPr>
                              <w:t>分析</w:t>
                            </w:r>
                            <w:r>
                              <w:rPr>
                                <w:rFonts w:ascii="メイリオ" w:eastAsia="メイリオ" w:hAnsi="メイリオ" w:cs="メイリオ" w:hint="eastAsia"/>
                              </w:rPr>
                              <w:t>により</w:t>
                            </w:r>
                            <w:r w:rsidRPr="00D6198A">
                              <w:rPr>
                                <w:rFonts w:ascii="メイリオ" w:eastAsia="メイリオ" w:hAnsi="メイリオ" w:cs="メイリオ" w:hint="eastAsia"/>
                              </w:rPr>
                              <w:t>、温室効果ガスの排出量削減に向けた目標設定や目標達成に向けた具体的な措置につなげ</w:t>
                            </w:r>
                            <w:r>
                              <w:rPr>
                                <w:rFonts w:ascii="メイリオ" w:eastAsia="メイリオ" w:hAnsi="メイリオ" w:cs="メイリオ" w:hint="eastAsia"/>
                              </w:rPr>
                              <w:t>ていく</w:t>
                            </w:r>
                            <w:r w:rsidRPr="00D6198A">
                              <w:rPr>
                                <w:rFonts w:ascii="メイリオ" w:eastAsia="メイリオ" w:hAnsi="メイリオ" w:cs="メイリオ" w:hint="eastAsia"/>
                              </w:rPr>
                              <w:t>ことが望まれます。</w:t>
                            </w:r>
                          </w:p>
                          <w:p w14:paraId="2262C799" w14:textId="61D526CD" w:rsidR="00377D0D"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また、増減要因の分析は、施設別や活動の区分別のほか、</w:t>
                            </w:r>
                            <w:bookmarkStart w:id="247" w:name="_Hlk127894260"/>
                            <w:r>
                              <w:rPr>
                                <w:rFonts w:ascii="メイリオ" w:eastAsia="メイリオ" w:hAnsi="メイリオ" w:cs="メイリオ" w:hint="eastAsia"/>
                              </w:rPr>
                              <w:t>ガス別やエネルギー種別による方法を採用することも考えられます。</w:t>
                            </w:r>
                            <w:bookmarkEnd w:id="247"/>
                          </w:p>
                          <w:p w14:paraId="22A0728B"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DEA16E2" w14:textId="717603D0"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簡易版5</w:t>
                            </w:r>
                            <w:r>
                              <w:rPr>
                                <w:rFonts w:ascii="メイリオ" w:eastAsia="メイリオ" w:hAnsi="メイリオ" w:cs="メイリオ"/>
                              </w:rPr>
                              <w:t>.2)</w:t>
                            </w:r>
                            <w:r>
                              <w:rPr>
                                <w:rFonts w:ascii="メイリオ" w:eastAsia="メイリオ" w:hAnsi="メイリオ" w:cs="メイリオ" w:hint="eastAsia"/>
                              </w:rPr>
                              <w:t>温室効果ガス総排出量のチェック</w:t>
                            </w:r>
                          </w:p>
                          <w:p w14:paraId="00570888" w14:textId="487CDF73" w:rsidR="00377D0D" w:rsidRPr="005A34A7" w:rsidRDefault="00825D5A"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rPr>
                              <w:t>5</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分析</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B95FA" id="Rectangle: Rounded Corners 936" o:spid="_x0000_s1062" style="position:absolute;left:0;text-align:left;margin-left:-2.1pt;margin-top:10.8pt;width:414pt;height:174.5pt;z-index:251656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3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" fillcolor="white [3201]" strokecolor="black [3200]" strokeweight="1pt">
                <v:stroke joinstyle="miter"/>
                <v:shadow on="t" color="black" opacity="26214f" origin="-.5,-.5" offset=".74836mm,.74836mm"/>
                <v:textbox inset="2mm,0,2mm,0">
                  <w:txbxContent>
                    <w:p w14:paraId="2EB03FF6"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3A92890C" w14:textId="39C3AA23" w:rsidR="00377D0D" w:rsidRDefault="00377D0D" w:rsidP="00652454">
                      <w:pPr>
                        <w:spacing w:line="360" w:lineRule="exact"/>
                        <w:ind w:firstLineChars="100" w:firstLine="210"/>
                        <w:rPr>
                          <w:rFonts w:ascii="メイリオ" w:eastAsia="メイリオ" w:hAnsi="メイリオ" w:cs="メイリオ"/>
                        </w:rPr>
                      </w:pPr>
                      <w:r w:rsidRPr="00D6198A">
                        <w:rPr>
                          <w:rFonts w:ascii="メイリオ" w:eastAsia="メイリオ" w:hAnsi="メイリオ" w:cs="メイリオ" w:hint="eastAsia"/>
                        </w:rPr>
                        <w:t>温室効果ガスの排出状況を示すだけでなく、温室効果ガスの排出量が多い施設の特定や排出量の増減要因など</w:t>
                      </w:r>
                      <w:r>
                        <w:rPr>
                          <w:rFonts w:ascii="メイリオ" w:eastAsia="メイリオ" w:hAnsi="メイリオ" w:cs="メイリオ" w:hint="eastAsia"/>
                        </w:rPr>
                        <w:t>の</w:t>
                      </w:r>
                      <w:r w:rsidRPr="00D6198A">
                        <w:rPr>
                          <w:rFonts w:ascii="メイリオ" w:eastAsia="メイリオ" w:hAnsi="メイリオ" w:cs="メイリオ" w:hint="eastAsia"/>
                        </w:rPr>
                        <w:t>分析</w:t>
                      </w:r>
                      <w:r>
                        <w:rPr>
                          <w:rFonts w:ascii="メイリオ" w:eastAsia="メイリオ" w:hAnsi="メイリオ" w:cs="メイリオ" w:hint="eastAsia"/>
                        </w:rPr>
                        <w:t>により</w:t>
                      </w:r>
                      <w:r w:rsidRPr="00D6198A">
                        <w:rPr>
                          <w:rFonts w:ascii="メイリオ" w:eastAsia="メイリオ" w:hAnsi="メイリオ" w:cs="メイリオ" w:hint="eastAsia"/>
                        </w:rPr>
                        <w:t>、温室効果ガスの排出量削減に向けた目標設定や目標達成に向けた具体的な措置につなげ</w:t>
                      </w:r>
                      <w:r>
                        <w:rPr>
                          <w:rFonts w:ascii="メイリオ" w:eastAsia="メイリオ" w:hAnsi="メイリオ" w:cs="メイリオ" w:hint="eastAsia"/>
                        </w:rPr>
                        <w:t>ていく</w:t>
                      </w:r>
                      <w:r w:rsidRPr="00D6198A">
                        <w:rPr>
                          <w:rFonts w:ascii="メイリオ" w:eastAsia="メイリオ" w:hAnsi="メイリオ" w:cs="メイリオ" w:hint="eastAsia"/>
                        </w:rPr>
                        <w:t>ことが望まれます。</w:t>
                      </w:r>
                    </w:p>
                    <w:p w14:paraId="2262C799" w14:textId="61D526CD" w:rsidR="00377D0D" w:rsidRDefault="00377D0D"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また、増減要因の分析は、施設別や活動の区分別のほか、</w:t>
                      </w:r>
                      <w:bookmarkStart w:id="248" w:name="_Hlk127894260"/>
                      <w:r>
                        <w:rPr>
                          <w:rFonts w:ascii="メイリオ" w:eastAsia="メイリオ" w:hAnsi="メイリオ" w:cs="メイリオ" w:hint="eastAsia"/>
                        </w:rPr>
                        <w:t>ガス別やエネルギー種別による方法を採用することも考えられます。</w:t>
                      </w:r>
                      <w:bookmarkEnd w:id="248"/>
                    </w:p>
                    <w:p w14:paraId="22A0728B"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6DEA16E2" w14:textId="717603D0"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簡易版5</w:t>
                      </w:r>
                      <w:r>
                        <w:rPr>
                          <w:rFonts w:ascii="メイリオ" w:eastAsia="メイリオ" w:hAnsi="メイリオ" w:cs="メイリオ"/>
                        </w:rPr>
                        <w:t>.2)</w:t>
                      </w:r>
                      <w:r>
                        <w:rPr>
                          <w:rFonts w:ascii="メイリオ" w:eastAsia="メイリオ" w:hAnsi="メイリオ" w:cs="メイリオ" w:hint="eastAsia"/>
                        </w:rPr>
                        <w:t>温室効果ガス総排出量のチェック</w:t>
                      </w:r>
                    </w:p>
                    <w:p w14:paraId="00570888" w14:textId="487CDF73" w:rsidR="00377D0D" w:rsidRPr="005A34A7" w:rsidRDefault="00825D5A"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rPr>
                        <w:t>5</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分析</w:t>
                      </w:r>
                    </w:p>
                  </w:txbxContent>
                </v:textbox>
                <w10:wrap anchorx="margin"/>
              </v:roundrect>
            </w:pict>
          </mc:Fallback>
        </mc:AlternateContent>
      </w:r>
    </w:p>
    <w:p w14:paraId="60C2A8B9" w14:textId="6BAE6BA4" w:rsidR="000939DB" w:rsidRDefault="000939DB" w:rsidP="00F53814">
      <w:pPr>
        <w:spacing w:line="360" w:lineRule="exact"/>
        <w:ind w:firstLineChars="100" w:firstLine="210"/>
        <w:rPr>
          <w:rFonts w:ascii="メイリオ" w:eastAsia="メイリオ" w:hAnsi="メイリオ" w:cs="メイリオ"/>
        </w:rPr>
      </w:pPr>
    </w:p>
    <w:p w14:paraId="368A34DA" w14:textId="4D8F0ADB" w:rsidR="000939DB" w:rsidRDefault="000939DB" w:rsidP="00F53814">
      <w:pPr>
        <w:spacing w:line="360" w:lineRule="exact"/>
        <w:ind w:firstLineChars="100" w:firstLine="210"/>
        <w:rPr>
          <w:rFonts w:ascii="メイリオ" w:eastAsia="メイリオ" w:hAnsi="メイリオ" w:cs="メイリオ"/>
        </w:rPr>
      </w:pPr>
    </w:p>
    <w:p w14:paraId="6F5BBCBA" w14:textId="3360562B" w:rsidR="000939DB" w:rsidRDefault="000939DB" w:rsidP="00F53814">
      <w:pPr>
        <w:spacing w:line="360" w:lineRule="exact"/>
        <w:ind w:firstLineChars="100" w:firstLine="210"/>
        <w:rPr>
          <w:rFonts w:ascii="メイリオ" w:eastAsia="メイリオ" w:hAnsi="メイリオ" w:cs="メイリオ"/>
        </w:rPr>
      </w:pPr>
    </w:p>
    <w:p w14:paraId="1892934B" w14:textId="09546224" w:rsidR="000939DB" w:rsidRDefault="000939DB" w:rsidP="00F53814">
      <w:pPr>
        <w:spacing w:line="360" w:lineRule="exact"/>
        <w:ind w:firstLineChars="100" w:firstLine="210"/>
        <w:rPr>
          <w:rFonts w:ascii="メイリオ" w:eastAsia="メイリオ" w:hAnsi="メイリオ" w:cs="メイリオ"/>
        </w:rPr>
      </w:pPr>
    </w:p>
    <w:p w14:paraId="5909CC72" w14:textId="77777777" w:rsidR="000939DB" w:rsidRDefault="000939DB" w:rsidP="00F53814">
      <w:pPr>
        <w:spacing w:line="360" w:lineRule="exact"/>
        <w:ind w:firstLineChars="100" w:firstLine="210"/>
        <w:rPr>
          <w:rFonts w:ascii="メイリオ" w:eastAsia="メイリオ" w:hAnsi="メイリオ" w:cs="メイリオ"/>
        </w:rPr>
      </w:pPr>
    </w:p>
    <w:p w14:paraId="110FA59E" w14:textId="0676EDCC" w:rsidR="00993D2F" w:rsidRPr="00CF19AE" w:rsidRDefault="00993D2F" w:rsidP="00CF19AE">
      <w:pPr>
        <w:spacing w:line="360" w:lineRule="exact"/>
        <w:ind w:firstLineChars="100" w:firstLine="210"/>
        <w:rPr>
          <w:rFonts w:ascii="メイリオ" w:eastAsia="メイリオ" w:hAnsi="メイリオ" w:cs="メイリオ"/>
        </w:rPr>
      </w:pPr>
    </w:p>
    <w:p w14:paraId="205161E9" w14:textId="77777777" w:rsidR="00652454" w:rsidRPr="00CF19AE" w:rsidRDefault="00652454" w:rsidP="00CF19AE">
      <w:pPr>
        <w:spacing w:line="360" w:lineRule="exact"/>
        <w:ind w:firstLineChars="100" w:firstLine="210"/>
        <w:rPr>
          <w:rFonts w:ascii="メイリオ" w:eastAsia="メイリオ" w:hAnsi="メイリオ" w:cs="メイリオ"/>
        </w:rPr>
      </w:pPr>
    </w:p>
    <w:p w14:paraId="6D25F45E" w14:textId="4190D105" w:rsidR="00652454" w:rsidRPr="00CF19AE" w:rsidRDefault="00652454" w:rsidP="00CF19AE">
      <w:pPr>
        <w:spacing w:line="360" w:lineRule="exact"/>
        <w:ind w:firstLineChars="100" w:firstLine="210"/>
        <w:rPr>
          <w:rFonts w:ascii="メイリオ" w:eastAsia="メイリオ" w:hAnsi="メイリオ" w:cs="メイリオ"/>
        </w:rPr>
      </w:pPr>
    </w:p>
    <w:p w14:paraId="65D31E63" w14:textId="77777777" w:rsidR="000939DB" w:rsidRDefault="000939DB">
      <w:pPr>
        <w:widowControl/>
        <w:jc w:val="left"/>
        <w:rPr>
          <w:rFonts w:ascii="メイリオ" w:eastAsia="メイリオ" w:hAnsi="メイリオ" w:cs="メイリオ"/>
          <w:sz w:val="24"/>
          <w:szCs w:val="21"/>
        </w:rPr>
      </w:pPr>
      <w:r>
        <w:br w:type="page"/>
      </w:r>
    </w:p>
    <w:p w14:paraId="484406A8" w14:textId="70938145" w:rsidR="000939DB" w:rsidRPr="004835A8" w:rsidRDefault="000939DB" w:rsidP="009D6E57">
      <w:pPr>
        <w:pStyle w:val="3"/>
      </w:pPr>
      <w:bookmarkStart w:id="249" w:name="_Toc119685649"/>
      <w:bookmarkStart w:id="250" w:name="_Toc127545943"/>
      <w:bookmarkStart w:id="251" w:name="_Toc127546007"/>
      <w:bookmarkStart w:id="252" w:name="_Toc127894866"/>
      <w:bookmarkStart w:id="253" w:name="_Toc128129341"/>
      <w:bookmarkStart w:id="254" w:name="_Toc193997408"/>
      <w:r w:rsidRPr="004835A8">
        <w:rPr>
          <w:rFonts w:hint="eastAsia"/>
        </w:rPr>
        <w:lastRenderedPageBreak/>
        <w:t>温室効果ガスの排出</w:t>
      </w:r>
      <w:r>
        <w:rPr>
          <w:rFonts w:hint="eastAsia"/>
        </w:rPr>
        <w:t>削減に向けた課題</w:t>
      </w:r>
      <w:bookmarkEnd w:id="249"/>
      <w:bookmarkEnd w:id="250"/>
      <w:bookmarkEnd w:id="251"/>
      <w:bookmarkEnd w:id="252"/>
      <w:bookmarkEnd w:id="253"/>
      <w:bookmarkEnd w:id="254"/>
    </w:p>
    <w:p w14:paraId="74C02548" w14:textId="018EB6A5" w:rsidR="000939DB" w:rsidRDefault="000939DB" w:rsidP="000939DB">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○○町の事務・事業に伴う温室効果ガスの排出</w:t>
      </w:r>
      <w:r>
        <w:rPr>
          <w:rFonts w:ascii="メイリオ" w:eastAsia="メイリオ" w:hAnsi="メイリオ" w:cs="メイリオ" w:hint="eastAsia"/>
        </w:rPr>
        <w:t>削減に向けた課題</w:t>
      </w:r>
      <w:r w:rsidR="001623F0">
        <w:rPr>
          <w:rFonts w:ascii="メイリオ" w:eastAsia="メイリオ" w:hAnsi="メイリオ" w:cs="メイリオ" w:hint="eastAsia"/>
        </w:rPr>
        <w:t>を、施設別に示します</w:t>
      </w:r>
      <w:r w:rsidRPr="004835A8">
        <w:rPr>
          <w:rFonts w:ascii="メイリオ" w:eastAsia="メイリオ" w:hAnsi="メイリオ" w:cs="メイリオ" w:hint="eastAsia"/>
        </w:rPr>
        <w:t>。</w:t>
      </w:r>
    </w:p>
    <w:p w14:paraId="024E829C" w14:textId="77777777" w:rsidR="001623F0" w:rsidRPr="004835A8" w:rsidRDefault="001623F0" w:rsidP="000939DB">
      <w:pPr>
        <w:spacing w:line="360" w:lineRule="exact"/>
        <w:ind w:firstLineChars="100" w:firstLine="210"/>
        <w:rPr>
          <w:rFonts w:ascii="メイリオ" w:eastAsia="メイリオ" w:hAnsi="メイリオ" w:cs="メイリオ"/>
        </w:rPr>
      </w:pPr>
    </w:p>
    <w:p w14:paraId="45672678" w14:textId="5E837856" w:rsidR="000939DB" w:rsidRPr="004835A8" w:rsidRDefault="000939DB" w:rsidP="000939DB">
      <w:pPr>
        <w:spacing w:line="360" w:lineRule="exact"/>
        <w:rPr>
          <w:rFonts w:ascii="メイリオ" w:eastAsia="メイリオ" w:hAnsi="メイリオ" w:cs="メイリオ"/>
        </w:rPr>
      </w:pPr>
      <w:r>
        <w:rPr>
          <w:rFonts w:ascii="メイリオ" w:eastAsia="メイリオ" w:hAnsi="メイリオ" w:cs="メイリオ" w:hint="eastAsia"/>
        </w:rPr>
        <w:t>①</w:t>
      </w:r>
      <w:r w:rsidRPr="004835A8">
        <w:rPr>
          <w:rFonts w:ascii="メイリオ" w:eastAsia="メイリオ" w:hAnsi="メイリオ" w:cs="メイリオ" w:hint="eastAsia"/>
        </w:rPr>
        <w:t xml:space="preserve">　</w:t>
      </w:r>
      <w:r>
        <w:rPr>
          <w:rFonts w:ascii="メイリオ" w:eastAsia="メイリオ" w:hAnsi="メイリオ" w:cs="メイリオ" w:hint="eastAsia"/>
        </w:rPr>
        <w:t>公共施設</w:t>
      </w:r>
    </w:p>
    <w:p w14:paraId="5FA964FD" w14:textId="7FAF21F0" w:rsidR="000939DB" w:rsidRPr="00CF19AE" w:rsidRDefault="00BB58B3" w:rsidP="00CF19AE">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高齢者福祉施設や町営温泉など、多様な方が利用する施設で</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Pr>
          <w:rFonts w:ascii="メイリオ" w:eastAsia="メイリオ" w:hAnsi="メイリオ" w:cs="メイリオ" w:hint="eastAsia"/>
        </w:rPr>
        <w:t>量が増加しています。これらの公共施設は、</w:t>
      </w:r>
      <w:r w:rsidR="000939DB">
        <w:rPr>
          <w:rFonts w:ascii="メイリオ" w:eastAsia="メイリオ" w:hAnsi="メイリオ" w:cs="メイリオ" w:hint="eastAsia"/>
        </w:rPr>
        <w:t>利用者数の増減にかかわらず、電気や燃料の利用</w:t>
      </w:r>
      <w:r w:rsidR="000939DB" w:rsidRPr="000939DB">
        <w:rPr>
          <w:rFonts w:ascii="メイリオ" w:eastAsia="メイリオ" w:hAnsi="メイリオ" w:cs="メイリオ" w:hint="eastAsia"/>
        </w:rPr>
        <w:t>に伴う</w:t>
      </w:r>
      <w:r w:rsidR="000939DB" w:rsidRPr="004835A8">
        <w:rPr>
          <w:rFonts w:ascii="メイリオ" w:eastAsia="メイリオ" w:hAnsi="メイリオ" w:cs="メイリオ"/>
        </w:rPr>
        <w:t>CO</w:t>
      </w:r>
      <w:r w:rsidR="000939DB"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sidR="000939DB">
        <w:rPr>
          <w:rFonts w:ascii="メイリオ" w:eastAsia="メイリオ" w:hAnsi="メイリオ" w:cs="メイリオ" w:hint="eastAsia"/>
        </w:rPr>
        <w:t>量を減少させる</w:t>
      </w:r>
      <w:r>
        <w:rPr>
          <w:rFonts w:ascii="メイリオ" w:eastAsia="メイリオ" w:hAnsi="メイリオ" w:cs="メイリオ" w:hint="eastAsia"/>
        </w:rPr>
        <w:t>ための</w:t>
      </w:r>
      <w:r w:rsidR="000939DB">
        <w:rPr>
          <w:rFonts w:ascii="メイリオ" w:eastAsia="メイリオ" w:hAnsi="メイリオ" w:cs="メイリオ" w:hint="eastAsia"/>
        </w:rPr>
        <w:t>取り組みが必要です。</w:t>
      </w:r>
    </w:p>
    <w:p w14:paraId="2657C4E9" w14:textId="69404817" w:rsidR="001623F0" w:rsidRDefault="000939DB" w:rsidP="000939DB">
      <w:pPr>
        <w:spacing w:line="360" w:lineRule="exact"/>
        <w:rPr>
          <w:rFonts w:ascii="メイリオ" w:eastAsia="メイリオ" w:hAnsi="メイリオ" w:cs="メイリオ"/>
        </w:rPr>
      </w:pPr>
      <w:r w:rsidRPr="004835A8">
        <w:rPr>
          <w:rFonts w:ascii="メイリオ" w:eastAsia="メイリオ" w:hAnsi="メイリオ" w:cs="メイリオ" w:hint="eastAsia"/>
        </w:rPr>
        <w:t xml:space="preserve">②　</w:t>
      </w:r>
      <w:r w:rsidR="001623F0">
        <w:rPr>
          <w:rFonts w:ascii="メイリオ" w:eastAsia="メイリオ" w:hAnsi="メイリオ" w:cs="メイリオ" w:hint="eastAsia"/>
        </w:rPr>
        <w:t>学校</w:t>
      </w:r>
    </w:p>
    <w:p w14:paraId="621A7AF0" w14:textId="48F289B7" w:rsidR="001623F0" w:rsidRDefault="001623F0" w:rsidP="00CF19AE">
      <w:pPr>
        <w:spacing w:line="360" w:lineRule="exact"/>
        <w:ind w:firstLineChars="100" w:firstLine="210"/>
        <w:rPr>
          <w:rFonts w:ascii="メイリオ" w:eastAsia="メイリオ" w:hAnsi="メイリオ" w:cs="メイリオ"/>
        </w:rPr>
      </w:pPr>
      <w:r w:rsidRPr="000939DB">
        <w:rPr>
          <w:rFonts w:ascii="メイリオ" w:eastAsia="メイリオ" w:hAnsi="メイリオ" w:cs="メイリオ" w:hint="eastAsia"/>
        </w:rPr>
        <w:t>小・中学校</w:t>
      </w:r>
      <w:r>
        <w:rPr>
          <w:rFonts w:ascii="メイリオ" w:eastAsia="メイリオ" w:hAnsi="メイリオ" w:cs="メイリオ" w:hint="eastAsia"/>
        </w:rPr>
        <w:t>で</w:t>
      </w:r>
      <w:r w:rsidRPr="000939DB">
        <w:rPr>
          <w:rFonts w:ascii="メイリオ" w:eastAsia="メイリオ" w:hAnsi="メイリオ" w:cs="メイリオ" w:hint="eastAsia"/>
        </w:rPr>
        <w:t>のエアコン</w:t>
      </w:r>
      <w:r>
        <w:rPr>
          <w:rFonts w:ascii="メイリオ" w:eastAsia="メイリオ" w:hAnsi="メイリオ" w:cs="メイリオ" w:hint="eastAsia"/>
        </w:rPr>
        <w:t>利用など、新たな電気の需要が発生しており、</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Pr>
          <w:rFonts w:ascii="メイリオ" w:eastAsia="メイリオ" w:hAnsi="メイリオ" w:cs="メイリオ" w:hint="eastAsia"/>
        </w:rPr>
        <w:t>排出量が増加しています。熱中症対策などのため今後も電気の需要が続くと予想されます。</w:t>
      </w:r>
      <w:r w:rsidRPr="001623F0">
        <w:rPr>
          <w:rFonts w:ascii="メイリオ" w:eastAsia="メイリオ" w:hAnsi="メイリオ" w:cs="メイリオ" w:hint="eastAsia"/>
        </w:rPr>
        <w:t>電気の利用に伴うCO</w:t>
      </w:r>
      <w:r w:rsidRPr="00CF19AE">
        <w:rPr>
          <w:rFonts w:ascii="メイリオ" w:eastAsia="メイリオ" w:hAnsi="メイリオ" w:cs="メイリオ"/>
          <w:vertAlign w:val="subscript"/>
        </w:rPr>
        <w:t>2</w:t>
      </w:r>
      <w:r w:rsidRPr="001623F0">
        <w:rPr>
          <w:rFonts w:ascii="メイリオ" w:eastAsia="メイリオ" w:hAnsi="メイリオ" w:cs="メイリオ" w:hint="eastAsia"/>
        </w:rPr>
        <w:t>排出量を減少させるための取り組みが必要です。</w:t>
      </w:r>
    </w:p>
    <w:p w14:paraId="053A42A6" w14:textId="33ECB9E2" w:rsidR="000939DB" w:rsidRPr="004835A8" w:rsidRDefault="001623F0" w:rsidP="000939DB">
      <w:pPr>
        <w:spacing w:line="360" w:lineRule="exact"/>
        <w:rPr>
          <w:rFonts w:ascii="メイリオ" w:eastAsia="メイリオ" w:hAnsi="メイリオ" w:cs="メイリオ"/>
        </w:rPr>
      </w:pPr>
      <w:r>
        <w:rPr>
          <w:rFonts w:ascii="メイリオ" w:eastAsia="メイリオ" w:hAnsi="メイリオ" w:cs="メイリオ" w:hint="eastAsia"/>
        </w:rPr>
        <w:t xml:space="preserve">③　</w:t>
      </w:r>
      <w:r w:rsidR="00BB58B3">
        <w:rPr>
          <w:rFonts w:ascii="メイリオ" w:eastAsia="メイリオ" w:hAnsi="メイリオ" w:cs="メイリオ" w:hint="eastAsia"/>
        </w:rPr>
        <w:t>公用車</w:t>
      </w:r>
    </w:p>
    <w:p w14:paraId="2C67368B" w14:textId="1B99FD3C" w:rsidR="0053115A" w:rsidRDefault="00BB58B3" w:rsidP="00F5381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公用車の走行距離増加</w:t>
      </w:r>
      <w:r w:rsidR="00F53814">
        <w:rPr>
          <w:rFonts w:ascii="メイリオ" w:eastAsia="メイリオ" w:hAnsi="メイリオ" w:cs="メイリオ" w:hint="eastAsia"/>
        </w:rPr>
        <w:t>に伴い</w:t>
      </w:r>
      <w:r>
        <w:rPr>
          <w:rFonts w:ascii="メイリオ" w:eastAsia="メイリオ" w:hAnsi="メイリオ" w:cs="メイリオ" w:hint="eastAsia"/>
        </w:rPr>
        <w:t>、</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sidR="00E71E94">
        <w:rPr>
          <w:rFonts w:ascii="メイリオ" w:eastAsia="メイリオ" w:hAnsi="メイリオ" w:cs="メイリオ" w:hint="eastAsia"/>
        </w:rPr>
        <w:t>排出</w:t>
      </w:r>
      <w:r>
        <w:rPr>
          <w:rFonts w:ascii="メイリオ" w:eastAsia="メイリオ" w:hAnsi="メイリオ" w:cs="メイリオ" w:hint="eastAsia"/>
        </w:rPr>
        <w:t>量が増加しています。</w:t>
      </w:r>
      <w:r w:rsidR="00F53814">
        <w:rPr>
          <w:rFonts w:ascii="メイリオ" w:eastAsia="メイリオ" w:hAnsi="メイリオ" w:cs="メイリオ" w:hint="eastAsia"/>
        </w:rPr>
        <w:t>公用車の利用頻度も増加している傾向があります。</w:t>
      </w:r>
    </w:p>
    <w:p w14:paraId="0F110FD2" w14:textId="5D8A286F" w:rsidR="00681211" w:rsidRPr="00CF19AE" w:rsidRDefault="00681211" w:rsidP="00681211">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公用車の更新に当たっては、</w:t>
      </w:r>
      <w:r w:rsidRPr="003F10B9">
        <w:rPr>
          <w:rFonts w:ascii="メイリオ" w:eastAsia="メイリオ" w:hAnsi="メイリオ" w:cs="メイリオ" w:hint="eastAsia"/>
        </w:rPr>
        <w:t>電動車（EV・FCV・PHEV・HV）</w:t>
      </w:r>
      <w:r>
        <w:rPr>
          <w:rFonts w:ascii="メイリオ" w:eastAsia="メイリオ" w:hAnsi="メイリオ" w:cs="メイリオ" w:hint="eastAsia"/>
        </w:rPr>
        <w:t>へ代替することで</w:t>
      </w:r>
      <w:r w:rsidRPr="004835A8">
        <w:rPr>
          <w:rFonts w:ascii="メイリオ" w:eastAsia="メイリオ" w:hAnsi="メイリオ" w:cs="メイリオ"/>
        </w:rPr>
        <w:t>CO</w:t>
      </w:r>
      <w:r w:rsidRPr="004835A8">
        <w:rPr>
          <w:rFonts w:ascii="メイリオ" w:eastAsia="メイリオ" w:hAnsi="メイリオ" w:cs="メイリオ"/>
          <w:vertAlign w:val="subscript"/>
        </w:rPr>
        <w:t>2</w:t>
      </w:r>
      <w:r>
        <w:rPr>
          <w:rFonts w:ascii="メイリオ" w:eastAsia="メイリオ" w:hAnsi="メイリオ" w:cs="メイリオ" w:hint="eastAsia"/>
        </w:rPr>
        <w:t>排出量を減少させることができます。また、利用者へのエコドライブの徹底や公用車の利用頻度を下げるような仕事の進め方にシフトすることも必要です。</w:t>
      </w:r>
    </w:p>
    <w:p w14:paraId="0A603398" w14:textId="74B4334C" w:rsidR="00F53814" w:rsidRPr="004835A8" w:rsidRDefault="001623F0" w:rsidP="00F53814">
      <w:pPr>
        <w:spacing w:line="360" w:lineRule="exact"/>
        <w:rPr>
          <w:rFonts w:ascii="メイリオ" w:eastAsia="メイリオ" w:hAnsi="メイリオ" w:cs="メイリオ"/>
        </w:rPr>
      </w:pPr>
      <w:r>
        <w:rPr>
          <w:rFonts w:ascii="メイリオ" w:eastAsia="メイリオ" w:hAnsi="メイリオ" w:cs="メイリオ" w:hint="eastAsia"/>
        </w:rPr>
        <w:t>④</w:t>
      </w:r>
      <w:r w:rsidR="00F53814" w:rsidRPr="004835A8">
        <w:rPr>
          <w:rFonts w:ascii="メイリオ" w:eastAsia="メイリオ" w:hAnsi="メイリオ" w:cs="メイリオ" w:hint="eastAsia"/>
        </w:rPr>
        <w:t xml:space="preserve">　</w:t>
      </w:r>
      <w:r w:rsidR="00F53814">
        <w:rPr>
          <w:rFonts w:ascii="メイリオ" w:eastAsia="メイリオ" w:hAnsi="メイリオ" w:cs="メイリオ" w:hint="eastAsia"/>
        </w:rPr>
        <w:t>・・・・</w:t>
      </w:r>
    </w:p>
    <w:p w14:paraId="7A9164BB" w14:textId="58548120" w:rsidR="00012438" w:rsidRPr="00012438" w:rsidRDefault="004958A8" w:rsidP="00012438">
      <w:pPr>
        <w:spacing w:line="360" w:lineRule="exact"/>
        <w:jc w:val="center"/>
        <w:rPr>
          <w:rFonts w:ascii="メイリオ" w:eastAsia="メイリオ" w:hAnsi="メイリオ" w:cs="メイリオ"/>
        </w:rPr>
      </w:pPr>
      <w:bookmarkStart w:id="255" w:name="_Toc476591787"/>
      <w:bookmarkStart w:id="256" w:name="_Ref476592135"/>
      <w:bookmarkStart w:id="257" w:name="_Ref476592238"/>
      <w:bookmarkStart w:id="258" w:name="_Ref476592338"/>
      <w:bookmarkStart w:id="259" w:name="_Ref476839769"/>
      <w:bookmarkStart w:id="260" w:name="_Ref477509445"/>
      <w:bookmarkStart w:id="261" w:name="_Toc93672719"/>
      <w:bookmarkStart w:id="262" w:name="_Toc93676351"/>
      <w:bookmarkStart w:id="263" w:name="_Toc97797436"/>
      <w:bookmarkStart w:id="264" w:name="_Toc97822640"/>
      <w:bookmarkStart w:id="265" w:name="_Toc98170614"/>
      <w:r w:rsidRPr="004835A8">
        <w:rPr>
          <w:rFonts w:ascii="メイリオ" w:eastAsia="メイリオ" w:hAnsi="メイリオ" w:cs="メイリオ" w:hint="eastAsia"/>
          <w:noProof/>
        </w:rPr>
        <mc:AlternateContent>
          <mc:Choice Requires="wps">
            <w:drawing>
              <wp:anchor distT="0" distB="0" distL="114300" distR="114300" simplePos="0" relativeHeight="251656251" behindDoc="0" locked="0" layoutInCell="1" allowOverlap="1" wp14:anchorId="1AE467AE" wp14:editId="63973E6B">
                <wp:simplePos x="0" y="0"/>
                <wp:positionH relativeFrom="margin">
                  <wp:posOffset>40420</wp:posOffset>
                </wp:positionH>
                <wp:positionV relativeFrom="paragraph">
                  <wp:posOffset>118900</wp:posOffset>
                </wp:positionV>
                <wp:extent cx="5257800" cy="2317750"/>
                <wp:effectExtent l="38100" t="38100" r="114300" b="120650"/>
                <wp:wrapNone/>
                <wp:docPr id="107" name="Rectangle: Rounded Corners 107"/>
                <wp:cNvGraphicFramePr/>
                <a:graphic xmlns:a="http://schemas.openxmlformats.org/drawingml/2006/main">
                  <a:graphicData uri="http://schemas.microsoft.com/office/word/2010/wordprocessingShape">
                    <wps:wsp>
                      <wps:cNvSpPr/>
                      <wps:spPr>
                        <a:xfrm>
                          <a:off x="0" y="0"/>
                          <a:ext cx="5257800" cy="2317750"/>
                        </a:xfrm>
                        <a:prstGeom prst="roundRect">
                          <a:avLst>
                            <a:gd name="adj" fmla="val 11802"/>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FACA1EF"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CCD3261" w14:textId="23BD2ABE" w:rsidR="00377D0D" w:rsidRDefault="00377D0D" w:rsidP="000939DB">
                            <w:pPr>
                              <w:spacing w:line="360" w:lineRule="exact"/>
                              <w:ind w:firstLineChars="100" w:firstLine="210"/>
                              <w:rPr>
                                <w:rFonts w:ascii="メイリオ" w:eastAsia="メイリオ" w:hAnsi="メイリオ" w:cs="メイリオ"/>
                              </w:rPr>
                            </w:pPr>
                            <w:r w:rsidRPr="00F53814">
                              <w:rPr>
                                <w:rFonts w:ascii="メイリオ" w:eastAsia="メイリオ" w:hAnsi="メイリオ" w:cs="メイリオ" w:hint="eastAsia"/>
                              </w:rPr>
                              <w:t>（1）「温室効果ガス総排出量」</w:t>
                            </w:r>
                            <w:r>
                              <w:rPr>
                                <w:rFonts w:ascii="メイリオ" w:eastAsia="メイリオ" w:hAnsi="メイリオ" w:cs="メイリオ" w:hint="eastAsia"/>
                              </w:rPr>
                              <w:t>や</w:t>
                            </w:r>
                            <w:r w:rsidRPr="00F53814">
                              <w:rPr>
                                <w:rFonts w:ascii="メイリオ" w:eastAsia="メイリオ" w:hAnsi="メイリオ" w:cs="メイリオ" w:hint="eastAsia"/>
                              </w:rPr>
                              <w:t>（2）温室効果ガスの排出量の増減要因</w:t>
                            </w:r>
                            <w:r>
                              <w:rPr>
                                <w:rFonts w:ascii="メイリオ" w:eastAsia="メイリオ" w:hAnsi="メイリオ" w:cs="メイリオ" w:hint="eastAsia"/>
                              </w:rPr>
                              <w:t>などの結果を踏まえて、</w:t>
                            </w:r>
                            <w:r w:rsidRPr="00D6198A">
                              <w:rPr>
                                <w:rFonts w:ascii="メイリオ" w:eastAsia="メイリオ" w:hAnsi="メイリオ" w:cs="メイリオ" w:hint="eastAsia"/>
                              </w:rPr>
                              <w:t>温室効果ガスの排出</w:t>
                            </w:r>
                            <w:r>
                              <w:rPr>
                                <w:rFonts w:ascii="メイリオ" w:eastAsia="メイリオ" w:hAnsi="メイリオ" w:cs="メイリオ" w:hint="eastAsia"/>
                              </w:rPr>
                              <w:t>削減に向けた課題を抽出してください。これらの課題を踏まえて、効果的な</w:t>
                            </w:r>
                            <w:r w:rsidRPr="00D6198A">
                              <w:rPr>
                                <w:rFonts w:ascii="メイリオ" w:eastAsia="メイリオ" w:hAnsi="メイリオ" w:cs="メイリオ" w:hint="eastAsia"/>
                              </w:rPr>
                              <w:t>措置</w:t>
                            </w:r>
                            <w:r>
                              <w:rPr>
                                <w:rFonts w:ascii="メイリオ" w:eastAsia="メイリオ" w:hAnsi="メイリオ" w:cs="メイリオ" w:hint="eastAsia"/>
                              </w:rPr>
                              <w:t>の立案につなげる</w:t>
                            </w:r>
                            <w:r w:rsidRPr="00D6198A">
                              <w:rPr>
                                <w:rFonts w:ascii="メイリオ" w:eastAsia="メイリオ" w:hAnsi="メイリオ" w:cs="メイリオ" w:hint="eastAsia"/>
                              </w:rPr>
                              <w:t>ことが望まれます。</w:t>
                            </w:r>
                          </w:p>
                          <w:p w14:paraId="6985C0F1" w14:textId="51EA9953" w:rsidR="00377D0D"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w:t>
                            </w:r>
                            <w:r w:rsidRPr="001623F0">
                              <w:rPr>
                                <w:rFonts w:ascii="メイリオ" w:eastAsia="メイリオ" w:hAnsi="メイリオ" w:cs="メイリオ" w:hint="eastAsia"/>
                              </w:rPr>
                              <w:t>増減要因の分析</w:t>
                            </w:r>
                            <w:r>
                              <w:rPr>
                                <w:rFonts w:ascii="メイリオ" w:eastAsia="メイリオ" w:hAnsi="メイリオ" w:cs="メイリオ" w:hint="eastAsia"/>
                              </w:rPr>
                              <w:t>と同様に、</w:t>
                            </w:r>
                            <w:r w:rsidRPr="001623F0">
                              <w:rPr>
                                <w:rFonts w:ascii="メイリオ" w:eastAsia="メイリオ" w:hAnsi="メイリオ" w:cs="メイリオ" w:hint="eastAsia"/>
                              </w:rPr>
                              <w:t>ガス別やエネルギー種別によ</w:t>
                            </w:r>
                            <w:r>
                              <w:rPr>
                                <w:rFonts w:ascii="メイリオ" w:eastAsia="メイリオ" w:hAnsi="メイリオ" w:cs="メイリオ" w:hint="eastAsia"/>
                              </w:rPr>
                              <w:t>り課題を抽出</w:t>
                            </w:r>
                            <w:r w:rsidRPr="001623F0">
                              <w:rPr>
                                <w:rFonts w:ascii="メイリオ" w:eastAsia="メイリオ" w:hAnsi="メイリオ" w:cs="メイリオ" w:hint="eastAsia"/>
                              </w:rPr>
                              <w:t>することも考えられます。</w:t>
                            </w:r>
                          </w:p>
                          <w:p w14:paraId="77128415"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75E0537A" w14:textId="213FFB41"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簡易版5</w:t>
                            </w:r>
                            <w:r>
                              <w:rPr>
                                <w:rFonts w:ascii="メイリオ" w:eastAsia="メイリオ" w:hAnsi="メイリオ" w:cs="メイリオ"/>
                              </w:rPr>
                              <w:t>.2)</w:t>
                            </w:r>
                            <w:r>
                              <w:rPr>
                                <w:rFonts w:ascii="メイリオ" w:eastAsia="メイリオ" w:hAnsi="メイリオ" w:cs="メイリオ" w:hint="eastAsia"/>
                              </w:rPr>
                              <w:t>温室効果ガス総排出量のチェック</w:t>
                            </w:r>
                          </w:p>
                          <w:p w14:paraId="1C621976" w14:textId="39EF6170" w:rsidR="00377D0D" w:rsidRPr="005A34A7" w:rsidRDefault="00825D5A"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rPr>
                              <w:t>5</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分析</w:t>
                            </w:r>
                          </w:p>
                          <w:p w14:paraId="7A7772D8" w14:textId="77777777" w:rsidR="00377D0D" w:rsidRPr="00634DFC" w:rsidRDefault="00377D0D" w:rsidP="000939DB">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467AE" id="Rectangle: Rounded Corners 107" o:spid="_x0000_s1063" style="position:absolute;left:0;text-align:left;margin-left:3.2pt;margin-top:9.35pt;width:414pt;height:182.5pt;z-index:251656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" fillcolor="white [3201]" strokecolor="black [3200]" strokeweight="1pt">
                <v:stroke joinstyle="miter"/>
                <v:shadow on="t" color="black" opacity="26214f" origin="-.5,-.5" offset=".74836mm,.74836mm"/>
                <v:textbox inset="2mm,0,2mm,0">
                  <w:txbxContent>
                    <w:p w14:paraId="6FACA1EF"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ポイント</w:t>
                      </w:r>
                    </w:p>
                    <w:p w14:paraId="4CCD3261" w14:textId="23BD2ABE" w:rsidR="00377D0D" w:rsidRDefault="00377D0D" w:rsidP="000939DB">
                      <w:pPr>
                        <w:spacing w:line="360" w:lineRule="exact"/>
                        <w:ind w:firstLineChars="100" w:firstLine="210"/>
                        <w:rPr>
                          <w:rFonts w:ascii="メイリオ" w:eastAsia="メイリオ" w:hAnsi="メイリオ" w:cs="メイリオ"/>
                        </w:rPr>
                      </w:pPr>
                      <w:r w:rsidRPr="00F53814">
                        <w:rPr>
                          <w:rFonts w:ascii="メイリオ" w:eastAsia="メイリオ" w:hAnsi="メイリオ" w:cs="メイリオ" w:hint="eastAsia"/>
                        </w:rPr>
                        <w:t>（1）「温室効果ガス総排出量」</w:t>
                      </w:r>
                      <w:r>
                        <w:rPr>
                          <w:rFonts w:ascii="メイリオ" w:eastAsia="メイリオ" w:hAnsi="メイリオ" w:cs="メイリオ" w:hint="eastAsia"/>
                        </w:rPr>
                        <w:t>や</w:t>
                      </w:r>
                      <w:r w:rsidRPr="00F53814">
                        <w:rPr>
                          <w:rFonts w:ascii="メイリオ" w:eastAsia="メイリオ" w:hAnsi="メイリオ" w:cs="メイリオ" w:hint="eastAsia"/>
                        </w:rPr>
                        <w:t>（2）温室効果ガスの排出量の増減要因</w:t>
                      </w:r>
                      <w:r>
                        <w:rPr>
                          <w:rFonts w:ascii="メイリオ" w:eastAsia="メイリオ" w:hAnsi="メイリオ" w:cs="メイリオ" w:hint="eastAsia"/>
                        </w:rPr>
                        <w:t>などの結果を踏まえて、</w:t>
                      </w:r>
                      <w:r w:rsidRPr="00D6198A">
                        <w:rPr>
                          <w:rFonts w:ascii="メイリオ" w:eastAsia="メイリオ" w:hAnsi="メイリオ" w:cs="メイリオ" w:hint="eastAsia"/>
                        </w:rPr>
                        <w:t>温室効果ガスの排出</w:t>
                      </w:r>
                      <w:r>
                        <w:rPr>
                          <w:rFonts w:ascii="メイリオ" w:eastAsia="メイリオ" w:hAnsi="メイリオ" w:cs="メイリオ" w:hint="eastAsia"/>
                        </w:rPr>
                        <w:t>削減に向けた課題を抽出してください。これらの課題を踏まえて、効果的な</w:t>
                      </w:r>
                      <w:r w:rsidRPr="00D6198A">
                        <w:rPr>
                          <w:rFonts w:ascii="メイリオ" w:eastAsia="メイリオ" w:hAnsi="メイリオ" w:cs="メイリオ" w:hint="eastAsia"/>
                        </w:rPr>
                        <w:t>措置</w:t>
                      </w:r>
                      <w:r>
                        <w:rPr>
                          <w:rFonts w:ascii="メイリオ" w:eastAsia="メイリオ" w:hAnsi="メイリオ" w:cs="メイリオ" w:hint="eastAsia"/>
                        </w:rPr>
                        <w:t>の立案につなげる</w:t>
                      </w:r>
                      <w:r w:rsidRPr="00D6198A">
                        <w:rPr>
                          <w:rFonts w:ascii="メイリオ" w:eastAsia="メイリオ" w:hAnsi="メイリオ" w:cs="メイリオ" w:hint="eastAsia"/>
                        </w:rPr>
                        <w:t>ことが望まれます。</w:t>
                      </w:r>
                    </w:p>
                    <w:p w14:paraId="6985C0F1" w14:textId="51EA9953" w:rsidR="00377D0D" w:rsidRDefault="00377D0D"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また、</w:t>
                      </w:r>
                      <w:r w:rsidRPr="001623F0">
                        <w:rPr>
                          <w:rFonts w:ascii="メイリオ" w:eastAsia="メイリオ" w:hAnsi="メイリオ" w:cs="メイリオ" w:hint="eastAsia"/>
                        </w:rPr>
                        <w:t>増減要因の分析</w:t>
                      </w:r>
                      <w:r>
                        <w:rPr>
                          <w:rFonts w:ascii="メイリオ" w:eastAsia="メイリオ" w:hAnsi="メイリオ" w:cs="メイリオ" w:hint="eastAsia"/>
                        </w:rPr>
                        <w:t>と同様に、</w:t>
                      </w:r>
                      <w:r w:rsidRPr="001623F0">
                        <w:rPr>
                          <w:rFonts w:ascii="メイリオ" w:eastAsia="メイリオ" w:hAnsi="メイリオ" w:cs="メイリオ" w:hint="eastAsia"/>
                        </w:rPr>
                        <w:t>ガス別やエネルギー種別によ</w:t>
                      </w:r>
                      <w:r>
                        <w:rPr>
                          <w:rFonts w:ascii="メイリオ" w:eastAsia="メイリオ" w:hAnsi="メイリオ" w:cs="メイリオ" w:hint="eastAsia"/>
                        </w:rPr>
                        <w:t>り課題を抽出</w:t>
                      </w:r>
                      <w:r w:rsidRPr="001623F0">
                        <w:rPr>
                          <w:rFonts w:ascii="メイリオ" w:eastAsia="メイリオ" w:hAnsi="メイリオ" w:cs="メイリオ" w:hint="eastAsia"/>
                        </w:rPr>
                        <w:t>することも考えられます。</w:t>
                      </w:r>
                    </w:p>
                    <w:p w14:paraId="77128415" w14:textId="77777777" w:rsidR="00377D0D" w:rsidRPr="00BC3A41" w:rsidRDefault="00377D0D" w:rsidP="000939DB">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75E0537A" w14:textId="213FFB41"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簡易版5</w:t>
                      </w:r>
                      <w:r>
                        <w:rPr>
                          <w:rFonts w:ascii="メイリオ" w:eastAsia="メイリオ" w:hAnsi="メイリオ" w:cs="メイリオ"/>
                        </w:rPr>
                        <w:t>.2)</w:t>
                      </w:r>
                      <w:r>
                        <w:rPr>
                          <w:rFonts w:ascii="メイリオ" w:eastAsia="メイリオ" w:hAnsi="メイリオ" w:cs="メイリオ" w:hint="eastAsia"/>
                        </w:rPr>
                        <w:t>温室効果ガス総排出量のチェック</w:t>
                      </w:r>
                    </w:p>
                    <w:p w14:paraId="1C621976" w14:textId="39EF6170" w:rsidR="00377D0D" w:rsidRPr="005A34A7" w:rsidRDefault="00825D5A" w:rsidP="000939D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D6198A">
                        <w:rPr>
                          <w:rFonts w:ascii="メイリオ" w:eastAsia="メイリオ" w:hAnsi="メイリオ" w:cs="メイリオ"/>
                        </w:rPr>
                        <w:t>4</w:t>
                      </w:r>
                      <w:r w:rsidR="00377D0D" w:rsidRPr="00D6198A">
                        <w:rPr>
                          <w:rFonts w:ascii="メイリオ" w:eastAsia="メイリオ" w:hAnsi="メイリオ" w:cs="メイリオ" w:hint="eastAsia"/>
                        </w:rPr>
                        <w:t>-</w:t>
                      </w:r>
                      <w:r w:rsidR="00377D0D">
                        <w:rPr>
                          <w:rFonts w:ascii="メイリオ" w:eastAsia="メイリオ" w:hAnsi="メイリオ" w:cs="メイリオ"/>
                        </w:rPr>
                        <w:t>2</w:t>
                      </w:r>
                      <w:r w:rsidR="00377D0D" w:rsidRPr="00D6198A">
                        <w:rPr>
                          <w:rFonts w:ascii="メイリオ" w:eastAsia="メイリオ" w:hAnsi="メイリオ" w:cs="メイリオ" w:hint="eastAsia"/>
                        </w:rPr>
                        <w:t>-</w:t>
                      </w:r>
                      <w:r w:rsidR="00377D0D">
                        <w:rPr>
                          <w:rFonts w:ascii="メイリオ" w:eastAsia="メイリオ" w:hAnsi="メイリオ" w:cs="メイリオ"/>
                        </w:rPr>
                        <w:t>5</w:t>
                      </w:r>
                      <w:r w:rsidR="00377D0D" w:rsidRPr="00D6198A">
                        <w:rPr>
                          <w:rFonts w:ascii="メイリオ" w:eastAsia="メイリオ" w:hAnsi="メイリオ" w:cs="メイリオ" w:hint="eastAsia"/>
                        </w:rPr>
                        <w:t>．</w:t>
                      </w:r>
                      <w:r w:rsidR="00377D0D">
                        <w:rPr>
                          <w:rFonts w:ascii="メイリオ" w:eastAsia="メイリオ" w:hAnsi="メイリオ" w:cs="メイリオ" w:hint="eastAsia"/>
                        </w:rPr>
                        <w:t>「温室効果ガス総排出量」</w:t>
                      </w:r>
                      <w:r w:rsidR="00377D0D" w:rsidRPr="00D6198A">
                        <w:rPr>
                          <w:rFonts w:ascii="メイリオ" w:eastAsia="メイリオ" w:hAnsi="メイリオ" w:cs="メイリオ" w:hint="eastAsia"/>
                        </w:rPr>
                        <w:t>の</w:t>
                      </w:r>
                      <w:r w:rsidR="00377D0D">
                        <w:rPr>
                          <w:rFonts w:ascii="メイリオ" w:eastAsia="メイリオ" w:hAnsi="メイリオ" w:cs="メイリオ" w:hint="eastAsia"/>
                        </w:rPr>
                        <w:t>分析</w:t>
                      </w:r>
                    </w:p>
                    <w:p w14:paraId="7A7772D8" w14:textId="77777777" w:rsidR="00377D0D" w:rsidRPr="00634DFC" w:rsidRDefault="00377D0D" w:rsidP="000939DB">
                      <w:pPr>
                        <w:spacing w:line="360" w:lineRule="exact"/>
                        <w:rPr>
                          <w:rFonts w:ascii="メイリオ" w:eastAsia="メイリオ" w:hAnsi="メイリオ" w:cs="メイリオ"/>
                        </w:rPr>
                      </w:pPr>
                    </w:p>
                  </w:txbxContent>
                </v:textbox>
                <w10:wrap anchorx="margin"/>
              </v:roundrect>
            </w:pict>
          </mc:Fallback>
        </mc:AlternateContent>
      </w:r>
    </w:p>
    <w:p w14:paraId="41CA42CA" w14:textId="3202830D" w:rsidR="000939DB" w:rsidRPr="00012438" w:rsidRDefault="000939DB" w:rsidP="00F53814">
      <w:pPr>
        <w:spacing w:line="360" w:lineRule="exact"/>
        <w:ind w:firstLineChars="100" w:firstLine="210"/>
        <w:rPr>
          <w:rFonts w:ascii="メイリオ" w:eastAsia="メイリオ" w:hAnsi="メイリオ" w:cs="メイリオ"/>
        </w:rPr>
      </w:pPr>
    </w:p>
    <w:p w14:paraId="4955CBD4" w14:textId="74DCDE99" w:rsidR="000939DB" w:rsidRDefault="000939DB" w:rsidP="00F53814">
      <w:pPr>
        <w:spacing w:line="360" w:lineRule="exact"/>
        <w:ind w:firstLineChars="100" w:firstLine="210"/>
        <w:rPr>
          <w:rFonts w:ascii="メイリオ" w:eastAsia="メイリオ" w:hAnsi="メイリオ" w:cs="メイリオ"/>
        </w:rPr>
      </w:pPr>
    </w:p>
    <w:p w14:paraId="6E8867AB" w14:textId="10E454B1" w:rsidR="000939DB" w:rsidRDefault="000939DB" w:rsidP="00F53814">
      <w:pPr>
        <w:spacing w:line="360" w:lineRule="exact"/>
        <w:ind w:firstLineChars="100" w:firstLine="210"/>
        <w:rPr>
          <w:rFonts w:ascii="メイリオ" w:eastAsia="メイリオ" w:hAnsi="メイリオ" w:cs="メイリオ"/>
        </w:rPr>
      </w:pPr>
    </w:p>
    <w:p w14:paraId="2291D2C2" w14:textId="42EBE722" w:rsidR="000939DB" w:rsidRDefault="000939DB" w:rsidP="00F53814">
      <w:pPr>
        <w:spacing w:line="360" w:lineRule="exact"/>
        <w:ind w:firstLineChars="100" w:firstLine="210"/>
        <w:rPr>
          <w:rFonts w:ascii="メイリオ" w:eastAsia="メイリオ" w:hAnsi="メイリオ" w:cs="メイリオ"/>
        </w:rPr>
      </w:pPr>
    </w:p>
    <w:p w14:paraId="6F0EDD1D" w14:textId="77777777" w:rsidR="000939DB" w:rsidRPr="00CF19AE" w:rsidRDefault="000939DB" w:rsidP="00CF19AE">
      <w:pPr>
        <w:spacing w:line="360" w:lineRule="exact"/>
        <w:ind w:firstLineChars="100" w:firstLine="210"/>
        <w:rPr>
          <w:rFonts w:ascii="メイリオ" w:eastAsia="メイリオ" w:hAnsi="メイリオ" w:cs="メイリオ"/>
        </w:rPr>
      </w:pPr>
    </w:p>
    <w:p w14:paraId="6201A0A2" w14:textId="77777777" w:rsidR="000939DB" w:rsidRDefault="000939DB">
      <w:pPr>
        <w:widowControl/>
        <w:jc w:val="left"/>
        <w:rPr>
          <w:rFonts w:ascii="メイリオ" w:eastAsia="メイリオ" w:hAnsi="メイリオ" w:cs="メイリオ"/>
          <w:b/>
          <w:noProof/>
          <w:kern w:val="0"/>
          <w:sz w:val="24"/>
          <w:szCs w:val="21"/>
        </w:rPr>
      </w:pPr>
      <w:r>
        <w:br w:type="page"/>
      </w:r>
    </w:p>
    <w:p w14:paraId="564EF873" w14:textId="737C5A8A" w:rsidR="00993D2F" w:rsidRPr="004835A8" w:rsidRDefault="000939DB" w:rsidP="009D6E57">
      <w:pPr>
        <w:pStyle w:val="2"/>
      </w:pPr>
      <w:bookmarkStart w:id="266" w:name="_Toc128129342"/>
      <w:bookmarkStart w:id="267" w:name="_Toc162365924"/>
      <w:bookmarkStart w:id="268" w:name="_Toc193997409"/>
      <w:r w:rsidRPr="004835A8">
        <w:rPr>
          <w:rFonts w:hint="eastAsia"/>
        </w:rPr>
        <w:lastRenderedPageBreak/>
        <w:t>温室効果ガスの排出削減目標</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E9E49A4" w14:textId="4375A893"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097BE7B5" w14:textId="1591D680" w:rsidR="00993D2F" w:rsidRPr="00464AEF"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基準年度</w:t>
      </w:r>
      <w:r w:rsidR="00B30C0A" w:rsidRPr="004835A8">
        <w:rPr>
          <w:rFonts w:ascii="メイリオ" w:eastAsia="メイリオ" w:hAnsi="メイリオ" w:cs="メイリオ" w:hint="eastAsia"/>
        </w:rPr>
        <w:t>（</w:t>
      </w:r>
      <w:r w:rsidR="00167F88" w:rsidRPr="00464AEF">
        <w:rPr>
          <w:rFonts w:ascii="メイリオ" w:eastAsia="メイリオ" w:hAnsi="メイリオ" w:cs="メイリオ"/>
        </w:rPr>
        <w:t>2013</w:t>
      </w:r>
      <w:r w:rsidRPr="00464AEF">
        <w:rPr>
          <w:rFonts w:ascii="メイリオ" w:eastAsia="メイリオ" w:hAnsi="メイリオ" w:cs="メイリオ" w:hint="eastAsia"/>
        </w:rPr>
        <w:t>年度</w:t>
      </w:r>
      <w:r w:rsidR="00B30C0A" w:rsidRPr="00464AEF">
        <w:rPr>
          <w:rFonts w:ascii="メイリオ" w:eastAsia="メイリオ" w:hAnsi="メイリオ" w:cs="メイリオ" w:hint="eastAsia"/>
        </w:rPr>
        <w:t>）</w:t>
      </w:r>
      <w:r w:rsidRPr="00464AEF">
        <w:rPr>
          <w:rFonts w:ascii="メイリオ" w:eastAsia="メイリオ" w:hAnsi="メイリオ" w:cs="メイリオ" w:hint="eastAsia"/>
        </w:rPr>
        <w:t>から目標年度</w:t>
      </w:r>
      <w:r w:rsidR="00B30C0A" w:rsidRPr="00464AEF">
        <w:rPr>
          <w:rFonts w:ascii="メイリオ" w:eastAsia="メイリオ" w:hAnsi="メイリオ" w:cs="メイリオ" w:hint="eastAsia"/>
        </w:rPr>
        <w:t>（</w:t>
      </w:r>
      <w:r w:rsidR="00167F88" w:rsidRPr="00464AEF">
        <w:rPr>
          <w:rFonts w:ascii="メイリオ" w:eastAsia="メイリオ" w:hAnsi="メイリオ" w:cs="メイリオ"/>
        </w:rPr>
        <w:t>20</w:t>
      </w:r>
      <w:r w:rsidR="00923740" w:rsidRPr="009D6E57">
        <w:rPr>
          <w:rFonts w:ascii="メイリオ" w:eastAsia="メイリオ" w:hAnsi="メイリオ" w:cs="メイリオ"/>
        </w:rPr>
        <w:t>3</w:t>
      </w:r>
      <w:r w:rsidR="00167F88" w:rsidRPr="00464AEF">
        <w:rPr>
          <w:rFonts w:ascii="メイリオ" w:eastAsia="メイリオ" w:hAnsi="メイリオ" w:cs="メイリオ"/>
        </w:rPr>
        <w:t>0</w:t>
      </w:r>
      <w:r w:rsidRPr="00464AEF">
        <w:rPr>
          <w:rFonts w:ascii="メイリオ" w:eastAsia="メイリオ" w:hAnsi="メイリオ" w:cs="メイリオ" w:hint="eastAsia"/>
        </w:rPr>
        <w:t>年度</w:t>
      </w:r>
      <w:r w:rsidR="00B30C0A" w:rsidRPr="00464AEF">
        <w:rPr>
          <w:rFonts w:ascii="メイリオ" w:eastAsia="メイリオ" w:hAnsi="メイリオ" w:cs="メイリオ" w:hint="eastAsia"/>
        </w:rPr>
        <w:t>）</w:t>
      </w:r>
      <w:r w:rsidRPr="00464AEF">
        <w:rPr>
          <w:rFonts w:ascii="メイリオ" w:eastAsia="メイリオ" w:hAnsi="メイリオ" w:cs="メイリオ" w:hint="eastAsia"/>
        </w:rPr>
        <w:t>にかけての温室効果ガスの排出削減目標を定めます。</w:t>
      </w:r>
    </w:p>
    <w:p w14:paraId="7174B709" w14:textId="77777777" w:rsidR="00993D2F" w:rsidRPr="00464AEF" w:rsidRDefault="00993D2F" w:rsidP="00993D2F">
      <w:pPr>
        <w:spacing w:line="360" w:lineRule="exact"/>
        <w:ind w:left="240" w:hangingChars="100" w:hanging="240"/>
        <w:rPr>
          <w:rFonts w:ascii="メイリオ" w:eastAsia="メイリオ" w:hAnsi="メイリオ" w:cs="メイリオ"/>
          <w:sz w:val="24"/>
          <w:szCs w:val="24"/>
        </w:rPr>
      </w:pPr>
    </w:p>
    <w:p w14:paraId="259EBB86" w14:textId="77777777" w:rsidR="00993D2F" w:rsidRPr="00464AEF" w:rsidRDefault="00993D2F" w:rsidP="009D6E57">
      <w:pPr>
        <w:pStyle w:val="3"/>
      </w:pPr>
      <w:bookmarkStart w:id="269" w:name="_Toc476591788"/>
      <w:bookmarkStart w:id="270" w:name="_Ref476592932"/>
      <w:bookmarkStart w:id="271" w:name="_Ref476593013"/>
      <w:bookmarkStart w:id="272" w:name="_Toc93675579"/>
      <w:bookmarkStart w:id="273" w:name="_Toc93675741"/>
      <w:bookmarkStart w:id="274" w:name="_Toc93675788"/>
      <w:bookmarkStart w:id="275" w:name="_Toc93675808"/>
      <w:bookmarkStart w:id="276" w:name="_Toc93675857"/>
      <w:bookmarkStart w:id="277" w:name="_Toc97798583"/>
      <w:bookmarkStart w:id="278" w:name="_Toc98284915"/>
      <w:bookmarkStart w:id="279" w:name="_Toc98285373"/>
      <w:bookmarkStart w:id="280" w:name="_Toc118895858"/>
      <w:bookmarkStart w:id="281" w:name="_Toc118973606"/>
      <w:bookmarkStart w:id="282" w:name="_Toc119685651"/>
      <w:bookmarkStart w:id="283" w:name="_Toc127545945"/>
      <w:bookmarkStart w:id="284" w:name="_Toc127546009"/>
      <w:bookmarkStart w:id="285" w:name="_Toc127894868"/>
      <w:bookmarkStart w:id="286" w:name="_Toc128129343"/>
      <w:bookmarkStart w:id="287" w:name="_Toc193997410"/>
      <w:r w:rsidRPr="00464AEF">
        <w:rPr>
          <w:rFonts w:hint="eastAsia"/>
        </w:rPr>
        <w:t>目標設定の考え方</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558CC2D8" w14:textId="626B1772" w:rsidR="00993D2F" w:rsidRPr="00464AEF" w:rsidRDefault="00363F46" w:rsidP="00993D2F">
      <w:pPr>
        <w:spacing w:line="360" w:lineRule="exact"/>
        <w:ind w:firstLineChars="100" w:firstLine="210"/>
        <w:rPr>
          <w:rFonts w:ascii="メイリオ" w:eastAsia="メイリオ" w:hAnsi="メイリオ" w:cs="メイリオ"/>
        </w:rPr>
      </w:pPr>
      <w:bookmarkStart w:id="288" w:name="_Hlk127894889"/>
      <w:r w:rsidRPr="00464AEF">
        <w:rPr>
          <w:rFonts w:ascii="メイリオ" w:eastAsia="メイリオ" w:hAnsi="メイリオ" w:cs="メイリオ" w:hint="eastAsia"/>
        </w:rPr>
        <w:t>2030年までの目標達成に向けて取組を進めていくことを踏まえ、</w:t>
      </w:r>
      <w:r w:rsidR="00993D2F" w:rsidRPr="00464AEF">
        <w:rPr>
          <w:rFonts w:ascii="メイリオ" w:eastAsia="メイリオ" w:hAnsi="メイリオ" w:cs="メイリオ" w:hint="eastAsia"/>
        </w:rPr>
        <w:t>○○町</w:t>
      </w:r>
      <w:bookmarkEnd w:id="288"/>
      <w:r w:rsidR="00993D2F" w:rsidRPr="00464AEF">
        <w:rPr>
          <w:rFonts w:ascii="メイリオ" w:eastAsia="メイリオ" w:hAnsi="メイリオ" w:cs="メイリオ" w:hint="eastAsia"/>
        </w:rPr>
        <w:t>の事務・事業に伴う温室効果ガスの排出削減目標を設定します。</w:t>
      </w:r>
    </w:p>
    <w:p w14:paraId="141BB708" w14:textId="77777777" w:rsidR="00993D2F" w:rsidRPr="00464AEF" w:rsidRDefault="00993D2F" w:rsidP="00993D2F">
      <w:pPr>
        <w:spacing w:line="360" w:lineRule="exact"/>
        <w:ind w:firstLineChars="100" w:firstLine="210"/>
        <w:rPr>
          <w:rFonts w:ascii="メイリオ" w:eastAsia="メイリオ" w:hAnsi="メイリオ" w:cs="メイリオ"/>
        </w:rPr>
      </w:pPr>
    </w:p>
    <w:p w14:paraId="37A33F42" w14:textId="17B39005" w:rsidR="00B675A5" w:rsidRPr="00B675A5" w:rsidRDefault="00993D2F" w:rsidP="009D6E57">
      <w:pPr>
        <w:pStyle w:val="3"/>
      </w:pPr>
      <w:bookmarkStart w:id="289" w:name="_Toc476591789"/>
      <w:bookmarkStart w:id="290" w:name="_Ref476592936"/>
      <w:bookmarkStart w:id="291" w:name="_Ref476593017"/>
      <w:bookmarkStart w:id="292" w:name="_Toc93675580"/>
      <w:bookmarkStart w:id="293" w:name="_Toc93675742"/>
      <w:bookmarkStart w:id="294" w:name="_Toc93675789"/>
      <w:bookmarkStart w:id="295" w:name="_Toc93675809"/>
      <w:bookmarkStart w:id="296" w:name="_Toc93675858"/>
      <w:bookmarkStart w:id="297" w:name="_Toc97798584"/>
      <w:bookmarkStart w:id="298" w:name="_Toc98284916"/>
      <w:bookmarkStart w:id="299" w:name="_Toc98285374"/>
      <w:bookmarkStart w:id="300" w:name="_Toc118895859"/>
      <w:bookmarkStart w:id="301" w:name="_Toc118973607"/>
      <w:bookmarkStart w:id="302" w:name="_Toc119685652"/>
      <w:bookmarkStart w:id="303" w:name="_Toc127545946"/>
      <w:bookmarkStart w:id="304" w:name="_Toc127546010"/>
      <w:bookmarkStart w:id="305" w:name="_Toc127894869"/>
      <w:bookmarkStart w:id="306" w:name="_Toc128129344"/>
      <w:bookmarkStart w:id="307" w:name="_Toc193997411"/>
      <w:r w:rsidRPr="00464AEF">
        <w:rPr>
          <w:rFonts w:hint="eastAsia"/>
        </w:rPr>
        <w:t>温室効果ガスの削減目標</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2490E408" w14:textId="416F6501" w:rsidR="00B675A5" w:rsidRDefault="00B675A5" w:rsidP="00B675A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例1)</w:t>
      </w:r>
      <w:r w:rsidR="00AE3240">
        <w:rPr>
          <w:rFonts w:ascii="メイリオ" w:eastAsia="メイリオ" w:hAnsi="メイリオ" w:cs="メイリオ" w:hint="eastAsia"/>
        </w:rPr>
        <w:t>地球温暖化対策計画の業務その他部門の目標に基づき</w:t>
      </w:r>
      <w:r w:rsidR="00BF2E9D">
        <w:rPr>
          <w:rFonts w:ascii="メイリオ" w:eastAsia="メイリオ" w:hAnsi="メイリオ" w:cs="メイリオ" w:hint="eastAsia"/>
        </w:rPr>
        <w:t>5</w:t>
      </w:r>
      <w:r w:rsidR="00BF2E9D">
        <w:rPr>
          <w:rFonts w:ascii="メイリオ" w:eastAsia="メイリオ" w:hAnsi="メイリオ" w:cs="メイリオ"/>
        </w:rPr>
        <w:t>1%</w:t>
      </w:r>
      <w:r w:rsidR="00BF2E9D">
        <w:rPr>
          <w:rFonts w:ascii="メイリオ" w:eastAsia="メイリオ" w:hAnsi="メイリオ" w:cs="メイリオ" w:hint="eastAsia"/>
        </w:rPr>
        <w:t>削減と</w:t>
      </w:r>
      <w:r w:rsidR="00AE3240">
        <w:rPr>
          <w:rFonts w:ascii="メイリオ" w:eastAsia="メイリオ" w:hAnsi="メイリオ" w:cs="メイリオ" w:hint="eastAsia"/>
        </w:rPr>
        <w:t>する</w:t>
      </w:r>
      <w:r>
        <w:rPr>
          <w:rFonts w:ascii="メイリオ" w:eastAsia="メイリオ" w:hAnsi="メイリオ" w:cs="メイリオ" w:hint="eastAsia"/>
        </w:rPr>
        <w:t>場合</w:t>
      </w:r>
    </w:p>
    <w:p w14:paraId="497CEF03" w14:textId="11FC6B80" w:rsidR="00422832" w:rsidRPr="00464AEF" w:rsidRDefault="00422832" w:rsidP="00422832">
      <w:pPr>
        <w:spacing w:line="360" w:lineRule="exact"/>
        <w:ind w:firstLineChars="100" w:firstLine="210"/>
        <w:rPr>
          <w:rFonts w:ascii="メイリオ" w:eastAsia="メイリオ" w:hAnsi="メイリオ" w:cs="メイリオ"/>
        </w:rPr>
      </w:pPr>
      <w:r w:rsidRPr="00464AEF">
        <w:rPr>
          <w:rFonts w:ascii="メイリオ" w:eastAsia="メイリオ" w:hAnsi="メイリオ" w:cs="メイリオ" w:hint="eastAsia"/>
        </w:rPr>
        <w:t>目標年度</w:t>
      </w:r>
      <w:r w:rsidR="00B30C0A" w:rsidRPr="00464AEF">
        <w:rPr>
          <w:rFonts w:ascii="メイリオ" w:eastAsia="メイリオ" w:hAnsi="メイリオ" w:cs="メイリオ" w:hint="eastAsia"/>
        </w:rPr>
        <w:t>（</w:t>
      </w:r>
      <w:r w:rsidR="00167F88" w:rsidRPr="00464AEF">
        <w:rPr>
          <w:rFonts w:ascii="メイリオ" w:eastAsia="メイリオ" w:hAnsi="メイリオ" w:cs="メイリオ"/>
        </w:rPr>
        <w:t>20</w:t>
      </w:r>
      <w:r w:rsidR="00923740" w:rsidRPr="009D6E57">
        <w:rPr>
          <w:rFonts w:ascii="メイリオ" w:eastAsia="メイリオ" w:hAnsi="メイリオ" w:cs="メイリオ"/>
        </w:rPr>
        <w:t>3</w:t>
      </w:r>
      <w:r w:rsidR="00167F88" w:rsidRPr="00464AEF">
        <w:rPr>
          <w:rFonts w:ascii="メイリオ" w:eastAsia="メイリオ" w:hAnsi="メイリオ" w:cs="メイリオ"/>
        </w:rPr>
        <w:t>0</w:t>
      </w:r>
      <w:r w:rsidRPr="00464AEF">
        <w:rPr>
          <w:rFonts w:ascii="メイリオ" w:eastAsia="メイリオ" w:hAnsi="メイリオ" w:cs="メイリオ" w:hint="eastAsia"/>
        </w:rPr>
        <w:t>年度</w:t>
      </w:r>
      <w:r w:rsidR="00B30C0A" w:rsidRPr="00464AEF">
        <w:rPr>
          <w:rFonts w:ascii="メイリオ" w:eastAsia="メイリオ" w:hAnsi="メイリオ" w:cs="メイリオ" w:hint="eastAsia"/>
        </w:rPr>
        <w:t>）</w:t>
      </w:r>
      <w:r w:rsidRPr="00464AEF">
        <w:rPr>
          <w:rFonts w:ascii="メイリオ" w:eastAsia="メイリオ" w:hAnsi="メイリオ" w:cs="メイリオ" w:hint="eastAsia"/>
        </w:rPr>
        <w:t>に、基準年度</w:t>
      </w:r>
      <w:r w:rsidR="00B30C0A" w:rsidRPr="00464AEF">
        <w:rPr>
          <w:rFonts w:ascii="メイリオ" w:eastAsia="メイリオ" w:hAnsi="メイリオ" w:cs="メイリオ" w:hint="eastAsia"/>
        </w:rPr>
        <w:t>（</w:t>
      </w:r>
      <w:r w:rsidR="00167F88" w:rsidRPr="00464AEF">
        <w:rPr>
          <w:rFonts w:ascii="メイリオ" w:eastAsia="メイリオ" w:hAnsi="メイリオ" w:cs="メイリオ"/>
        </w:rPr>
        <w:t>2013</w:t>
      </w:r>
      <w:r w:rsidRPr="00464AEF">
        <w:rPr>
          <w:rFonts w:ascii="メイリオ" w:eastAsia="メイリオ" w:hAnsi="メイリオ" w:cs="メイリオ" w:hint="eastAsia"/>
        </w:rPr>
        <w:t>年度</w:t>
      </w:r>
      <w:r w:rsidR="00B30C0A" w:rsidRPr="00464AEF">
        <w:rPr>
          <w:rFonts w:ascii="メイリオ" w:eastAsia="メイリオ" w:hAnsi="メイリオ" w:cs="メイリオ" w:hint="eastAsia"/>
        </w:rPr>
        <w:t>）</w:t>
      </w:r>
      <w:r w:rsidRPr="00464AEF">
        <w:rPr>
          <w:rFonts w:ascii="メイリオ" w:eastAsia="メイリオ" w:hAnsi="メイリオ" w:cs="メイリオ" w:hint="eastAsia"/>
        </w:rPr>
        <w:t>比</w:t>
      </w:r>
      <w:r w:rsidR="000D00F9" w:rsidRPr="00464AEF">
        <w:rPr>
          <w:rFonts w:ascii="メイリオ" w:eastAsia="メイリオ" w:hAnsi="メイリオ" w:cs="メイリオ" w:hint="eastAsia"/>
        </w:rPr>
        <w:t>で</w:t>
      </w:r>
      <w:r w:rsidR="00923740" w:rsidRPr="009D6E57">
        <w:rPr>
          <w:rFonts w:ascii="メイリオ" w:eastAsia="メイリオ" w:hAnsi="メイリオ" w:cs="メイリオ"/>
        </w:rPr>
        <w:t>51</w:t>
      </w:r>
      <w:r w:rsidRPr="00464AEF">
        <w:rPr>
          <w:rFonts w:ascii="メイリオ" w:eastAsia="メイリオ" w:hAnsi="メイリオ" w:cs="メイリオ" w:hint="eastAsia"/>
        </w:rPr>
        <w:t>％削減することを目標とします。</w:t>
      </w:r>
    </w:p>
    <w:p w14:paraId="315D228C" w14:textId="5CE3E9A2" w:rsidR="00AF24E0" w:rsidRPr="00464AEF" w:rsidRDefault="00AF24E0" w:rsidP="00AF24E0">
      <w:pPr>
        <w:spacing w:line="360" w:lineRule="exact"/>
        <w:ind w:firstLineChars="100" w:firstLine="210"/>
        <w:rPr>
          <w:rFonts w:ascii="メイリオ" w:eastAsia="メイリオ" w:hAnsi="メイリオ" w:cs="メイリオ"/>
        </w:rPr>
      </w:pPr>
      <w:r w:rsidRPr="00464AEF">
        <w:rPr>
          <w:rFonts w:ascii="メイリオ" w:eastAsia="メイリオ" w:hAnsi="メイリオ" w:cs="メイリオ" w:hint="eastAsia"/>
        </w:rPr>
        <w:t>※</w:t>
      </w:r>
      <w:r w:rsidRPr="00464AEF">
        <w:rPr>
          <w:rFonts w:ascii="メイリオ" w:eastAsia="メイリオ" w:hAnsi="メイリオ" w:cs="メイリオ"/>
        </w:rPr>
        <w:t>2035、2040年に目標年度を設定することも考えられ</w:t>
      </w:r>
      <w:r w:rsidRPr="00464AEF">
        <w:rPr>
          <w:rFonts w:ascii="メイリオ" w:eastAsia="メイリオ" w:hAnsi="メイリオ" w:cs="メイリオ" w:hint="eastAsia"/>
        </w:rPr>
        <w:t>ます。</w:t>
      </w:r>
    </w:p>
    <w:p w14:paraId="58EA2BEB" w14:textId="77777777" w:rsidR="00422832" w:rsidRPr="00464AEF" w:rsidRDefault="00422832" w:rsidP="00422832">
      <w:pPr>
        <w:spacing w:line="360" w:lineRule="exact"/>
        <w:ind w:left="210" w:hangingChars="100" w:hanging="210"/>
        <w:rPr>
          <w:rFonts w:ascii="メイリオ" w:eastAsia="メイリオ" w:hAnsi="メイリオ" w:cs="メイリオ"/>
        </w:rPr>
      </w:pPr>
    </w:p>
    <w:p w14:paraId="2AA3AA71" w14:textId="46577949" w:rsidR="00422832" w:rsidRPr="00464AEF" w:rsidRDefault="00422832" w:rsidP="003F10B9">
      <w:pPr>
        <w:pStyle w:val="af1"/>
      </w:pPr>
      <w:bookmarkStart w:id="308" w:name="_Ref474163349"/>
      <w:r w:rsidRPr="00464AEF">
        <w:rPr>
          <w:rFonts w:hint="eastAsia"/>
        </w:rPr>
        <w:t xml:space="preserve">表 </w:t>
      </w:r>
      <w:r w:rsidRPr="00464AEF">
        <w:fldChar w:fldCharType="begin"/>
      </w:r>
      <w:r w:rsidRPr="00464AEF">
        <w:instrText xml:space="preserve"> </w:instrText>
      </w:r>
      <w:r w:rsidRPr="00464AEF">
        <w:rPr>
          <w:rFonts w:hint="eastAsia"/>
        </w:rPr>
        <w:instrText>SEQ 表 \* ARABIC</w:instrText>
      </w:r>
      <w:r w:rsidRPr="00464AEF">
        <w:instrText xml:space="preserve"> </w:instrText>
      </w:r>
      <w:r w:rsidRPr="00464AEF">
        <w:fldChar w:fldCharType="separate"/>
      </w:r>
      <w:r w:rsidR="009F3C19">
        <w:rPr>
          <w:noProof/>
        </w:rPr>
        <w:t>2</w:t>
      </w:r>
      <w:r w:rsidRPr="00464AEF">
        <w:fldChar w:fldCharType="end"/>
      </w:r>
      <w:bookmarkEnd w:id="308"/>
      <w:r w:rsidRPr="00464AEF">
        <w:rPr>
          <w:rFonts w:hint="eastAsia"/>
        </w:rPr>
        <w:t xml:space="preserve">　温室効果ガスの削減目標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832"/>
        <w:gridCol w:w="2832"/>
      </w:tblGrid>
      <w:tr w:rsidR="00422832" w:rsidRPr="00464AEF" w14:paraId="7F3C1D5E" w14:textId="77777777" w:rsidTr="00D2206B">
        <w:tc>
          <w:tcPr>
            <w:tcW w:w="2515" w:type="dxa"/>
            <w:tcBorders>
              <w:bottom w:val="double" w:sz="4" w:space="0" w:color="auto"/>
            </w:tcBorders>
            <w:shd w:val="clear" w:color="auto" w:fill="BFBFBF" w:themeFill="background1" w:themeFillShade="BF"/>
          </w:tcPr>
          <w:p w14:paraId="63CE833F" w14:textId="77777777" w:rsidR="00422832" w:rsidRPr="00464AEF" w:rsidRDefault="00422832" w:rsidP="00D2206B">
            <w:pPr>
              <w:pStyle w:val="11"/>
              <w:jc w:val="center"/>
            </w:pPr>
            <w:r w:rsidRPr="00464AEF">
              <w:rPr>
                <w:rFonts w:hint="eastAsia"/>
              </w:rPr>
              <w:t>項　目</w:t>
            </w:r>
          </w:p>
        </w:tc>
        <w:tc>
          <w:tcPr>
            <w:tcW w:w="2832" w:type="dxa"/>
            <w:tcBorders>
              <w:bottom w:val="double" w:sz="4" w:space="0" w:color="auto"/>
            </w:tcBorders>
            <w:shd w:val="clear" w:color="auto" w:fill="BFBFBF" w:themeFill="background1" w:themeFillShade="BF"/>
            <w:vAlign w:val="center"/>
          </w:tcPr>
          <w:p w14:paraId="048DEBB2" w14:textId="77777777" w:rsidR="00422832" w:rsidRPr="00464AEF" w:rsidRDefault="00422832" w:rsidP="00D2206B">
            <w:pPr>
              <w:pStyle w:val="11"/>
              <w:jc w:val="center"/>
            </w:pPr>
            <w:r w:rsidRPr="00464AEF">
              <w:rPr>
                <w:rFonts w:hint="eastAsia"/>
              </w:rPr>
              <w:t>基準年度</w:t>
            </w:r>
            <w:r w:rsidR="00B30C0A" w:rsidRPr="00464AEF">
              <w:rPr>
                <w:rFonts w:hint="eastAsia"/>
              </w:rPr>
              <w:t>（</w:t>
            </w:r>
            <w:r w:rsidR="00167F88" w:rsidRPr="00464AEF">
              <w:t>2013</w:t>
            </w:r>
            <w:r w:rsidRPr="00464AEF">
              <w:rPr>
                <w:rFonts w:hint="eastAsia"/>
              </w:rPr>
              <w:t>年度</w:t>
            </w:r>
            <w:r w:rsidR="00B30C0A" w:rsidRPr="00464AEF">
              <w:rPr>
                <w:rFonts w:hint="eastAsia"/>
              </w:rPr>
              <w:t>）</w:t>
            </w:r>
          </w:p>
        </w:tc>
        <w:tc>
          <w:tcPr>
            <w:tcW w:w="2832" w:type="dxa"/>
            <w:tcBorders>
              <w:bottom w:val="double" w:sz="4" w:space="0" w:color="auto"/>
            </w:tcBorders>
            <w:shd w:val="clear" w:color="auto" w:fill="BFBFBF" w:themeFill="background1" w:themeFillShade="BF"/>
            <w:vAlign w:val="center"/>
          </w:tcPr>
          <w:p w14:paraId="5397BD0A" w14:textId="119E3402" w:rsidR="00422832" w:rsidRPr="00464AEF" w:rsidRDefault="00422832" w:rsidP="00D2206B">
            <w:pPr>
              <w:pStyle w:val="11"/>
              <w:jc w:val="center"/>
            </w:pPr>
            <w:r w:rsidRPr="00464AEF">
              <w:rPr>
                <w:rFonts w:hint="eastAsia"/>
              </w:rPr>
              <w:t>目標年度</w:t>
            </w:r>
            <w:r w:rsidR="00B30C0A" w:rsidRPr="00464AEF">
              <w:rPr>
                <w:rFonts w:hint="eastAsia"/>
              </w:rPr>
              <w:t>（</w:t>
            </w:r>
            <w:r w:rsidR="00167F88" w:rsidRPr="00464AEF">
              <w:t>20</w:t>
            </w:r>
            <w:r w:rsidR="00923740" w:rsidRPr="009D6E57">
              <w:t>3</w:t>
            </w:r>
            <w:r w:rsidR="00167F88" w:rsidRPr="00464AEF">
              <w:t>0</w:t>
            </w:r>
            <w:r w:rsidRPr="00464AEF">
              <w:rPr>
                <w:rFonts w:hint="eastAsia"/>
              </w:rPr>
              <w:t>年度</w:t>
            </w:r>
            <w:r w:rsidR="00B30C0A" w:rsidRPr="00464AEF">
              <w:rPr>
                <w:rFonts w:hint="eastAsia"/>
              </w:rPr>
              <w:t>）</w:t>
            </w:r>
          </w:p>
        </w:tc>
      </w:tr>
      <w:tr w:rsidR="00422832" w:rsidRPr="00464AEF" w14:paraId="42C571D8" w14:textId="77777777" w:rsidTr="00D2206B">
        <w:tc>
          <w:tcPr>
            <w:tcW w:w="2515" w:type="dxa"/>
            <w:tcBorders>
              <w:top w:val="double" w:sz="4" w:space="0" w:color="auto"/>
              <w:bottom w:val="single" w:sz="4" w:space="0" w:color="auto"/>
            </w:tcBorders>
            <w:shd w:val="clear" w:color="auto" w:fill="auto"/>
          </w:tcPr>
          <w:p w14:paraId="403F9F34" w14:textId="77777777" w:rsidR="00422832" w:rsidRPr="00464AEF" w:rsidRDefault="00422832" w:rsidP="00D2206B">
            <w:pPr>
              <w:pStyle w:val="11"/>
            </w:pPr>
            <w:r w:rsidRPr="00464AEF">
              <w:rPr>
                <w:rFonts w:hint="eastAsia"/>
              </w:rPr>
              <w:t>温室効果ガスの排出量</w:t>
            </w:r>
          </w:p>
        </w:tc>
        <w:tc>
          <w:tcPr>
            <w:tcW w:w="2832" w:type="dxa"/>
            <w:tcBorders>
              <w:top w:val="double" w:sz="4" w:space="0" w:color="auto"/>
              <w:bottom w:val="single" w:sz="4" w:space="0" w:color="auto"/>
            </w:tcBorders>
            <w:shd w:val="clear" w:color="auto" w:fill="auto"/>
            <w:vAlign w:val="center"/>
          </w:tcPr>
          <w:p w14:paraId="63CB51B3" w14:textId="77777777" w:rsidR="00422832" w:rsidRPr="00464AEF" w:rsidRDefault="00167F88" w:rsidP="00D2206B">
            <w:pPr>
              <w:pStyle w:val="11"/>
              <w:jc w:val="center"/>
            </w:pPr>
            <w:r w:rsidRPr="00464AEF">
              <w:t>1</w:t>
            </w:r>
            <w:r w:rsidR="00422832" w:rsidRPr="00464AEF">
              <w:rPr>
                <w:rFonts w:hint="eastAsia"/>
              </w:rPr>
              <w:t>,</w:t>
            </w:r>
            <w:r w:rsidRPr="00464AEF">
              <w:t>500</w:t>
            </w:r>
            <w:r w:rsidR="00D2206B" w:rsidRPr="00464AEF">
              <w:t>t</w:t>
            </w:r>
            <w:r w:rsidR="00422832" w:rsidRPr="00464AEF">
              <w:rPr>
                <w:rFonts w:hint="eastAsia"/>
              </w:rPr>
              <w:t>-</w:t>
            </w:r>
            <w:r w:rsidR="00D2206B" w:rsidRPr="00464AEF">
              <w:t>CO</w:t>
            </w:r>
            <w:r w:rsidRPr="00464AEF">
              <w:rPr>
                <w:vertAlign w:val="subscript"/>
              </w:rPr>
              <w:t>2</w:t>
            </w:r>
          </w:p>
        </w:tc>
        <w:tc>
          <w:tcPr>
            <w:tcW w:w="2832" w:type="dxa"/>
            <w:tcBorders>
              <w:top w:val="double" w:sz="4" w:space="0" w:color="auto"/>
              <w:bottom w:val="single" w:sz="4" w:space="0" w:color="auto"/>
            </w:tcBorders>
            <w:shd w:val="clear" w:color="auto" w:fill="auto"/>
            <w:vAlign w:val="center"/>
          </w:tcPr>
          <w:p w14:paraId="0A0A28A1" w14:textId="4DE94836" w:rsidR="00422832" w:rsidRPr="00464AEF" w:rsidRDefault="00923740" w:rsidP="0067714B">
            <w:pPr>
              <w:pStyle w:val="11"/>
              <w:jc w:val="center"/>
            </w:pPr>
            <w:r w:rsidRPr="009D6E57">
              <w:t>735</w:t>
            </w:r>
            <w:r w:rsidR="00D2206B" w:rsidRPr="00464AEF">
              <w:t>t</w:t>
            </w:r>
            <w:r w:rsidR="00422832" w:rsidRPr="00464AEF">
              <w:t>-</w:t>
            </w:r>
            <w:r w:rsidR="00D2206B" w:rsidRPr="00464AEF">
              <w:t>CO</w:t>
            </w:r>
            <w:r w:rsidR="00167F88" w:rsidRPr="00464AEF">
              <w:rPr>
                <w:vertAlign w:val="subscript"/>
              </w:rPr>
              <w:t>2</w:t>
            </w:r>
          </w:p>
        </w:tc>
      </w:tr>
      <w:tr w:rsidR="00422832" w:rsidRPr="004835A8" w14:paraId="3D4A6C19" w14:textId="77777777" w:rsidTr="00D2206B">
        <w:tc>
          <w:tcPr>
            <w:tcW w:w="2515" w:type="dxa"/>
            <w:tcBorders>
              <w:top w:val="single" w:sz="4" w:space="0" w:color="auto"/>
            </w:tcBorders>
            <w:shd w:val="clear" w:color="auto" w:fill="auto"/>
          </w:tcPr>
          <w:p w14:paraId="2BAD3EA4" w14:textId="77777777" w:rsidR="00422832" w:rsidRPr="00464AEF" w:rsidRDefault="00422832" w:rsidP="00D2206B">
            <w:pPr>
              <w:pStyle w:val="11"/>
            </w:pPr>
            <w:r w:rsidRPr="00464AEF">
              <w:rPr>
                <w:rFonts w:hint="eastAsia"/>
              </w:rPr>
              <w:t>削減率</w:t>
            </w:r>
          </w:p>
        </w:tc>
        <w:tc>
          <w:tcPr>
            <w:tcW w:w="2832" w:type="dxa"/>
            <w:tcBorders>
              <w:top w:val="single" w:sz="4" w:space="0" w:color="auto"/>
            </w:tcBorders>
            <w:shd w:val="clear" w:color="auto" w:fill="auto"/>
            <w:vAlign w:val="center"/>
          </w:tcPr>
          <w:p w14:paraId="3048E4E2" w14:textId="77777777" w:rsidR="00422832" w:rsidRPr="00464AEF" w:rsidRDefault="00422832" w:rsidP="00D2206B">
            <w:pPr>
              <w:pStyle w:val="11"/>
              <w:jc w:val="center"/>
            </w:pPr>
            <w:r w:rsidRPr="00464AEF">
              <w:rPr>
                <w:rFonts w:hint="eastAsia"/>
              </w:rPr>
              <w:t>－</w:t>
            </w:r>
          </w:p>
        </w:tc>
        <w:tc>
          <w:tcPr>
            <w:tcW w:w="2832" w:type="dxa"/>
            <w:tcBorders>
              <w:top w:val="single" w:sz="4" w:space="0" w:color="auto"/>
            </w:tcBorders>
            <w:shd w:val="clear" w:color="auto" w:fill="auto"/>
            <w:vAlign w:val="center"/>
          </w:tcPr>
          <w:p w14:paraId="77817AA1" w14:textId="2E8ECF9F" w:rsidR="00422832" w:rsidRPr="00464AEF" w:rsidRDefault="00923740" w:rsidP="00BC4192">
            <w:pPr>
              <w:pStyle w:val="11"/>
              <w:jc w:val="center"/>
            </w:pPr>
            <w:r w:rsidRPr="009D6E57">
              <w:t>51</w:t>
            </w:r>
            <w:r w:rsidR="00422832" w:rsidRPr="00464AEF">
              <w:rPr>
                <w:rFonts w:hint="eastAsia"/>
              </w:rPr>
              <w:t>％</w:t>
            </w:r>
          </w:p>
        </w:tc>
      </w:tr>
    </w:tbl>
    <w:p w14:paraId="6B6AAA9D" w14:textId="18CDF4BF" w:rsidR="00422832" w:rsidRPr="004835A8" w:rsidRDefault="00851B05" w:rsidP="00042B7B">
      <w:r w:rsidRPr="004835A8">
        <w:rPr>
          <w:rFonts w:hint="eastAsia"/>
        </w:rPr>
        <w:t>.</w:t>
      </w:r>
    </w:p>
    <w:p w14:paraId="1C6E2C06" w14:textId="6160F69C" w:rsidR="00851B05" w:rsidRPr="004835A8" w:rsidRDefault="00C10AED" w:rsidP="00042B7B">
      <w:r w:rsidRPr="004835A8">
        <w:rPr>
          <w:noProof/>
        </w:rPr>
        <mc:AlternateContent>
          <mc:Choice Requires="wps">
            <w:drawing>
              <wp:anchor distT="0" distB="0" distL="114300" distR="114300" simplePos="0" relativeHeight="251689046" behindDoc="0" locked="0" layoutInCell="1" allowOverlap="1" wp14:anchorId="2E4EF0F6" wp14:editId="69BDD6A4">
                <wp:simplePos x="0" y="0"/>
                <wp:positionH relativeFrom="column">
                  <wp:posOffset>3332960</wp:posOffset>
                </wp:positionH>
                <wp:positionV relativeFrom="paragraph">
                  <wp:posOffset>337185</wp:posOffset>
                </wp:positionV>
                <wp:extent cx="1314450" cy="714375"/>
                <wp:effectExtent l="19050" t="19050" r="19050" b="28575"/>
                <wp:wrapNone/>
                <wp:docPr id="13" name="Rectangle: Rounded Corners 13"/>
                <wp:cNvGraphicFramePr/>
                <a:graphic xmlns:a="http://schemas.openxmlformats.org/drawingml/2006/main">
                  <a:graphicData uri="http://schemas.microsoft.com/office/word/2010/wordprocessingShape">
                    <wps:wsp>
                      <wps:cNvSpPr/>
                      <wps:spPr>
                        <a:xfrm>
                          <a:off x="0" y="0"/>
                          <a:ext cx="1314450" cy="714375"/>
                        </a:xfrm>
                        <a:prstGeom prst="roundRect">
                          <a:avLst/>
                        </a:prstGeom>
                        <a:solidFill>
                          <a:sysClr val="window" lastClr="FFFFFF"/>
                        </a:solidFill>
                        <a:ln w="38100" cap="flat" cmpd="sng" algn="ctr">
                          <a:solidFill>
                            <a:srgbClr val="FFC000"/>
                          </a:solidFill>
                          <a:prstDash val="solid"/>
                          <a:miter lim="800000"/>
                        </a:ln>
                        <a:effectLst/>
                      </wps:spPr>
                      <wps:txbx>
                        <w:txbxContent>
                          <w:p w14:paraId="41DFD8E2"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3902B38" w14:textId="07643484" w:rsidR="00377D0D" w:rsidRPr="00D32B75" w:rsidRDefault="00923740" w:rsidP="00422832">
                            <w:pPr>
                              <w:spacing w:line="360" w:lineRule="exact"/>
                              <w:jc w:val="center"/>
                              <w:rPr>
                                <w:rFonts w:ascii="メイリオ" w:eastAsia="メイリオ" w:hAnsi="メイリオ" w:cs="メイリオ"/>
                              </w:rPr>
                            </w:pPr>
                            <w:r w:rsidRPr="009D6E57">
                              <w:rPr>
                                <w:rFonts w:ascii="メイリオ" w:eastAsia="メイリオ" w:hAnsi="メイリオ" w:cs="メイリオ"/>
                              </w:rPr>
                              <w:t>51</w:t>
                            </w:r>
                            <w:r w:rsidR="00377D0D" w:rsidRPr="00464AEF">
                              <w:rPr>
                                <w:rFonts w:ascii="メイリオ" w:eastAsia="メイリオ" w:hAnsi="メイリオ" w:cs="メイリオ" w:hint="eastAsia"/>
                              </w:rPr>
                              <w:t>％の削減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4EF0F6" id="Rectangle: Rounded Corners 13" o:spid="_x0000_s1064" style="position:absolute;left:0;text-align:left;margin-left:262.45pt;margin-top:26.55pt;width:103.5pt;height:56.25pt;z-index:2516890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" fillcolor="window" strokecolor="#ffc000" strokeweight="3pt">
                <v:stroke joinstyle="miter"/>
                <v:textbox>
                  <w:txbxContent>
                    <w:p w14:paraId="41DFD8E2"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3902B38" w14:textId="07643484" w:rsidR="00377D0D" w:rsidRPr="00D32B75" w:rsidRDefault="00923740" w:rsidP="00422832">
                      <w:pPr>
                        <w:spacing w:line="360" w:lineRule="exact"/>
                        <w:jc w:val="center"/>
                        <w:rPr>
                          <w:rFonts w:ascii="メイリオ" w:eastAsia="メイリオ" w:hAnsi="メイリオ" w:cs="メイリオ"/>
                        </w:rPr>
                      </w:pPr>
                      <w:r w:rsidRPr="009D6E57">
                        <w:rPr>
                          <w:rFonts w:ascii="メイリオ" w:eastAsia="メイリオ" w:hAnsi="メイリオ" w:cs="メイリオ"/>
                        </w:rPr>
                        <w:t>51</w:t>
                      </w:r>
                      <w:r w:rsidR="00377D0D" w:rsidRPr="00464AEF">
                        <w:rPr>
                          <w:rFonts w:ascii="メイリオ" w:eastAsia="メイリオ" w:hAnsi="メイリオ" w:cs="メイリオ" w:hint="eastAsia"/>
                        </w:rPr>
                        <w:t>％の削減</w:t>
                      </w:r>
                    </w:p>
                  </w:txbxContent>
                </v:textbox>
              </v:roundrect>
            </w:pict>
          </mc:Fallback>
        </mc:AlternateContent>
      </w:r>
    </w:p>
    <w:p w14:paraId="55970205" w14:textId="64006387" w:rsidR="00851B05" w:rsidRDefault="00851B05">
      <w:pPr>
        <w:jc w:val="center"/>
      </w:pPr>
    </w:p>
    <w:p w14:paraId="7DF71758" w14:textId="73ED2BF4" w:rsidR="00464AEF" w:rsidRDefault="00464AEF">
      <w:pPr>
        <w:jc w:val="center"/>
      </w:pPr>
      <w:r>
        <w:rPr>
          <w:noProof/>
        </w:rPr>
        <mc:AlternateContent>
          <mc:Choice Requires="wpg">
            <w:drawing>
              <wp:anchor distT="0" distB="0" distL="114300" distR="114300" simplePos="0" relativeHeight="251654142" behindDoc="0" locked="0" layoutInCell="1" allowOverlap="1" wp14:anchorId="7D0C49E0" wp14:editId="5FA3D06D">
                <wp:simplePos x="0" y="0"/>
                <wp:positionH relativeFrom="column">
                  <wp:posOffset>763657</wp:posOffset>
                </wp:positionH>
                <wp:positionV relativeFrom="paragraph">
                  <wp:posOffset>30590</wp:posOffset>
                </wp:positionV>
                <wp:extent cx="3363595" cy="2101010"/>
                <wp:effectExtent l="0" t="0" r="8255" b="0"/>
                <wp:wrapNone/>
                <wp:docPr id="61" name="グループ化 61"/>
                <wp:cNvGraphicFramePr/>
                <a:graphic xmlns:a="http://schemas.openxmlformats.org/drawingml/2006/main">
                  <a:graphicData uri="http://schemas.microsoft.com/office/word/2010/wordprocessingGroup">
                    <wpg:wgp>
                      <wpg:cNvGrpSpPr/>
                      <wpg:grpSpPr>
                        <a:xfrm>
                          <a:off x="0" y="0"/>
                          <a:ext cx="3363595" cy="2101010"/>
                          <a:chOff x="0" y="0"/>
                          <a:chExt cx="3363595" cy="2101010"/>
                        </a:xfrm>
                      </wpg:grpSpPr>
                      <pic:pic xmlns:pic="http://schemas.openxmlformats.org/drawingml/2006/picture">
                        <pic:nvPicPr>
                          <pic:cNvPr id="988" name="Picture 98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2015490"/>
                          </a:xfrm>
                          <a:prstGeom prst="rect">
                            <a:avLst/>
                          </a:prstGeom>
                          <a:noFill/>
                          <a:ln>
                            <a:noFill/>
                          </a:ln>
                        </pic:spPr>
                      </pic:pic>
                      <wps:wsp>
                        <wps:cNvPr id="38" name="テキスト ボックス 38"/>
                        <wps:cNvSpPr txBox="1"/>
                        <wps:spPr>
                          <a:xfrm>
                            <a:off x="548640" y="1816873"/>
                            <a:ext cx="1248410" cy="283845"/>
                          </a:xfrm>
                          <a:prstGeom prst="rect">
                            <a:avLst/>
                          </a:prstGeom>
                          <a:solidFill>
                            <a:schemeClr val="bg1"/>
                          </a:solidFill>
                          <a:ln w="6350">
                            <a:noFill/>
                          </a:ln>
                        </wps:spPr>
                        <wps:txbx>
                          <w:txbxContent>
                            <w:p w14:paraId="7053538D" w14:textId="77777777" w:rsidR="00464AEF" w:rsidRPr="009D6E57" w:rsidRDefault="00464AEF" w:rsidP="00464AEF">
                              <w:pPr>
                                <w:rPr>
                                  <w:rFonts w:ascii="メイリオ" w:eastAsia="メイリオ" w:hAnsi="メイリオ"/>
                                  <w:color w:val="595959" w:themeColor="text1" w:themeTint="A6"/>
                                  <w:sz w:val="16"/>
                                  <w:szCs w:val="18"/>
                                </w:rPr>
                              </w:pPr>
                              <w:r w:rsidRPr="009D6E57">
                                <w:rPr>
                                  <w:rFonts w:ascii="メイリオ" w:eastAsia="メイリオ" w:hAnsi="メイリオ" w:hint="eastAsia"/>
                                  <w:color w:val="595959" w:themeColor="text1" w:themeTint="A6"/>
                                  <w:sz w:val="16"/>
                                  <w:szCs w:val="18"/>
                                </w:rPr>
                                <w:t>基準年度（</w:t>
                              </w:r>
                              <w:r w:rsidRPr="009D6E57">
                                <w:rPr>
                                  <w:rFonts w:ascii="メイリオ" w:eastAsia="メイリオ" w:hAnsi="メイリオ"/>
                                  <w:color w:val="595959" w:themeColor="text1" w:themeTint="A6"/>
                                  <w:sz w:val="16"/>
                                  <w:szCs w:val="18"/>
                                </w:rPr>
                                <w:t>2013</w:t>
                              </w:r>
                              <w:r w:rsidRPr="009D6E57">
                                <w:rPr>
                                  <w:rFonts w:ascii="メイリオ" w:eastAsia="メイリオ" w:hAnsi="メイリオ" w:hint="eastAsia"/>
                                  <w:color w:val="595959" w:themeColor="text1" w:themeTint="A6"/>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1884459" y="1816873"/>
                            <a:ext cx="1248733" cy="284137"/>
                          </a:xfrm>
                          <a:prstGeom prst="rect">
                            <a:avLst/>
                          </a:prstGeom>
                          <a:solidFill>
                            <a:schemeClr val="bg1"/>
                          </a:solidFill>
                          <a:ln w="6350">
                            <a:noFill/>
                          </a:ln>
                        </wps:spPr>
                        <wps:txbx>
                          <w:txbxContent>
                            <w:p w14:paraId="2B138439" w14:textId="77777777" w:rsidR="00464AEF" w:rsidRPr="009D6E57" w:rsidRDefault="00464AEF" w:rsidP="00464AEF">
                              <w:pPr>
                                <w:rPr>
                                  <w:rFonts w:ascii="メイリオ" w:eastAsia="メイリオ" w:hAnsi="メイリオ"/>
                                  <w:color w:val="595959" w:themeColor="text1" w:themeTint="A6"/>
                                  <w:sz w:val="16"/>
                                  <w:szCs w:val="18"/>
                                </w:rPr>
                              </w:pPr>
                              <w:r>
                                <w:rPr>
                                  <w:rFonts w:ascii="メイリオ" w:eastAsia="メイリオ" w:hAnsi="メイリオ" w:hint="eastAsia"/>
                                  <w:color w:val="595959" w:themeColor="text1" w:themeTint="A6"/>
                                  <w:sz w:val="16"/>
                                  <w:szCs w:val="18"/>
                                </w:rPr>
                                <w:t>目標</w:t>
                              </w:r>
                              <w:r w:rsidRPr="009D6E57">
                                <w:rPr>
                                  <w:rFonts w:ascii="メイリオ" w:eastAsia="メイリオ" w:hAnsi="メイリオ" w:hint="eastAsia"/>
                                  <w:color w:val="595959" w:themeColor="text1" w:themeTint="A6"/>
                                  <w:sz w:val="16"/>
                                  <w:szCs w:val="18"/>
                                </w:rPr>
                                <w:t>年度（</w:t>
                              </w:r>
                              <w:r w:rsidRPr="009D6E57">
                                <w:rPr>
                                  <w:rFonts w:ascii="メイリオ" w:eastAsia="メイリオ" w:hAnsi="メイリオ"/>
                                  <w:color w:val="595959" w:themeColor="text1" w:themeTint="A6"/>
                                  <w:sz w:val="16"/>
                                  <w:szCs w:val="18"/>
                                </w:rPr>
                                <w:t>20</w:t>
                              </w:r>
                              <w:r>
                                <w:rPr>
                                  <w:rFonts w:ascii="メイリオ" w:eastAsia="メイリオ" w:hAnsi="メイリオ"/>
                                  <w:color w:val="595959" w:themeColor="text1" w:themeTint="A6"/>
                                  <w:sz w:val="16"/>
                                  <w:szCs w:val="18"/>
                                </w:rPr>
                                <w:t>30</w:t>
                              </w:r>
                              <w:r w:rsidRPr="009D6E57">
                                <w:rPr>
                                  <w:rFonts w:ascii="メイリオ" w:eastAsia="メイリオ" w:hAnsi="メイリオ" w:hint="eastAsia"/>
                                  <w:color w:val="595959" w:themeColor="text1" w:themeTint="A6"/>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0C49E0" id="グループ化 61" o:spid="_x0000_s1065" style="position:absolute;left:0;text-align:left;margin-left:60.15pt;margin-top:2.4pt;width:264.85pt;height:165.45pt;z-index:251654142" coordsize="33635,2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">
                <v:shape id="Picture 988" o:spid="_x0000_s1066" type="#_x0000_t75" style="position:absolute;width:33635;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">
                  <v:imagedata r:id="rId18" o:title=""/>
                </v:shape>
                <v:shape id="テキスト ボックス 38" o:spid="_x0000_s1067" type="#_x0000_t202" style="position:absolute;left:5486;top:18168;width:1248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" fillcolor="white [3212]" stroked="f" strokeweight=".5pt">
                  <v:textbox>
                    <w:txbxContent>
                      <w:p w14:paraId="7053538D" w14:textId="77777777" w:rsidR="00464AEF" w:rsidRPr="009D6E57" w:rsidRDefault="00464AEF" w:rsidP="00464AEF">
                        <w:pPr>
                          <w:rPr>
                            <w:rFonts w:ascii="メイリオ" w:eastAsia="メイリオ" w:hAnsi="メイリオ"/>
                            <w:color w:val="595959" w:themeColor="text1" w:themeTint="A6"/>
                            <w:sz w:val="16"/>
                            <w:szCs w:val="18"/>
                          </w:rPr>
                        </w:pPr>
                        <w:r w:rsidRPr="009D6E57">
                          <w:rPr>
                            <w:rFonts w:ascii="メイリオ" w:eastAsia="メイリオ" w:hAnsi="メイリオ" w:hint="eastAsia"/>
                            <w:color w:val="595959" w:themeColor="text1" w:themeTint="A6"/>
                            <w:sz w:val="16"/>
                            <w:szCs w:val="18"/>
                          </w:rPr>
                          <w:t>基準年度（</w:t>
                        </w:r>
                        <w:r w:rsidRPr="009D6E57">
                          <w:rPr>
                            <w:rFonts w:ascii="メイリオ" w:eastAsia="メイリオ" w:hAnsi="メイリオ"/>
                            <w:color w:val="595959" w:themeColor="text1" w:themeTint="A6"/>
                            <w:sz w:val="16"/>
                            <w:szCs w:val="18"/>
                          </w:rPr>
                          <w:t>2013</w:t>
                        </w:r>
                        <w:r w:rsidRPr="009D6E57">
                          <w:rPr>
                            <w:rFonts w:ascii="メイリオ" w:eastAsia="メイリオ" w:hAnsi="メイリオ" w:hint="eastAsia"/>
                            <w:color w:val="595959" w:themeColor="text1" w:themeTint="A6"/>
                            <w:sz w:val="16"/>
                            <w:szCs w:val="18"/>
                          </w:rPr>
                          <w:t>年度）</w:t>
                        </w:r>
                      </w:p>
                    </w:txbxContent>
                  </v:textbox>
                </v:shape>
                <v:shape id="テキスト ボックス 57" o:spid="_x0000_s1068" type="#_x0000_t202" style="position:absolute;left:18844;top:18168;width:1248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" fillcolor="white [3212]" stroked="f" strokeweight=".5pt">
                  <v:textbox>
                    <w:txbxContent>
                      <w:p w14:paraId="2B138439" w14:textId="77777777" w:rsidR="00464AEF" w:rsidRPr="009D6E57" w:rsidRDefault="00464AEF" w:rsidP="00464AEF">
                        <w:pPr>
                          <w:rPr>
                            <w:rFonts w:ascii="メイリオ" w:eastAsia="メイリオ" w:hAnsi="メイリオ"/>
                            <w:color w:val="595959" w:themeColor="text1" w:themeTint="A6"/>
                            <w:sz w:val="16"/>
                            <w:szCs w:val="18"/>
                          </w:rPr>
                        </w:pPr>
                        <w:r>
                          <w:rPr>
                            <w:rFonts w:ascii="メイリオ" w:eastAsia="メイリオ" w:hAnsi="メイリオ" w:hint="eastAsia"/>
                            <w:color w:val="595959" w:themeColor="text1" w:themeTint="A6"/>
                            <w:sz w:val="16"/>
                            <w:szCs w:val="18"/>
                          </w:rPr>
                          <w:t>目標</w:t>
                        </w:r>
                        <w:r w:rsidRPr="009D6E57">
                          <w:rPr>
                            <w:rFonts w:ascii="メイリオ" w:eastAsia="メイリオ" w:hAnsi="メイリオ" w:hint="eastAsia"/>
                            <w:color w:val="595959" w:themeColor="text1" w:themeTint="A6"/>
                            <w:sz w:val="16"/>
                            <w:szCs w:val="18"/>
                          </w:rPr>
                          <w:t>年度（</w:t>
                        </w:r>
                        <w:r w:rsidRPr="009D6E57">
                          <w:rPr>
                            <w:rFonts w:ascii="メイリオ" w:eastAsia="メイリオ" w:hAnsi="メイリオ"/>
                            <w:color w:val="595959" w:themeColor="text1" w:themeTint="A6"/>
                            <w:sz w:val="16"/>
                            <w:szCs w:val="18"/>
                          </w:rPr>
                          <w:t>20</w:t>
                        </w:r>
                        <w:r>
                          <w:rPr>
                            <w:rFonts w:ascii="メイリオ" w:eastAsia="メイリオ" w:hAnsi="メイリオ"/>
                            <w:color w:val="595959" w:themeColor="text1" w:themeTint="A6"/>
                            <w:sz w:val="16"/>
                            <w:szCs w:val="18"/>
                          </w:rPr>
                          <w:t>30</w:t>
                        </w:r>
                        <w:r w:rsidRPr="009D6E57">
                          <w:rPr>
                            <w:rFonts w:ascii="メイリオ" w:eastAsia="メイリオ" w:hAnsi="メイリオ" w:hint="eastAsia"/>
                            <w:color w:val="595959" w:themeColor="text1" w:themeTint="A6"/>
                            <w:sz w:val="16"/>
                            <w:szCs w:val="18"/>
                          </w:rPr>
                          <w:t>年度）</w:t>
                        </w:r>
                      </w:p>
                    </w:txbxContent>
                  </v:textbox>
                </v:shape>
              </v:group>
            </w:pict>
          </mc:Fallback>
        </mc:AlternateContent>
      </w:r>
    </w:p>
    <w:p w14:paraId="6E7DD39A" w14:textId="1B0F5EA1" w:rsidR="00464AEF" w:rsidRDefault="00464AEF">
      <w:pPr>
        <w:jc w:val="center"/>
      </w:pPr>
    </w:p>
    <w:p w14:paraId="2872634C" w14:textId="64CFB26B" w:rsidR="00464AEF" w:rsidRDefault="00464AEF">
      <w:pPr>
        <w:jc w:val="center"/>
      </w:pPr>
    </w:p>
    <w:p w14:paraId="08B7AC3C" w14:textId="39B12557" w:rsidR="00464AEF" w:rsidRDefault="00464AEF">
      <w:pPr>
        <w:jc w:val="center"/>
      </w:pPr>
    </w:p>
    <w:p w14:paraId="3449450E" w14:textId="7C0E93C7" w:rsidR="00464AEF" w:rsidRDefault="00464AEF">
      <w:pPr>
        <w:jc w:val="center"/>
      </w:pPr>
    </w:p>
    <w:p w14:paraId="564845DB" w14:textId="46A1BE54" w:rsidR="00464AEF" w:rsidRDefault="00464AEF">
      <w:pPr>
        <w:jc w:val="center"/>
      </w:pPr>
    </w:p>
    <w:p w14:paraId="460F6A24" w14:textId="67C2E8A0" w:rsidR="00464AEF" w:rsidRDefault="00464AEF">
      <w:pPr>
        <w:jc w:val="center"/>
      </w:pPr>
    </w:p>
    <w:p w14:paraId="3B632DB9" w14:textId="470540DD" w:rsidR="00464AEF" w:rsidRDefault="00464AEF">
      <w:pPr>
        <w:jc w:val="center"/>
      </w:pPr>
    </w:p>
    <w:p w14:paraId="2F962FCF" w14:textId="77777777" w:rsidR="00464AEF" w:rsidRDefault="00464AEF">
      <w:pPr>
        <w:jc w:val="center"/>
      </w:pPr>
    </w:p>
    <w:p w14:paraId="2428DA68" w14:textId="1C25C646" w:rsidR="00464AEF" w:rsidRPr="004835A8" w:rsidRDefault="00464AEF" w:rsidP="009D6E57">
      <w:pPr>
        <w:jc w:val="center"/>
      </w:pPr>
    </w:p>
    <w:p w14:paraId="762032AE" w14:textId="3357377E" w:rsidR="00422832" w:rsidRPr="00681211" w:rsidRDefault="00B60649" w:rsidP="00422832">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9</w:t>
      </w:r>
      <w:r w:rsidRPr="004835A8">
        <w:rPr>
          <w:rFonts w:ascii="メイリオ" w:eastAsia="メイリオ" w:hAnsi="メイリオ" w:cs="メイリオ"/>
        </w:rPr>
        <w:fldChar w:fldCharType="end"/>
      </w:r>
      <w:r w:rsidR="00422832" w:rsidRPr="004835A8">
        <w:rPr>
          <w:rFonts w:ascii="メイリオ" w:eastAsia="メイリオ" w:hAnsi="メイリオ" w:cs="メイリオ" w:hint="eastAsia"/>
        </w:rPr>
        <w:t xml:space="preserve">　温室効果ガスの削減</w:t>
      </w:r>
      <w:r w:rsidR="00681211" w:rsidRPr="004835A8">
        <w:rPr>
          <w:rFonts w:ascii="メイリオ" w:eastAsia="メイリオ" w:hAnsi="メイリオ" w:cs="メイリオ" w:hint="eastAsia"/>
        </w:rPr>
        <w:t>目標</w:t>
      </w:r>
    </w:p>
    <w:p w14:paraId="4C4541E9" w14:textId="1A373CA0" w:rsidR="00422832" w:rsidRPr="004835A8" w:rsidRDefault="00422832" w:rsidP="00422832">
      <w:pPr>
        <w:widowControl/>
        <w:jc w:val="left"/>
      </w:pPr>
    </w:p>
    <w:p w14:paraId="1322B86A" w14:textId="77777777" w:rsidR="00422832" w:rsidRPr="004835A8" w:rsidRDefault="00422832" w:rsidP="00422832">
      <w:pPr>
        <w:widowControl/>
        <w:jc w:val="left"/>
      </w:pPr>
      <w:r w:rsidRPr="004835A8">
        <w:br w:type="page"/>
      </w:r>
    </w:p>
    <w:p w14:paraId="360974BA" w14:textId="0547DACD" w:rsidR="00422832" w:rsidRPr="004835A8" w:rsidRDefault="00076682" w:rsidP="00422832">
      <w:pPr>
        <w:widowControl/>
        <w:spacing w:line="360" w:lineRule="exact"/>
        <w:jc w:val="left"/>
        <w:rPr>
          <w:rFonts w:ascii="メイリオ" w:eastAsia="メイリオ" w:hAnsi="メイリオ" w:cs="メイリオ"/>
          <w:color w:val="0D0D0D" w:themeColor="text1" w:themeTint="F2"/>
        </w:rPr>
      </w:pPr>
      <w:r>
        <w:rPr>
          <w:rFonts w:ascii="メイリオ" w:eastAsia="メイリオ" w:hAnsi="メイリオ" w:cs="メイリオ" w:hint="eastAsia"/>
          <w:color w:val="0D0D0D" w:themeColor="text1" w:themeTint="F2"/>
        </w:rPr>
        <w:lastRenderedPageBreak/>
        <w:t>例2)</w:t>
      </w:r>
      <w:r w:rsidR="00422832" w:rsidRPr="004835A8">
        <w:rPr>
          <w:rFonts w:ascii="メイリオ" w:eastAsia="メイリオ" w:hAnsi="メイリオ" w:cs="メイリオ" w:hint="eastAsia"/>
          <w:color w:val="0D0D0D" w:themeColor="text1" w:themeTint="F2"/>
        </w:rPr>
        <w:t>地球温暖化対策計画の</w:t>
      </w:r>
      <w:r w:rsidR="00BF2E9D">
        <w:rPr>
          <w:rFonts w:ascii="メイリオ" w:eastAsia="メイリオ" w:hAnsi="メイリオ" w:cs="メイリオ" w:hint="eastAsia"/>
          <w:color w:val="0D0D0D" w:themeColor="text1" w:themeTint="F2"/>
        </w:rPr>
        <w:t>全体の</w:t>
      </w:r>
      <w:r w:rsidR="00422832" w:rsidRPr="004835A8">
        <w:rPr>
          <w:rFonts w:ascii="メイリオ" w:eastAsia="メイリオ" w:hAnsi="メイリオ" w:cs="メイリオ" w:hint="eastAsia"/>
          <w:color w:val="0D0D0D" w:themeColor="text1" w:themeTint="F2"/>
        </w:rPr>
        <w:t>目標に基づき</w:t>
      </w:r>
      <w:r w:rsidR="00AF24E0">
        <w:rPr>
          <w:rFonts w:ascii="メイリオ" w:eastAsia="メイリオ" w:hAnsi="メイリオ" w:cs="メイリオ" w:hint="eastAsia"/>
          <w:color w:val="0D0D0D" w:themeColor="text1" w:themeTint="F2"/>
        </w:rPr>
        <w:t>46</w:t>
      </w:r>
      <w:r w:rsidR="00422832" w:rsidRPr="004835A8">
        <w:rPr>
          <w:rFonts w:ascii="メイリオ" w:eastAsia="メイリオ" w:hAnsi="メイリオ" w:cs="メイリオ" w:hint="eastAsia"/>
          <w:color w:val="0D0D0D" w:themeColor="text1" w:themeTint="F2"/>
        </w:rPr>
        <w:t>%削減</w:t>
      </w:r>
      <w:r w:rsidR="00BF2E9D">
        <w:rPr>
          <w:rFonts w:ascii="メイリオ" w:eastAsia="メイリオ" w:hAnsi="メイリオ" w:cs="メイリオ" w:hint="eastAsia"/>
          <w:color w:val="0D0D0D" w:themeColor="text1" w:themeTint="F2"/>
        </w:rPr>
        <w:t>とする</w:t>
      </w:r>
      <w:r>
        <w:rPr>
          <w:rFonts w:ascii="メイリオ" w:eastAsia="メイリオ" w:hAnsi="メイリオ" w:cs="メイリオ" w:hint="eastAsia"/>
          <w:color w:val="0D0D0D" w:themeColor="text1" w:themeTint="F2"/>
        </w:rPr>
        <w:t>場合</w:t>
      </w:r>
    </w:p>
    <w:p w14:paraId="23CFE295" w14:textId="5E0E7FD5" w:rsidR="00422832" w:rsidRPr="004835A8" w:rsidRDefault="00422832" w:rsidP="00422832">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目標年度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2030</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に、基準年度</w:t>
      </w:r>
      <w:r w:rsidR="00B30C0A" w:rsidRPr="004835A8">
        <w:rPr>
          <w:rFonts w:ascii="メイリオ" w:eastAsia="メイリオ" w:hAnsi="メイリオ" w:cs="メイリオ" w:hint="eastAsia"/>
        </w:rPr>
        <w:t>（</w:t>
      </w:r>
      <w:r w:rsidR="00167F88" w:rsidRPr="004835A8">
        <w:rPr>
          <w:rFonts w:ascii="メイリオ" w:eastAsia="メイリオ" w:hAnsi="メイリオ" w:cs="メイリオ"/>
        </w:rPr>
        <w:t>2013</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比</w:t>
      </w:r>
      <w:r w:rsidR="000D00F9" w:rsidRPr="004835A8">
        <w:rPr>
          <w:rFonts w:ascii="メイリオ" w:eastAsia="メイリオ" w:hAnsi="メイリオ" w:cs="メイリオ" w:hint="eastAsia"/>
        </w:rPr>
        <w:t>で</w:t>
      </w:r>
      <w:r w:rsidR="00AF24E0">
        <w:rPr>
          <w:rFonts w:ascii="メイリオ" w:eastAsia="メイリオ" w:hAnsi="メイリオ" w:cs="メイリオ" w:hint="eastAsia"/>
          <w:color w:val="0D0D0D" w:themeColor="text1" w:themeTint="F2"/>
        </w:rPr>
        <w:t>46</w:t>
      </w:r>
      <w:r w:rsidRPr="004835A8">
        <w:rPr>
          <w:rFonts w:ascii="メイリオ" w:eastAsia="メイリオ" w:hAnsi="メイリオ" w:cs="メイリオ" w:hint="eastAsia"/>
        </w:rPr>
        <w:t>％削減することを目標とします。</w:t>
      </w:r>
    </w:p>
    <w:p w14:paraId="79342DE4" w14:textId="3E30A187" w:rsidR="00422832" w:rsidRPr="004835A8" w:rsidRDefault="00422832" w:rsidP="00422832">
      <w:pPr>
        <w:spacing w:line="360" w:lineRule="exact"/>
        <w:ind w:left="210" w:hangingChars="100" w:hanging="210"/>
        <w:rPr>
          <w:rFonts w:ascii="メイリオ" w:eastAsia="メイリオ" w:hAnsi="メイリオ" w:cs="メイリオ"/>
        </w:rPr>
      </w:pPr>
    </w:p>
    <w:p w14:paraId="61D173C5" w14:textId="53FD54D2" w:rsidR="00422832" w:rsidRPr="004835A8" w:rsidRDefault="00422832" w:rsidP="003F10B9">
      <w:pPr>
        <w:pStyle w:val="af1"/>
      </w:pPr>
      <w:r w:rsidRPr="004835A8">
        <w:rPr>
          <w:rFonts w:hint="eastAsia"/>
        </w:rPr>
        <w:t xml:space="preserve">表 </w:t>
      </w:r>
      <w:r w:rsidRPr="004835A8">
        <w:fldChar w:fldCharType="begin"/>
      </w:r>
      <w:r w:rsidRPr="004835A8">
        <w:instrText xml:space="preserve"> </w:instrText>
      </w:r>
      <w:r w:rsidRPr="004835A8">
        <w:rPr>
          <w:rFonts w:hint="eastAsia"/>
        </w:rPr>
        <w:instrText>SEQ 表 \* ARABIC</w:instrText>
      </w:r>
      <w:r w:rsidRPr="004835A8">
        <w:instrText xml:space="preserve"> </w:instrText>
      </w:r>
      <w:r w:rsidRPr="004835A8">
        <w:fldChar w:fldCharType="separate"/>
      </w:r>
      <w:r w:rsidR="009F3C19">
        <w:rPr>
          <w:noProof/>
        </w:rPr>
        <w:t>3</w:t>
      </w:r>
      <w:r w:rsidRPr="004835A8">
        <w:fldChar w:fldCharType="end"/>
      </w:r>
      <w:r w:rsidRPr="004835A8">
        <w:rPr>
          <w:rFonts w:hint="eastAsia"/>
        </w:rPr>
        <w:t xml:space="preserve">　温室効果ガスの削減目標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832"/>
        <w:gridCol w:w="2832"/>
      </w:tblGrid>
      <w:tr w:rsidR="00422832" w:rsidRPr="004835A8" w14:paraId="75C26290" w14:textId="77777777" w:rsidTr="00D2206B">
        <w:tc>
          <w:tcPr>
            <w:tcW w:w="2515" w:type="dxa"/>
            <w:tcBorders>
              <w:bottom w:val="double" w:sz="4" w:space="0" w:color="auto"/>
            </w:tcBorders>
            <w:shd w:val="clear" w:color="auto" w:fill="BFBFBF" w:themeFill="background1" w:themeFillShade="BF"/>
          </w:tcPr>
          <w:p w14:paraId="3B5334CB" w14:textId="77777777" w:rsidR="00422832" w:rsidRPr="004835A8" w:rsidRDefault="00422832" w:rsidP="00D2206B">
            <w:pPr>
              <w:pStyle w:val="11"/>
              <w:jc w:val="center"/>
            </w:pPr>
            <w:r w:rsidRPr="004835A8">
              <w:rPr>
                <w:rFonts w:hint="eastAsia"/>
              </w:rPr>
              <w:t>項　目</w:t>
            </w:r>
          </w:p>
        </w:tc>
        <w:tc>
          <w:tcPr>
            <w:tcW w:w="2832" w:type="dxa"/>
            <w:tcBorders>
              <w:bottom w:val="double" w:sz="4" w:space="0" w:color="auto"/>
            </w:tcBorders>
            <w:shd w:val="clear" w:color="auto" w:fill="BFBFBF" w:themeFill="background1" w:themeFillShade="BF"/>
            <w:vAlign w:val="center"/>
          </w:tcPr>
          <w:p w14:paraId="021D1CA0" w14:textId="77777777" w:rsidR="00422832" w:rsidRPr="004835A8" w:rsidRDefault="00422832" w:rsidP="00D2206B">
            <w:pPr>
              <w:pStyle w:val="11"/>
              <w:jc w:val="center"/>
            </w:pPr>
            <w:r w:rsidRPr="004835A8">
              <w:rPr>
                <w:rFonts w:hint="eastAsia"/>
              </w:rPr>
              <w:t>基準年度</w:t>
            </w:r>
            <w:r w:rsidR="00B30C0A" w:rsidRPr="004835A8">
              <w:rPr>
                <w:rFonts w:hint="eastAsia"/>
              </w:rPr>
              <w:t>（</w:t>
            </w:r>
            <w:r w:rsidR="00167F88" w:rsidRPr="004835A8">
              <w:t>2013</w:t>
            </w:r>
            <w:r w:rsidRPr="004835A8">
              <w:rPr>
                <w:rFonts w:hint="eastAsia"/>
              </w:rPr>
              <w:t>年度</w:t>
            </w:r>
            <w:r w:rsidR="00B30C0A" w:rsidRPr="004835A8">
              <w:rPr>
                <w:rFonts w:hint="eastAsia"/>
              </w:rPr>
              <w:t>）</w:t>
            </w:r>
          </w:p>
        </w:tc>
        <w:tc>
          <w:tcPr>
            <w:tcW w:w="2832" w:type="dxa"/>
            <w:tcBorders>
              <w:bottom w:val="double" w:sz="4" w:space="0" w:color="auto"/>
            </w:tcBorders>
            <w:shd w:val="clear" w:color="auto" w:fill="BFBFBF" w:themeFill="background1" w:themeFillShade="BF"/>
            <w:vAlign w:val="center"/>
          </w:tcPr>
          <w:p w14:paraId="31DFE78A" w14:textId="334E0125" w:rsidR="00422832" w:rsidRPr="004835A8" w:rsidRDefault="00422832" w:rsidP="00D2206B">
            <w:pPr>
              <w:pStyle w:val="11"/>
              <w:jc w:val="center"/>
            </w:pPr>
            <w:r w:rsidRPr="004835A8">
              <w:rPr>
                <w:rFonts w:hint="eastAsia"/>
              </w:rPr>
              <w:t>目標年度</w:t>
            </w:r>
            <w:r w:rsidR="00B30C0A" w:rsidRPr="004835A8">
              <w:rPr>
                <w:rFonts w:hint="eastAsia"/>
              </w:rPr>
              <w:t>（</w:t>
            </w:r>
            <w:r w:rsidR="00167F88" w:rsidRPr="004835A8">
              <w:t>20</w:t>
            </w:r>
            <w:r w:rsidR="00AF24E0">
              <w:rPr>
                <w:rFonts w:hint="eastAsia"/>
              </w:rPr>
              <w:t>3</w:t>
            </w:r>
            <w:r w:rsidR="00167F88" w:rsidRPr="004835A8">
              <w:t>0</w:t>
            </w:r>
            <w:r w:rsidRPr="004835A8">
              <w:rPr>
                <w:rFonts w:hint="eastAsia"/>
              </w:rPr>
              <w:t>年度</w:t>
            </w:r>
            <w:r w:rsidR="00B30C0A" w:rsidRPr="004835A8">
              <w:rPr>
                <w:rFonts w:hint="eastAsia"/>
              </w:rPr>
              <w:t>）</w:t>
            </w:r>
          </w:p>
        </w:tc>
      </w:tr>
      <w:tr w:rsidR="00422832" w:rsidRPr="004835A8" w14:paraId="596F1F34" w14:textId="77777777" w:rsidTr="00D2206B">
        <w:tc>
          <w:tcPr>
            <w:tcW w:w="2515" w:type="dxa"/>
            <w:tcBorders>
              <w:top w:val="double" w:sz="4" w:space="0" w:color="auto"/>
              <w:bottom w:val="single" w:sz="4" w:space="0" w:color="auto"/>
            </w:tcBorders>
            <w:shd w:val="clear" w:color="auto" w:fill="auto"/>
          </w:tcPr>
          <w:p w14:paraId="3D4C1F74" w14:textId="77777777" w:rsidR="00422832" w:rsidRPr="004835A8" w:rsidRDefault="00422832" w:rsidP="00D2206B">
            <w:pPr>
              <w:pStyle w:val="11"/>
            </w:pPr>
            <w:r w:rsidRPr="004835A8">
              <w:rPr>
                <w:rFonts w:hint="eastAsia"/>
              </w:rPr>
              <w:t>温室効果ガスの排出量</w:t>
            </w:r>
          </w:p>
        </w:tc>
        <w:tc>
          <w:tcPr>
            <w:tcW w:w="2832" w:type="dxa"/>
            <w:tcBorders>
              <w:top w:val="double" w:sz="4" w:space="0" w:color="auto"/>
              <w:bottom w:val="single" w:sz="4" w:space="0" w:color="auto"/>
            </w:tcBorders>
            <w:shd w:val="clear" w:color="auto" w:fill="auto"/>
            <w:vAlign w:val="center"/>
          </w:tcPr>
          <w:p w14:paraId="2C5F89C5" w14:textId="77777777" w:rsidR="00422832" w:rsidRPr="004835A8" w:rsidRDefault="00167F88" w:rsidP="00D2206B">
            <w:pPr>
              <w:pStyle w:val="11"/>
              <w:jc w:val="center"/>
            </w:pPr>
            <w:r w:rsidRPr="004835A8">
              <w:t>1</w:t>
            </w:r>
            <w:r w:rsidR="00422832" w:rsidRPr="004835A8">
              <w:rPr>
                <w:rFonts w:hint="eastAsia"/>
              </w:rPr>
              <w:t>,</w:t>
            </w:r>
            <w:r w:rsidRPr="004835A8">
              <w:t>500</w:t>
            </w:r>
            <w:r w:rsidR="00D2206B" w:rsidRPr="004835A8">
              <w:t>t</w:t>
            </w:r>
            <w:r w:rsidR="00422832" w:rsidRPr="004835A8">
              <w:rPr>
                <w:rFonts w:hint="eastAsia"/>
              </w:rPr>
              <w:t>-</w:t>
            </w:r>
            <w:r w:rsidR="00D2206B" w:rsidRPr="004835A8">
              <w:t>CO</w:t>
            </w:r>
            <w:r w:rsidRPr="004835A8">
              <w:rPr>
                <w:vertAlign w:val="subscript"/>
              </w:rPr>
              <w:t>2</w:t>
            </w:r>
          </w:p>
        </w:tc>
        <w:tc>
          <w:tcPr>
            <w:tcW w:w="2832" w:type="dxa"/>
            <w:tcBorders>
              <w:top w:val="double" w:sz="4" w:space="0" w:color="auto"/>
              <w:bottom w:val="single" w:sz="4" w:space="0" w:color="auto"/>
            </w:tcBorders>
            <w:shd w:val="clear" w:color="auto" w:fill="auto"/>
            <w:vAlign w:val="center"/>
          </w:tcPr>
          <w:p w14:paraId="6835223B" w14:textId="0EE8C41E" w:rsidR="00422832" w:rsidRPr="004835A8" w:rsidRDefault="00AF24E0" w:rsidP="00D2206B">
            <w:pPr>
              <w:pStyle w:val="11"/>
              <w:jc w:val="center"/>
            </w:pPr>
            <w:r>
              <w:rPr>
                <w:rFonts w:hint="eastAsia"/>
              </w:rPr>
              <w:t>810</w:t>
            </w:r>
            <w:r w:rsidR="00D2206B" w:rsidRPr="004835A8">
              <w:t>t</w:t>
            </w:r>
            <w:r w:rsidR="00422832" w:rsidRPr="004835A8">
              <w:rPr>
                <w:rFonts w:hint="eastAsia"/>
              </w:rPr>
              <w:t>-</w:t>
            </w:r>
            <w:r w:rsidR="00D2206B" w:rsidRPr="004835A8">
              <w:t>CO</w:t>
            </w:r>
            <w:r w:rsidR="00167F88" w:rsidRPr="004835A8">
              <w:rPr>
                <w:vertAlign w:val="subscript"/>
              </w:rPr>
              <w:t>2</w:t>
            </w:r>
          </w:p>
        </w:tc>
      </w:tr>
      <w:tr w:rsidR="00422832" w:rsidRPr="004835A8" w14:paraId="50657500" w14:textId="77777777" w:rsidTr="00D2206B">
        <w:tc>
          <w:tcPr>
            <w:tcW w:w="2515" w:type="dxa"/>
            <w:tcBorders>
              <w:top w:val="single" w:sz="4" w:space="0" w:color="auto"/>
            </w:tcBorders>
            <w:shd w:val="clear" w:color="auto" w:fill="auto"/>
          </w:tcPr>
          <w:p w14:paraId="170CEBB4" w14:textId="77777777" w:rsidR="00422832" w:rsidRPr="004835A8" w:rsidRDefault="00422832" w:rsidP="00D2206B">
            <w:pPr>
              <w:pStyle w:val="11"/>
            </w:pPr>
            <w:r w:rsidRPr="004835A8">
              <w:rPr>
                <w:rFonts w:hint="eastAsia"/>
              </w:rPr>
              <w:t>削減率</w:t>
            </w:r>
          </w:p>
        </w:tc>
        <w:tc>
          <w:tcPr>
            <w:tcW w:w="2832" w:type="dxa"/>
            <w:tcBorders>
              <w:top w:val="single" w:sz="4" w:space="0" w:color="auto"/>
            </w:tcBorders>
            <w:shd w:val="clear" w:color="auto" w:fill="auto"/>
            <w:vAlign w:val="center"/>
          </w:tcPr>
          <w:p w14:paraId="65BB1BC0" w14:textId="77777777" w:rsidR="00422832" w:rsidRPr="004835A8" w:rsidRDefault="00422832" w:rsidP="00D2206B">
            <w:pPr>
              <w:pStyle w:val="11"/>
              <w:jc w:val="center"/>
            </w:pPr>
            <w:r w:rsidRPr="004835A8">
              <w:rPr>
                <w:rFonts w:hint="eastAsia"/>
              </w:rPr>
              <w:t>－</w:t>
            </w:r>
          </w:p>
        </w:tc>
        <w:tc>
          <w:tcPr>
            <w:tcW w:w="2832" w:type="dxa"/>
            <w:tcBorders>
              <w:top w:val="single" w:sz="4" w:space="0" w:color="auto"/>
            </w:tcBorders>
            <w:shd w:val="clear" w:color="auto" w:fill="auto"/>
            <w:vAlign w:val="center"/>
          </w:tcPr>
          <w:p w14:paraId="562479E7" w14:textId="0CDBA0CF" w:rsidR="00422832" w:rsidRPr="004835A8" w:rsidRDefault="00AF24E0" w:rsidP="00D2206B">
            <w:pPr>
              <w:pStyle w:val="11"/>
              <w:jc w:val="center"/>
            </w:pPr>
            <w:r>
              <w:rPr>
                <w:rFonts w:hint="eastAsia"/>
              </w:rPr>
              <w:t>46</w:t>
            </w:r>
            <w:r w:rsidR="00422832" w:rsidRPr="004835A8">
              <w:rPr>
                <w:rFonts w:hint="eastAsia"/>
              </w:rPr>
              <w:t>％</w:t>
            </w:r>
          </w:p>
        </w:tc>
      </w:tr>
    </w:tbl>
    <w:p w14:paraId="5F4651EC" w14:textId="0C7B3E16" w:rsidR="00422832" w:rsidRPr="004835A8" w:rsidRDefault="00422832" w:rsidP="00422832"/>
    <w:p w14:paraId="4BD061B1" w14:textId="71235C18" w:rsidR="00422832" w:rsidRPr="004835A8" w:rsidRDefault="00464AEF" w:rsidP="00422832">
      <w:pPr>
        <w:widowControl/>
        <w:spacing w:line="360" w:lineRule="exact"/>
        <w:jc w:val="left"/>
        <w:rPr>
          <w:rFonts w:ascii="メイリオ" w:eastAsia="メイリオ" w:hAnsi="メイリオ" w:cs="メイリオ"/>
        </w:rPr>
      </w:pPr>
      <w:r>
        <w:rPr>
          <w:rFonts w:ascii="メイリオ" w:eastAsia="メイリオ" w:hAnsi="メイリオ" w:cs="メイリオ"/>
          <w:noProof/>
        </w:rPr>
        <mc:AlternateContent>
          <mc:Choice Requires="wpg">
            <w:drawing>
              <wp:anchor distT="0" distB="0" distL="114300" distR="114300" simplePos="0" relativeHeight="251655167" behindDoc="0" locked="0" layoutInCell="1" allowOverlap="1" wp14:anchorId="7490F40F" wp14:editId="5A375606">
                <wp:simplePos x="0" y="0"/>
                <wp:positionH relativeFrom="column">
                  <wp:posOffset>967105</wp:posOffset>
                </wp:positionH>
                <wp:positionV relativeFrom="paragraph">
                  <wp:posOffset>222885</wp:posOffset>
                </wp:positionV>
                <wp:extent cx="3363595" cy="2085043"/>
                <wp:effectExtent l="0" t="0" r="8255" b="0"/>
                <wp:wrapNone/>
                <wp:docPr id="37" name="グループ化 37"/>
                <wp:cNvGraphicFramePr/>
                <a:graphic xmlns:a="http://schemas.openxmlformats.org/drawingml/2006/main">
                  <a:graphicData uri="http://schemas.microsoft.com/office/word/2010/wordprocessingGroup">
                    <wpg:wgp>
                      <wpg:cNvGrpSpPr/>
                      <wpg:grpSpPr>
                        <a:xfrm>
                          <a:off x="0" y="0"/>
                          <a:ext cx="3363595" cy="2085043"/>
                          <a:chOff x="0" y="0"/>
                          <a:chExt cx="3363595" cy="2085043"/>
                        </a:xfrm>
                      </wpg:grpSpPr>
                      <pic:pic xmlns:pic="http://schemas.openxmlformats.org/drawingml/2006/picture">
                        <pic:nvPicPr>
                          <pic:cNvPr id="65" name="Picture 6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3595" cy="2015490"/>
                          </a:xfrm>
                          <a:prstGeom prst="rect">
                            <a:avLst/>
                          </a:prstGeom>
                          <a:noFill/>
                          <a:ln>
                            <a:noFill/>
                          </a:ln>
                        </pic:spPr>
                      </pic:pic>
                      <wps:wsp>
                        <wps:cNvPr id="6" name="テキスト ボックス 6"/>
                        <wps:cNvSpPr txBox="1"/>
                        <wps:spPr>
                          <a:xfrm>
                            <a:off x="591820" y="1800860"/>
                            <a:ext cx="1248733" cy="284183"/>
                          </a:xfrm>
                          <a:prstGeom prst="rect">
                            <a:avLst/>
                          </a:prstGeom>
                          <a:solidFill>
                            <a:schemeClr val="bg1"/>
                          </a:solidFill>
                          <a:ln w="6350">
                            <a:noFill/>
                          </a:ln>
                        </wps:spPr>
                        <wps:txbx>
                          <w:txbxContent>
                            <w:p w14:paraId="3F0522C7" w14:textId="29384259" w:rsidR="00B60649" w:rsidRPr="009D6E57" w:rsidRDefault="00B60649">
                              <w:pPr>
                                <w:rPr>
                                  <w:rFonts w:ascii="メイリオ" w:eastAsia="メイリオ" w:hAnsi="メイリオ"/>
                                  <w:color w:val="595959" w:themeColor="text1" w:themeTint="A6"/>
                                  <w:sz w:val="16"/>
                                  <w:szCs w:val="18"/>
                                </w:rPr>
                              </w:pPr>
                              <w:r w:rsidRPr="009D6E57">
                                <w:rPr>
                                  <w:rFonts w:ascii="メイリオ" w:eastAsia="メイリオ" w:hAnsi="メイリオ" w:hint="eastAsia"/>
                                  <w:color w:val="595959" w:themeColor="text1" w:themeTint="A6"/>
                                  <w:sz w:val="16"/>
                                  <w:szCs w:val="18"/>
                                </w:rPr>
                                <w:t>基準年度（</w:t>
                              </w:r>
                              <w:r w:rsidRPr="009D6E57">
                                <w:rPr>
                                  <w:rFonts w:ascii="メイリオ" w:eastAsia="メイリオ" w:hAnsi="メイリオ"/>
                                  <w:color w:val="595959" w:themeColor="text1" w:themeTint="A6"/>
                                  <w:sz w:val="16"/>
                                  <w:szCs w:val="18"/>
                                </w:rPr>
                                <w:t>2013</w:t>
                              </w:r>
                              <w:r w:rsidRPr="009D6E57">
                                <w:rPr>
                                  <w:rFonts w:ascii="メイリオ" w:eastAsia="メイリオ" w:hAnsi="メイリオ" w:hint="eastAsia"/>
                                  <w:color w:val="595959" w:themeColor="text1" w:themeTint="A6"/>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1930400" y="1800860"/>
                            <a:ext cx="1248733" cy="284183"/>
                          </a:xfrm>
                          <a:prstGeom prst="rect">
                            <a:avLst/>
                          </a:prstGeom>
                          <a:solidFill>
                            <a:schemeClr val="bg1"/>
                          </a:solidFill>
                          <a:ln w="6350">
                            <a:noFill/>
                          </a:ln>
                        </wps:spPr>
                        <wps:txbx>
                          <w:txbxContent>
                            <w:p w14:paraId="0FF34415" w14:textId="4AB190B7" w:rsidR="00464AEF" w:rsidRPr="009D6E57" w:rsidRDefault="00464AEF">
                              <w:pPr>
                                <w:rPr>
                                  <w:rFonts w:ascii="メイリオ" w:eastAsia="メイリオ" w:hAnsi="メイリオ"/>
                                  <w:color w:val="595959" w:themeColor="text1" w:themeTint="A6"/>
                                  <w:sz w:val="16"/>
                                  <w:szCs w:val="18"/>
                                </w:rPr>
                              </w:pPr>
                              <w:r>
                                <w:rPr>
                                  <w:rFonts w:ascii="メイリオ" w:eastAsia="メイリオ" w:hAnsi="メイリオ" w:hint="eastAsia"/>
                                  <w:color w:val="595959" w:themeColor="text1" w:themeTint="A6"/>
                                  <w:sz w:val="16"/>
                                  <w:szCs w:val="18"/>
                                </w:rPr>
                                <w:t>目標</w:t>
                              </w:r>
                              <w:r w:rsidRPr="009D6E57">
                                <w:rPr>
                                  <w:rFonts w:ascii="メイリオ" w:eastAsia="メイリオ" w:hAnsi="メイリオ" w:hint="eastAsia"/>
                                  <w:color w:val="595959" w:themeColor="text1" w:themeTint="A6"/>
                                  <w:sz w:val="16"/>
                                  <w:szCs w:val="18"/>
                                </w:rPr>
                                <w:t>年度（</w:t>
                              </w:r>
                              <w:r w:rsidRPr="009D6E57">
                                <w:rPr>
                                  <w:rFonts w:ascii="メイリオ" w:eastAsia="メイリオ" w:hAnsi="メイリオ"/>
                                  <w:color w:val="595959" w:themeColor="text1" w:themeTint="A6"/>
                                  <w:sz w:val="16"/>
                                  <w:szCs w:val="18"/>
                                </w:rPr>
                                <w:t>20</w:t>
                              </w:r>
                              <w:r>
                                <w:rPr>
                                  <w:rFonts w:ascii="メイリオ" w:eastAsia="メイリオ" w:hAnsi="メイリオ"/>
                                  <w:color w:val="595959" w:themeColor="text1" w:themeTint="A6"/>
                                  <w:sz w:val="16"/>
                                  <w:szCs w:val="18"/>
                                </w:rPr>
                                <w:t>30</w:t>
                              </w:r>
                              <w:r w:rsidRPr="009D6E57">
                                <w:rPr>
                                  <w:rFonts w:ascii="メイリオ" w:eastAsia="メイリオ" w:hAnsi="メイリオ" w:hint="eastAsia"/>
                                  <w:color w:val="595959" w:themeColor="text1" w:themeTint="A6"/>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90F40F" id="グループ化 37" o:spid="_x0000_s1069" style="position:absolute;margin-left:76.15pt;margin-top:17.55pt;width:264.85pt;height:164.2pt;z-index:251655167" coordsize="33635,2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">
                <v:shape id="Picture 65" o:spid="_x0000_s1070" type="#_x0000_t75" style="position:absolute;width:33635;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">
                  <v:imagedata r:id="rId20" o:title=""/>
                </v:shape>
                <v:shape id="テキスト ボックス 6" o:spid="_x0000_s1071" type="#_x0000_t202" style="position:absolute;left:5918;top:18008;width:1248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3F0522C7" w14:textId="29384259" w:rsidR="00B60649" w:rsidRPr="009D6E57" w:rsidRDefault="00B60649">
                        <w:pPr>
                          <w:rPr>
                            <w:rFonts w:ascii="メイリオ" w:eastAsia="メイリオ" w:hAnsi="メイリオ"/>
                            <w:color w:val="595959" w:themeColor="text1" w:themeTint="A6"/>
                            <w:sz w:val="16"/>
                            <w:szCs w:val="18"/>
                          </w:rPr>
                        </w:pPr>
                        <w:r w:rsidRPr="009D6E57">
                          <w:rPr>
                            <w:rFonts w:ascii="メイリオ" w:eastAsia="メイリオ" w:hAnsi="メイリオ" w:hint="eastAsia"/>
                            <w:color w:val="595959" w:themeColor="text1" w:themeTint="A6"/>
                            <w:sz w:val="16"/>
                            <w:szCs w:val="18"/>
                          </w:rPr>
                          <w:t>基準年度（</w:t>
                        </w:r>
                        <w:r w:rsidRPr="009D6E57">
                          <w:rPr>
                            <w:rFonts w:ascii="メイリオ" w:eastAsia="メイリオ" w:hAnsi="メイリオ"/>
                            <w:color w:val="595959" w:themeColor="text1" w:themeTint="A6"/>
                            <w:sz w:val="16"/>
                            <w:szCs w:val="18"/>
                          </w:rPr>
                          <w:t>2013</w:t>
                        </w:r>
                        <w:r w:rsidRPr="009D6E57">
                          <w:rPr>
                            <w:rFonts w:ascii="メイリオ" w:eastAsia="メイリオ" w:hAnsi="メイリオ" w:hint="eastAsia"/>
                            <w:color w:val="595959" w:themeColor="text1" w:themeTint="A6"/>
                            <w:sz w:val="16"/>
                            <w:szCs w:val="18"/>
                          </w:rPr>
                          <w:t>年度）</w:t>
                        </w:r>
                      </w:p>
                    </w:txbxContent>
                  </v:textbox>
                </v:shape>
                <v:shape id="テキスト ボックス 10" o:spid="_x0000_s1072" type="#_x0000_t202" style="position:absolute;left:19304;top:18008;width:1248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" fillcolor="white [3212]" stroked="f" strokeweight=".5pt">
                  <v:textbox>
                    <w:txbxContent>
                      <w:p w14:paraId="0FF34415" w14:textId="4AB190B7" w:rsidR="00464AEF" w:rsidRPr="009D6E57" w:rsidRDefault="00464AEF">
                        <w:pPr>
                          <w:rPr>
                            <w:rFonts w:ascii="メイリオ" w:eastAsia="メイリオ" w:hAnsi="メイリオ"/>
                            <w:color w:val="595959" w:themeColor="text1" w:themeTint="A6"/>
                            <w:sz w:val="16"/>
                            <w:szCs w:val="18"/>
                          </w:rPr>
                        </w:pPr>
                        <w:r>
                          <w:rPr>
                            <w:rFonts w:ascii="メイリオ" w:eastAsia="メイリオ" w:hAnsi="メイリオ" w:hint="eastAsia"/>
                            <w:color w:val="595959" w:themeColor="text1" w:themeTint="A6"/>
                            <w:sz w:val="16"/>
                            <w:szCs w:val="18"/>
                          </w:rPr>
                          <w:t>目標</w:t>
                        </w:r>
                        <w:r w:rsidRPr="009D6E57">
                          <w:rPr>
                            <w:rFonts w:ascii="メイリオ" w:eastAsia="メイリオ" w:hAnsi="メイリオ" w:hint="eastAsia"/>
                            <w:color w:val="595959" w:themeColor="text1" w:themeTint="A6"/>
                            <w:sz w:val="16"/>
                            <w:szCs w:val="18"/>
                          </w:rPr>
                          <w:t>年度（</w:t>
                        </w:r>
                        <w:r w:rsidRPr="009D6E57">
                          <w:rPr>
                            <w:rFonts w:ascii="メイリオ" w:eastAsia="メイリオ" w:hAnsi="メイリオ"/>
                            <w:color w:val="595959" w:themeColor="text1" w:themeTint="A6"/>
                            <w:sz w:val="16"/>
                            <w:szCs w:val="18"/>
                          </w:rPr>
                          <w:t>20</w:t>
                        </w:r>
                        <w:r>
                          <w:rPr>
                            <w:rFonts w:ascii="メイリオ" w:eastAsia="メイリオ" w:hAnsi="メイリオ"/>
                            <w:color w:val="595959" w:themeColor="text1" w:themeTint="A6"/>
                            <w:sz w:val="16"/>
                            <w:szCs w:val="18"/>
                          </w:rPr>
                          <w:t>30</w:t>
                        </w:r>
                        <w:r w:rsidRPr="009D6E57">
                          <w:rPr>
                            <w:rFonts w:ascii="メイリオ" w:eastAsia="メイリオ" w:hAnsi="メイリオ" w:hint="eastAsia"/>
                            <w:color w:val="595959" w:themeColor="text1" w:themeTint="A6"/>
                            <w:sz w:val="16"/>
                            <w:szCs w:val="18"/>
                          </w:rPr>
                          <w:t>年度）</w:t>
                        </w:r>
                      </w:p>
                    </w:txbxContent>
                  </v:textbox>
                </v:shape>
              </v:group>
            </w:pict>
          </mc:Fallback>
        </mc:AlternateContent>
      </w:r>
    </w:p>
    <w:p w14:paraId="1440B1AC" w14:textId="2ABF4C26" w:rsidR="00422832" w:rsidRPr="004835A8" w:rsidRDefault="00C10AED" w:rsidP="00422832">
      <w:pPr>
        <w:widowControl/>
        <w:spacing w:line="360" w:lineRule="exact"/>
        <w:jc w:val="left"/>
        <w:rPr>
          <w:rFonts w:ascii="メイリオ" w:eastAsia="メイリオ" w:hAnsi="メイリオ" w:cs="メイリオ"/>
        </w:rPr>
      </w:pPr>
      <w:r w:rsidRPr="004835A8">
        <w:rPr>
          <w:noProof/>
        </w:rPr>
        <mc:AlternateContent>
          <mc:Choice Requires="wps">
            <w:drawing>
              <wp:anchor distT="0" distB="0" distL="114300" distR="114300" simplePos="0" relativeHeight="251690070" behindDoc="0" locked="0" layoutInCell="1" allowOverlap="1" wp14:anchorId="7470DAAD" wp14:editId="17EC036B">
                <wp:simplePos x="0" y="0"/>
                <wp:positionH relativeFrom="column">
                  <wp:posOffset>3333400</wp:posOffset>
                </wp:positionH>
                <wp:positionV relativeFrom="paragraph">
                  <wp:posOffset>27084</wp:posOffset>
                </wp:positionV>
                <wp:extent cx="1314450" cy="714375"/>
                <wp:effectExtent l="19050" t="19050" r="19050" b="28575"/>
                <wp:wrapNone/>
                <wp:docPr id="945" name="Rectangle: Rounded Corners 945"/>
                <wp:cNvGraphicFramePr/>
                <a:graphic xmlns:a="http://schemas.openxmlformats.org/drawingml/2006/main">
                  <a:graphicData uri="http://schemas.microsoft.com/office/word/2010/wordprocessingShape">
                    <wps:wsp>
                      <wps:cNvSpPr/>
                      <wps:spPr>
                        <a:xfrm>
                          <a:off x="0" y="0"/>
                          <a:ext cx="1314450" cy="714375"/>
                        </a:xfrm>
                        <a:prstGeom prst="roundRect">
                          <a:avLst/>
                        </a:prstGeom>
                        <a:solidFill>
                          <a:sysClr val="window" lastClr="FFFFFF"/>
                        </a:solidFill>
                        <a:ln w="38100" cap="flat" cmpd="sng" algn="ctr">
                          <a:solidFill>
                            <a:srgbClr val="FFC000"/>
                          </a:solidFill>
                          <a:prstDash val="solid"/>
                          <a:miter lim="800000"/>
                        </a:ln>
                        <a:effectLst/>
                      </wps:spPr>
                      <wps:txbx>
                        <w:txbxContent>
                          <w:p w14:paraId="2BEA0EFC"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D4DB688" w14:textId="5A7C64CE" w:rsidR="00377D0D" w:rsidRPr="00D32B75" w:rsidRDefault="00AF24E0" w:rsidP="00422832">
                            <w:pPr>
                              <w:spacing w:line="360" w:lineRule="exact"/>
                              <w:jc w:val="center"/>
                              <w:rPr>
                                <w:rFonts w:ascii="メイリオ" w:eastAsia="メイリオ" w:hAnsi="メイリオ" w:cs="メイリオ"/>
                              </w:rPr>
                            </w:pPr>
                            <w:r>
                              <w:rPr>
                                <w:rFonts w:ascii="メイリオ" w:eastAsia="メイリオ" w:hAnsi="メイリオ" w:cs="メイリオ" w:hint="eastAsia"/>
                              </w:rPr>
                              <w:t>46</w:t>
                            </w:r>
                            <w:r w:rsidR="00377D0D" w:rsidRPr="0019352D">
                              <w:rPr>
                                <w:rFonts w:ascii="メイリオ" w:eastAsia="メイリオ" w:hAnsi="メイリオ" w:cs="メイリオ" w:hint="eastAsia"/>
                              </w:rPr>
                              <w:t>％の削減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0DAAD" id="Rectangle: Rounded Corners 945" o:spid="_x0000_s1073" style="position:absolute;margin-left:262.45pt;margin-top:2.15pt;width:103.5pt;height:56.25pt;z-index:2516900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" fillcolor="window" strokecolor="#ffc000" strokeweight="3pt">
                <v:stroke joinstyle="miter"/>
                <v:textbox>
                  <w:txbxContent>
                    <w:p w14:paraId="2BEA0EFC" w14:textId="77777777" w:rsidR="00377D0D" w:rsidRPr="0019352D" w:rsidRDefault="00377D0D" w:rsidP="00422832">
                      <w:pPr>
                        <w:spacing w:line="360" w:lineRule="exact"/>
                        <w:jc w:val="center"/>
                        <w:rPr>
                          <w:rFonts w:ascii="メイリオ" w:eastAsia="メイリオ" w:hAnsi="メイリオ" w:cs="メイリオ"/>
                        </w:rPr>
                      </w:pPr>
                      <w:r w:rsidRPr="0019352D">
                        <w:rPr>
                          <w:rFonts w:ascii="メイリオ" w:eastAsia="メイリオ" w:hAnsi="メイリオ" w:cs="メイリオ"/>
                        </w:rPr>
                        <w:t>2013</w:t>
                      </w:r>
                      <w:r w:rsidRPr="0019352D">
                        <w:rPr>
                          <w:rFonts w:ascii="メイリオ" w:eastAsia="メイリオ" w:hAnsi="メイリオ" w:cs="メイリオ" w:hint="eastAsia"/>
                        </w:rPr>
                        <w:t>年度比</w:t>
                      </w:r>
                    </w:p>
                    <w:p w14:paraId="4D4DB688" w14:textId="5A7C64CE" w:rsidR="00377D0D" w:rsidRPr="00D32B75" w:rsidRDefault="00AF24E0" w:rsidP="00422832">
                      <w:pPr>
                        <w:spacing w:line="360" w:lineRule="exact"/>
                        <w:jc w:val="center"/>
                        <w:rPr>
                          <w:rFonts w:ascii="メイリオ" w:eastAsia="メイリオ" w:hAnsi="メイリオ" w:cs="メイリオ"/>
                        </w:rPr>
                      </w:pPr>
                      <w:r>
                        <w:rPr>
                          <w:rFonts w:ascii="メイリオ" w:eastAsia="メイリオ" w:hAnsi="メイリオ" w:cs="メイリオ" w:hint="eastAsia"/>
                        </w:rPr>
                        <w:t>46</w:t>
                      </w:r>
                      <w:r w:rsidR="00377D0D" w:rsidRPr="0019352D">
                        <w:rPr>
                          <w:rFonts w:ascii="メイリオ" w:eastAsia="メイリオ" w:hAnsi="メイリオ" w:cs="メイリオ" w:hint="eastAsia"/>
                        </w:rPr>
                        <w:t>％の削減</w:t>
                      </w:r>
                    </w:p>
                  </w:txbxContent>
                </v:textbox>
              </v:roundrect>
            </w:pict>
          </mc:Fallback>
        </mc:AlternateContent>
      </w:r>
    </w:p>
    <w:p w14:paraId="10ECDC51" w14:textId="4036F7A9" w:rsidR="00422832" w:rsidRPr="004835A8" w:rsidRDefault="00422832" w:rsidP="00422832">
      <w:pPr>
        <w:widowControl/>
        <w:spacing w:line="360" w:lineRule="exact"/>
        <w:jc w:val="left"/>
        <w:rPr>
          <w:rFonts w:ascii="メイリオ" w:eastAsia="メイリオ" w:hAnsi="メイリオ" w:cs="メイリオ"/>
        </w:rPr>
      </w:pPr>
    </w:p>
    <w:p w14:paraId="69CCD82E" w14:textId="3195790B" w:rsidR="00422832" w:rsidRPr="004835A8" w:rsidRDefault="00422832" w:rsidP="00422832">
      <w:pPr>
        <w:widowControl/>
        <w:spacing w:line="360" w:lineRule="exact"/>
        <w:jc w:val="left"/>
        <w:rPr>
          <w:rFonts w:ascii="メイリオ" w:eastAsia="メイリオ" w:hAnsi="メイリオ" w:cs="メイリオ"/>
        </w:rPr>
      </w:pPr>
    </w:p>
    <w:p w14:paraId="728E44DC" w14:textId="7163205F" w:rsidR="00422832" w:rsidRPr="004835A8" w:rsidRDefault="00422832" w:rsidP="00422832">
      <w:pPr>
        <w:widowControl/>
        <w:spacing w:line="360" w:lineRule="exact"/>
        <w:jc w:val="left"/>
        <w:rPr>
          <w:rFonts w:ascii="メイリオ" w:eastAsia="メイリオ" w:hAnsi="メイリオ" w:cs="メイリオ"/>
        </w:rPr>
      </w:pPr>
    </w:p>
    <w:p w14:paraId="56F49831" w14:textId="455A5877" w:rsidR="00422832" w:rsidRPr="004835A8" w:rsidRDefault="00422832" w:rsidP="00422832">
      <w:pPr>
        <w:widowControl/>
        <w:spacing w:line="360" w:lineRule="exact"/>
        <w:jc w:val="left"/>
        <w:rPr>
          <w:rFonts w:ascii="メイリオ" w:eastAsia="メイリオ" w:hAnsi="メイリオ" w:cs="メイリオ"/>
        </w:rPr>
      </w:pPr>
    </w:p>
    <w:p w14:paraId="007F7BC7" w14:textId="0076485F" w:rsidR="00422832" w:rsidRPr="004835A8" w:rsidRDefault="00422832" w:rsidP="00422832"/>
    <w:p w14:paraId="35BC2AF4" w14:textId="30B82355" w:rsidR="00422832" w:rsidRPr="004835A8" w:rsidRDefault="00422832" w:rsidP="00422832"/>
    <w:p w14:paraId="0EC8AC2F" w14:textId="35ACF1DE" w:rsidR="00422832" w:rsidRPr="004835A8" w:rsidRDefault="00422832" w:rsidP="00422832"/>
    <w:p w14:paraId="6B57F4F8" w14:textId="2F9A7392" w:rsidR="00F976D2" w:rsidRPr="004835A8" w:rsidRDefault="00F976D2" w:rsidP="00422832"/>
    <w:p w14:paraId="43824856" w14:textId="303B6E64" w:rsidR="00422832" w:rsidRPr="00681211" w:rsidRDefault="00B60649" w:rsidP="00422832">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10</w:t>
      </w:r>
      <w:r w:rsidRPr="004835A8">
        <w:rPr>
          <w:rFonts w:ascii="メイリオ" w:eastAsia="メイリオ" w:hAnsi="メイリオ" w:cs="メイリオ"/>
        </w:rPr>
        <w:fldChar w:fldCharType="end"/>
      </w:r>
      <w:r w:rsidR="00422832" w:rsidRPr="004835A8">
        <w:rPr>
          <w:rFonts w:ascii="メイリオ" w:eastAsia="メイリオ" w:hAnsi="メイリオ" w:cs="メイリオ" w:hint="eastAsia"/>
        </w:rPr>
        <w:t xml:space="preserve">　温室効果ガスの削減</w:t>
      </w:r>
      <w:r w:rsidR="00681211" w:rsidRPr="004835A8">
        <w:rPr>
          <w:rFonts w:ascii="メイリオ" w:eastAsia="メイリオ" w:hAnsi="メイリオ" w:cs="メイリオ" w:hint="eastAsia"/>
        </w:rPr>
        <w:t>目標</w:t>
      </w:r>
    </w:p>
    <w:p w14:paraId="781DED18" w14:textId="42C2AE7F" w:rsidR="00422832" w:rsidRPr="004835A8" w:rsidRDefault="00422832" w:rsidP="00422832"/>
    <w:p w14:paraId="0E941D7F" w14:textId="5EBC7AE9" w:rsidR="00012438" w:rsidRPr="00012438" w:rsidRDefault="004958A8" w:rsidP="00012438">
      <w:pPr>
        <w:spacing w:line="360" w:lineRule="exact"/>
        <w:jc w:val="center"/>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656204" behindDoc="0" locked="0" layoutInCell="1" allowOverlap="1" wp14:anchorId="05B05BB3" wp14:editId="544BCE2D">
                <wp:simplePos x="0" y="0"/>
                <wp:positionH relativeFrom="margin">
                  <wp:posOffset>-19685</wp:posOffset>
                </wp:positionH>
                <wp:positionV relativeFrom="paragraph">
                  <wp:posOffset>13335</wp:posOffset>
                </wp:positionV>
                <wp:extent cx="5673725" cy="920750"/>
                <wp:effectExtent l="38100" t="38100" r="117475" b="107950"/>
                <wp:wrapNone/>
                <wp:docPr id="937" name="Rectangle: Rounded Corners 937"/>
                <wp:cNvGraphicFramePr/>
                <a:graphic xmlns:a="http://schemas.openxmlformats.org/drawingml/2006/main">
                  <a:graphicData uri="http://schemas.microsoft.com/office/word/2010/wordprocessingShape">
                    <wps:wsp>
                      <wps:cNvSpPr/>
                      <wps:spPr>
                        <a:xfrm>
                          <a:off x="0" y="0"/>
                          <a:ext cx="5673725" cy="920750"/>
                        </a:xfrm>
                        <a:prstGeom prst="roundRect">
                          <a:avLst>
                            <a:gd name="adj" fmla="val 22433"/>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2B0DC03"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49CDE62" w14:textId="7134294B"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簡易版3</w:t>
                            </w:r>
                            <w:r>
                              <w:rPr>
                                <w:rFonts w:ascii="メイリオ" w:eastAsia="メイリオ" w:hAnsi="メイリオ" w:cs="メイリオ"/>
                              </w:rPr>
                              <w:t>.</w:t>
                            </w:r>
                            <w:r>
                              <w:rPr>
                                <w:rFonts w:ascii="メイリオ" w:eastAsia="メイリオ" w:hAnsi="メイリオ" w:cs="メイリオ" w:hint="eastAsia"/>
                              </w:rPr>
                              <w:t>目標設定と措置の検討</w:t>
                            </w:r>
                          </w:p>
                          <w:p w14:paraId="15F53D0E" w14:textId="310C2E78" w:rsidR="00377D0D" w:rsidRDefault="00825D5A" w:rsidP="000A5F9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210D93">
                              <w:rPr>
                                <w:rFonts w:ascii="メイリオ" w:eastAsia="メイリオ" w:hAnsi="メイリオ" w:cs="メイリオ" w:hint="eastAsia"/>
                              </w:rPr>
                              <w:t>4-3．「温室効果ガス総排出量」に関する数量的な目標の検討</w:t>
                            </w:r>
                          </w:p>
                          <w:p w14:paraId="08D181A5" w14:textId="051081C4" w:rsidR="00634DFC" w:rsidRPr="006F115A" w:rsidRDefault="00634DFC" w:rsidP="00ED0535">
                            <w:pPr>
                              <w:spacing w:line="360" w:lineRule="exact"/>
                              <w:ind w:firstLineChars="100" w:firstLine="210"/>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05BB3" id="Rectangle: Rounded Corners 937" o:spid="_x0000_s1074" style="position:absolute;left:0;text-align:left;margin-left:-1.55pt;margin-top:1.05pt;width:446.75pt;height:72.5pt;z-index:251656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" fillcolor="white [3201]" strokecolor="black [3200]" strokeweight="1pt">
                <v:stroke joinstyle="miter"/>
                <v:shadow on="t" color="black" opacity="26214f" origin="-.5,-.5" offset=".74836mm,.74836mm"/>
                <v:textbox inset="2mm,0,2mm,0">
                  <w:txbxContent>
                    <w:p w14:paraId="42B0DC03"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249CDE62" w14:textId="7134294B" w:rsidR="00ED0535" w:rsidRPr="006F115A" w:rsidRDefault="00ED0535" w:rsidP="00ED053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簡易版3</w:t>
                      </w:r>
                      <w:r>
                        <w:rPr>
                          <w:rFonts w:ascii="メイリオ" w:eastAsia="メイリオ" w:hAnsi="メイリオ" w:cs="メイリオ"/>
                        </w:rPr>
                        <w:t>.</w:t>
                      </w:r>
                      <w:r>
                        <w:rPr>
                          <w:rFonts w:ascii="メイリオ" w:eastAsia="メイリオ" w:hAnsi="メイリオ" w:cs="メイリオ" w:hint="eastAsia"/>
                        </w:rPr>
                        <w:t>目標設定と措置の検討</w:t>
                      </w:r>
                    </w:p>
                    <w:p w14:paraId="15F53D0E" w14:textId="310C2E78" w:rsidR="00377D0D" w:rsidRDefault="00825D5A" w:rsidP="000A5F9B">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210D93">
                        <w:rPr>
                          <w:rFonts w:ascii="メイリオ" w:eastAsia="メイリオ" w:hAnsi="メイリオ" w:cs="メイリオ" w:hint="eastAsia"/>
                        </w:rPr>
                        <w:t>4-3．「温室効果ガス総排出量」に関する数量的な目標の検討</w:t>
                      </w:r>
                    </w:p>
                    <w:p w14:paraId="08D181A5" w14:textId="051081C4" w:rsidR="00634DFC" w:rsidRPr="006F115A" w:rsidRDefault="00634DFC" w:rsidP="00ED0535">
                      <w:pPr>
                        <w:spacing w:line="360" w:lineRule="exact"/>
                        <w:ind w:firstLineChars="100" w:firstLine="210"/>
                        <w:rPr>
                          <w:rFonts w:ascii="メイリオ" w:eastAsia="メイリオ" w:hAnsi="メイリオ" w:cs="メイリオ"/>
                        </w:rPr>
                      </w:pPr>
                    </w:p>
                  </w:txbxContent>
                </v:textbox>
                <w10:wrap anchorx="margin"/>
              </v:roundrect>
            </w:pict>
          </mc:Fallback>
        </mc:AlternateContent>
      </w:r>
    </w:p>
    <w:p w14:paraId="2F1DBA77" w14:textId="26E29D62" w:rsidR="00993D2F" w:rsidRPr="004835A8" w:rsidRDefault="00993D2F" w:rsidP="00993D2F"/>
    <w:p w14:paraId="22872DBD" w14:textId="77777777" w:rsidR="00652454" w:rsidRPr="004835A8" w:rsidRDefault="00652454" w:rsidP="00993D2F"/>
    <w:p w14:paraId="36F28294" w14:textId="77777777" w:rsidR="00652454" w:rsidRPr="004835A8" w:rsidRDefault="00652454" w:rsidP="00993D2F"/>
    <w:p w14:paraId="10883638" w14:textId="77777777" w:rsidR="00652454" w:rsidRPr="004835A8" w:rsidRDefault="00652454" w:rsidP="00993D2F"/>
    <w:p w14:paraId="5494BCA3" w14:textId="77777777" w:rsidR="00652454" w:rsidRPr="004835A8" w:rsidRDefault="00652454" w:rsidP="00993D2F"/>
    <w:p w14:paraId="69159F31" w14:textId="77777777" w:rsidR="00652454" w:rsidRPr="004835A8" w:rsidRDefault="00652454" w:rsidP="00993D2F"/>
    <w:p w14:paraId="7D88FCCE" w14:textId="77777777" w:rsidR="00652454" w:rsidRPr="004835A8" w:rsidRDefault="00652454" w:rsidP="00993D2F"/>
    <w:p w14:paraId="0B575B28" w14:textId="67841A98" w:rsidR="00652454" w:rsidRPr="004835A8" w:rsidRDefault="00652454" w:rsidP="00993D2F"/>
    <w:p w14:paraId="51FD2FFB" w14:textId="0970413D" w:rsidR="00AA04F0" w:rsidRPr="004835A8" w:rsidRDefault="00AA04F0" w:rsidP="00993D2F"/>
    <w:p w14:paraId="32838340" w14:textId="4F57F253" w:rsidR="00AA04F0" w:rsidRPr="004835A8" w:rsidRDefault="00AA04F0" w:rsidP="00993D2F"/>
    <w:p w14:paraId="7BF829B9" w14:textId="292AA3BB" w:rsidR="00AA04F0" w:rsidRPr="004835A8" w:rsidRDefault="00AA04F0" w:rsidP="00993D2F"/>
    <w:p w14:paraId="63D7FB46" w14:textId="6DFB6333" w:rsidR="00AA04F0" w:rsidRPr="004835A8" w:rsidRDefault="00AA04F0" w:rsidP="00993D2F"/>
    <w:p w14:paraId="60198FAA" w14:textId="36862FB2" w:rsidR="00587054" w:rsidRPr="004835A8" w:rsidRDefault="00587054" w:rsidP="00993D2F">
      <w:r w:rsidRPr="004835A8">
        <w:br w:type="page"/>
      </w:r>
    </w:p>
    <w:p w14:paraId="6B1DADD6" w14:textId="77777777" w:rsidR="00993D2F" w:rsidRPr="004835A8" w:rsidRDefault="00993D2F" w:rsidP="009D6E57">
      <w:pPr>
        <w:pStyle w:val="2"/>
      </w:pPr>
      <w:bookmarkStart w:id="309" w:name="_Toc476591790"/>
      <w:bookmarkStart w:id="310" w:name="_Ref476592140"/>
      <w:bookmarkStart w:id="311" w:name="_Ref476592245"/>
      <w:bookmarkStart w:id="312" w:name="_Ref476592341"/>
      <w:bookmarkStart w:id="313" w:name="_Ref476592343"/>
      <w:bookmarkStart w:id="314" w:name="_Ref476839776"/>
      <w:bookmarkStart w:id="315" w:name="_Ref477509450"/>
      <w:bookmarkStart w:id="316" w:name="_Toc93672720"/>
      <w:bookmarkStart w:id="317" w:name="_Toc93676352"/>
      <w:bookmarkStart w:id="318" w:name="_Toc97797437"/>
      <w:bookmarkStart w:id="319" w:name="_Toc97822641"/>
      <w:bookmarkStart w:id="320" w:name="_Toc98170615"/>
      <w:bookmarkStart w:id="321" w:name="_Toc128129345"/>
      <w:bookmarkStart w:id="322" w:name="_Toc162365925"/>
      <w:bookmarkStart w:id="323" w:name="_Toc193997412"/>
      <w:r w:rsidRPr="004835A8">
        <w:rPr>
          <w:rFonts w:hint="eastAsia"/>
        </w:rPr>
        <w:lastRenderedPageBreak/>
        <w:t>目標達成に向けた取組</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CA2D477"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3DBDBE76" w14:textId="35DF0DA4" w:rsidR="00993D2F" w:rsidRPr="004835A8" w:rsidRDefault="00993D2F" w:rsidP="00464AE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設定した目標を達成するための</w:t>
      </w:r>
      <w:r w:rsidR="000A5F9B" w:rsidRPr="004835A8">
        <w:rPr>
          <w:rFonts w:ascii="メイリオ" w:eastAsia="メイリオ" w:hAnsi="メイリオ" w:cs="メイリオ" w:hint="eastAsia"/>
        </w:rPr>
        <w:t>取組</w:t>
      </w:r>
      <w:r w:rsidRPr="004835A8">
        <w:rPr>
          <w:rFonts w:ascii="メイリオ" w:eastAsia="メイリオ" w:hAnsi="メイリオ" w:cs="メイリオ" w:hint="eastAsia"/>
        </w:rPr>
        <w:t>について、基本方針と具体的な内容を記載します。</w:t>
      </w:r>
      <w:r w:rsidR="000A5F9B" w:rsidRPr="004835A8">
        <w:rPr>
          <w:rFonts w:ascii="メイリオ" w:eastAsia="メイリオ" w:hAnsi="メイリオ" w:cs="メイリオ" w:hint="eastAsia"/>
        </w:rPr>
        <w:t>取組</w:t>
      </w:r>
      <w:r w:rsidRPr="004835A8">
        <w:rPr>
          <w:rFonts w:ascii="メイリオ" w:eastAsia="メイリオ" w:hAnsi="メイリオ" w:cs="メイリオ" w:hint="eastAsia"/>
        </w:rPr>
        <w:t>の検討方法については、</w:t>
      </w:r>
      <w:r w:rsidR="00A147FA">
        <w:rPr>
          <w:rFonts w:ascii="メイリオ" w:eastAsia="メイリオ" w:hAnsi="メイリオ" w:cs="メイリオ" w:hint="eastAsia"/>
        </w:rPr>
        <w:t>事務事業編マニュアル簡易版、詳細版（旧・本編）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334077A1"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4B3A2F42" w14:textId="77777777" w:rsidR="00993D2F" w:rsidRPr="004835A8" w:rsidRDefault="00993D2F" w:rsidP="009D6E57">
      <w:pPr>
        <w:pStyle w:val="3"/>
      </w:pPr>
      <w:bookmarkStart w:id="324" w:name="_Toc476591791"/>
      <w:bookmarkStart w:id="325" w:name="_Ref476592940"/>
      <w:bookmarkStart w:id="326" w:name="_Ref476593021"/>
      <w:bookmarkStart w:id="327" w:name="_Toc93675582"/>
      <w:bookmarkStart w:id="328" w:name="_Toc93675744"/>
      <w:bookmarkStart w:id="329" w:name="_Toc93675791"/>
      <w:bookmarkStart w:id="330" w:name="_Toc93675811"/>
      <w:bookmarkStart w:id="331" w:name="_Toc93675860"/>
      <w:bookmarkStart w:id="332" w:name="_Toc97798586"/>
      <w:bookmarkStart w:id="333" w:name="_Toc98284918"/>
      <w:bookmarkStart w:id="334" w:name="_Toc98285376"/>
      <w:bookmarkStart w:id="335" w:name="_Toc118895861"/>
      <w:bookmarkStart w:id="336" w:name="_Toc118973609"/>
      <w:bookmarkStart w:id="337" w:name="_Toc119685654"/>
      <w:bookmarkStart w:id="338" w:name="_Toc127545948"/>
      <w:bookmarkStart w:id="339" w:name="_Toc127546012"/>
      <w:bookmarkStart w:id="340" w:name="_Toc127894871"/>
      <w:bookmarkStart w:id="341" w:name="_Toc128129346"/>
      <w:bookmarkStart w:id="342" w:name="_Toc193997413"/>
      <w:r w:rsidRPr="004835A8">
        <w:rPr>
          <w:rFonts w:hint="eastAsia"/>
        </w:rPr>
        <w:t>取組の基本方針</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233D3AA"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温室効果ガスの排出要因である、電気使用量と灯油・重油・ガソリンなどの燃料使用量の削減に重点的に取り組みます。</w:t>
      </w:r>
    </w:p>
    <w:p w14:paraId="694BEEAE" w14:textId="77777777" w:rsidR="00993D2F" w:rsidRPr="004835A8" w:rsidRDefault="00993D2F" w:rsidP="00993D2F">
      <w:pPr>
        <w:spacing w:line="360" w:lineRule="exact"/>
        <w:ind w:firstLineChars="100" w:firstLine="210"/>
        <w:rPr>
          <w:rFonts w:ascii="メイリオ" w:eastAsia="メイリオ" w:hAnsi="メイリオ" w:cs="メイリオ"/>
        </w:rPr>
      </w:pPr>
    </w:p>
    <w:p w14:paraId="211085D2" w14:textId="67A591BB" w:rsidR="00993D2F" w:rsidRDefault="00993D2F" w:rsidP="009D6E57">
      <w:pPr>
        <w:pStyle w:val="3"/>
      </w:pPr>
      <w:bookmarkStart w:id="343" w:name="_Toc476591792"/>
      <w:bookmarkStart w:id="344" w:name="_Ref476592942"/>
      <w:bookmarkStart w:id="345" w:name="_Ref476593028"/>
      <w:bookmarkStart w:id="346" w:name="_Toc93675583"/>
      <w:bookmarkStart w:id="347" w:name="_Toc93675745"/>
      <w:bookmarkStart w:id="348" w:name="_Toc93675792"/>
      <w:bookmarkStart w:id="349" w:name="_Toc93675812"/>
      <w:bookmarkStart w:id="350" w:name="_Toc93675861"/>
      <w:bookmarkStart w:id="351" w:name="_Toc97798587"/>
      <w:bookmarkStart w:id="352" w:name="_Toc98284919"/>
      <w:bookmarkStart w:id="353" w:name="_Toc98285377"/>
      <w:bookmarkStart w:id="354" w:name="_Toc118895862"/>
      <w:bookmarkStart w:id="355" w:name="_Toc118973610"/>
      <w:bookmarkStart w:id="356" w:name="_Toc119685655"/>
      <w:bookmarkStart w:id="357" w:name="_Toc127545949"/>
      <w:bookmarkStart w:id="358" w:name="_Toc127546013"/>
      <w:bookmarkStart w:id="359" w:name="_Toc127894872"/>
      <w:bookmarkStart w:id="360" w:name="_Toc128129347"/>
      <w:bookmarkStart w:id="361" w:name="_Toc193997414"/>
      <w:r w:rsidRPr="004835A8">
        <w:rPr>
          <w:rFonts w:hint="eastAsia"/>
        </w:rPr>
        <w:t>具体的な取組内容</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5D4A8B8" w14:textId="77977E1B" w:rsidR="003F10B9" w:rsidRPr="003F10B9" w:rsidRDefault="003F10B9" w:rsidP="00A142E5">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政府実行計画では、</w:t>
      </w:r>
      <w:r w:rsidRPr="003F10B9">
        <w:rPr>
          <w:rFonts w:ascii="メイリオ" w:eastAsia="メイリオ" w:hAnsi="メイリオ" w:cs="メイリオ"/>
        </w:rPr>
        <w:fldChar w:fldCharType="begin"/>
      </w:r>
      <w:r w:rsidRPr="003F10B9">
        <w:rPr>
          <w:rFonts w:ascii="メイリオ" w:eastAsia="メイリオ" w:hAnsi="メイリオ" w:cs="メイリオ"/>
        </w:rPr>
        <w:instrText xml:space="preserve"> </w:instrText>
      </w:r>
      <w:r w:rsidRPr="003F10B9">
        <w:rPr>
          <w:rFonts w:ascii="メイリオ" w:eastAsia="メイリオ" w:hAnsi="メイリオ" w:cs="メイリオ" w:hint="eastAsia"/>
        </w:rPr>
        <w:instrText>REF _Ref127894879 \h</w:instrText>
      </w:r>
      <w:r w:rsidRPr="003F10B9">
        <w:rPr>
          <w:rFonts w:ascii="メイリオ" w:eastAsia="メイリオ" w:hAnsi="メイリオ" w:cs="メイリオ"/>
        </w:rPr>
        <w:instrText xml:space="preserve"> </w:instrText>
      </w:r>
      <w:r>
        <w:rPr>
          <w:rFonts w:ascii="メイリオ" w:eastAsia="メイリオ" w:hAnsi="メイリオ" w:cs="メイリオ"/>
        </w:rPr>
        <w:instrText xml:space="preserve"> \* MERGEFORMAT </w:instrText>
      </w:r>
      <w:r w:rsidRPr="003F10B9">
        <w:rPr>
          <w:rFonts w:ascii="メイリオ" w:eastAsia="メイリオ" w:hAnsi="メイリオ" w:cs="メイリオ"/>
        </w:rPr>
      </w:r>
      <w:r w:rsidRPr="003F10B9">
        <w:rPr>
          <w:rFonts w:ascii="メイリオ" w:eastAsia="メイリオ" w:hAnsi="メイリオ" w:cs="メイリオ"/>
        </w:rPr>
        <w:fldChar w:fldCharType="separate"/>
      </w:r>
      <w:r w:rsidR="009F3C19" w:rsidRPr="009D6E57">
        <w:rPr>
          <w:rFonts w:ascii="メイリオ" w:eastAsia="メイリオ" w:hAnsi="メイリオ" w:hint="eastAsia"/>
        </w:rPr>
        <w:t>表</w:t>
      </w:r>
      <w:r w:rsidR="009F3C19" w:rsidRPr="009D6E57">
        <w:rPr>
          <w:rFonts w:ascii="メイリオ" w:eastAsia="メイリオ" w:hAnsi="メイリオ"/>
        </w:rPr>
        <w:t xml:space="preserve"> </w:t>
      </w:r>
      <w:r w:rsidR="009F3C19" w:rsidRPr="009D6E57">
        <w:rPr>
          <w:rFonts w:ascii="メイリオ" w:eastAsia="メイリオ" w:hAnsi="メイリオ"/>
          <w:noProof/>
        </w:rPr>
        <w:t>4</w:t>
      </w:r>
      <w:r w:rsidRPr="003F10B9">
        <w:rPr>
          <w:rFonts w:ascii="メイリオ" w:eastAsia="メイリオ" w:hAnsi="メイリオ" w:cs="メイリオ"/>
        </w:rPr>
        <w:fldChar w:fldCharType="end"/>
      </w:r>
      <w:r>
        <w:rPr>
          <w:rFonts w:ascii="メイリオ" w:eastAsia="メイリオ" w:hAnsi="メイリオ" w:cs="メイリオ" w:hint="eastAsia"/>
        </w:rPr>
        <w:t>に示された取組が示されています。</w:t>
      </w:r>
      <w:r w:rsidRPr="003F10B9">
        <w:rPr>
          <w:rFonts w:ascii="メイリオ" w:eastAsia="メイリオ" w:hAnsi="メイリオ" w:cs="メイリオ" w:hint="eastAsia"/>
        </w:rPr>
        <w:t>○○町</w:t>
      </w:r>
      <w:r>
        <w:rPr>
          <w:rFonts w:ascii="メイリオ" w:eastAsia="メイリオ" w:hAnsi="メイリオ" w:cs="メイリオ" w:hint="eastAsia"/>
        </w:rPr>
        <w:t>においては、「</w:t>
      </w:r>
      <w:r w:rsidRPr="003F10B9">
        <w:rPr>
          <w:rFonts w:ascii="メイリオ" w:eastAsia="メイリオ" w:hAnsi="メイリオ" w:cs="メイリオ" w:hint="eastAsia"/>
        </w:rPr>
        <w:t>太陽光発電の最大限の導入</w:t>
      </w:r>
      <w:r>
        <w:rPr>
          <w:rFonts w:ascii="メイリオ" w:eastAsia="メイリオ" w:hAnsi="メイリオ" w:cs="メイリオ" w:hint="eastAsia"/>
        </w:rPr>
        <w:t>」、「電動車の導入」、「</w:t>
      </w:r>
      <w:r w:rsidRPr="003F10B9">
        <w:rPr>
          <w:rFonts w:ascii="メイリオ" w:eastAsia="メイリオ" w:hAnsi="メイリオ" w:cs="メイリオ" w:hint="eastAsia"/>
        </w:rPr>
        <w:t>LED照明の導入</w:t>
      </w:r>
      <w:r>
        <w:rPr>
          <w:rFonts w:ascii="メイリオ" w:eastAsia="メイリオ" w:hAnsi="メイリオ" w:cs="メイリオ" w:hint="eastAsia"/>
        </w:rPr>
        <w:t>」を</w:t>
      </w:r>
      <w:r w:rsidR="00A142E5">
        <w:rPr>
          <w:rFonts w:ascii="メイリオ" w:eastAsia="メイリオ" w:hAnsi="メイリオ" w:cs="メイリオ" w:hint="eastAsia"/>
        </w:rPr>
        <w:t>重点的な取組として</w:t>
      </w:r>
      <w:r w:rsidR="00285531">
        <w:rPr>
          <w:rFonts w:ascii="メイリオ" w:eastAsia="メイリオ" w:hAnsi="メイリオ" w:cs="メイリオ" w:hint="eastAsia"/>
        </w:rPr>
        <w:t>位置付け</w:t>
      </w:r>
      <w:r w:rsidR="00A142E5">
        <w:rPr>
          <w:rFonts w:ascii="メイリオ" w:eastAsia="メイリオ" w:hAnsi="メイリオ" w:cs="メイリオ" w:hint="eastAsia"/>
        </w:rPr>
        <w:t>ます。</w:t>
      </w:r>
    </w:p>
    <w:p w14:paraId="5DF6BE73" w14:textId="77777777" w:rsidR="003F10B9" w:rsidRPr="009708AB" w:rsidRDefault="003F10B9" w:rsidP="00CF19AE">
      <w:pPr>
        <w:spacing w:line="360" w:lineRule="exact"/>
        <w:ind w:firstLineChars="100" w:firstLine="210"/>
      </w:pPr>
    </w:p>
    <w:p w14:paraId="5E9829A1" w14:textId="4229E2EF" w:rsidR="003F10B9" w:rsidRPr="004835A8" w:rsidRDefault="003F10B9" w:rsidP="003F10B9">
      <w:pPr>
        <w:pStyle w:val="af1"/>
      </w:pPr>
      <w:bookmarkStart w:id="362" w:name="_Ref127894879"/>
      <w:r w:rsidRPr="004835A8">
        <w:rPr>
          <w:rFonts w:hint="eastAsia"/>
        </w:rPr>
        <w:t xml:space="preserve">表 </w:t>
      </w:r>
      <w:r w:rsidRPr="004835A8">
        <w:fldChar w:fldCharType="begin"/>
      </w:r>
      <w:r w:rsidRPr="004835A8">
        <w:instrText xml:space="preserve"> </w:instrText>
      </w:r>
      <w:r w:rsidRPr="004835A8">
        <w:rPr>
          <w:rFonts w:hint="eastAsia"/>
        </w:rPr>
        <w:instrText>SEQ 表 \* ARABIC</w:instrText>
      </w:r>
      <w:r w:rsidRPr="004835A8">
        <w:instrText xml:space="preserve"> </w:instrText>
      </w:r>
      <w:r w:rsidRPr="004835A8">
        <w:fldChar w:fldCharType="separate"/>
      </w:r>
      <w:r w:rsidR="009F3C19">
        <w:rPr>
          <w:noProof/>
        </w:rPr>
        <w:t>4</w:t>
      </w:r>
      <w:r w:rsidRPr="004835A8">
        <w:fldChar w:fldCharType="end"/>
      </w:r>
      <w:bookmarkEnd w:id="362"/>
      <w:r w:rsidRPr="004835A8">
        <w:rPr>
          <w:rFonts w:hint="eastAsia"/>
        </w:rPr>
        <w:t xml:space="preserve">　</w:t>
      </w:r>
      <w:r w:rsidRPr="003F10B9">
        <w:rPr>
          <w:rFonts w:hint="eastAsia"/>
        </w:rPr>
        <w:t>政府実行計画に新たに盛り込まれた主な措置の内容とその目標</w:t>
      </w:r>
    </w:p>
    <w:tbl>
      <w:tblPr>
        <w:tblStyle w:val="14"/>
        <w:tblW w:w="0" w:type="auto"/>
        <w:tblCellMar>
          <w:top w:w="28" w:type="dxa"/>
          <w:left w:w="57" w:type="dxa"/>
          <w:bottom w:w="28" w:type="dxa"/>
          <w:right w:w="57" w:type="dxa"/>
        </w:tblCellMar>
        <w:tblLook w:val="04A0" w:firstRow="1" w:lastRow="0" w:firstColumn="1" w:lastColumn="0" w:noHBand="0" w:noVBand="1"/>
      </w:tblPr>
      <w:tblGrid>
        <w:gridCol w:w="3114"/>
        <w:gridCol w:w="5346"/>
      </w:tblGrid>
      <w:tr w:rsidR="003F10B9" w:rsidRPr="003F10B9" w14:paraId="5CD8DED0" w14:textId="77777777" w:rsidTr="008F7BB5">
        <w:trPr>
          <w:trHeight w:val="134"/>
          <w:tblHeader/>
        </w:trPr>
        <w:tc>
          <w:tcPr>
            <w:tcW w:w="3114" w:type="dxa"/>
            <w:shd w:val="clear" w:color="auto" w:fill="D9D9D9"/>
          </w:tcPr>
          <w:p w14:paraId="646400EF" w14:textId="77777777" w:rsidR="003F10B9" w:rsidRPr="003F10B9" w:rsidRDefault="003F10B9" w:rsidP="003F10B9">
            <w:pPr>
              <w:adjustRightInd w:val="0"/>
              <w:spacing w:line="280" w:lineRule="exact"/>
              <w:jc w:val="center"/>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措置</w:t>
            </w:r>
          </w:p>
        </w:tc>
        <w:tc>
          <w:tcPr>
            <w:tcW w:w="5346" w:type="dxa"/>
            <w:shd w:val="clear" w:color="auto" w:fill="D9D9D9"/>
          </w:tcPr>
          <w:p w14:paraId="6B84B321" w14:textId="77777777" w:rsidR="003F10B9" w:rsidRPr="003F10B9" w:rsidRDefault="003F10B9" w:rsidP="003F10B9">
            <w:pPr>
              <w:adjustRightInd w:val="0"/>
              <w:spacing w:line="280" w:lineRule="exact"/>
              <w:jc w:val="center"/>
              <w:textAlignment w:val="baseline"/>
              <w:rPr>
                <w:rFonts w:ascii="メイリオ" w:eastAsia="メイリオ" w:hAnsi="メイリオ" w:cs="メイリオ"/>
                <w:color w:val="000000"/>
              </w:rPr>
            </w:pPr>
            <w:r w:rsidRPr="003F10B9">
              <w:rPr>
                <w:rFonts w:ascii="メイリオ" w:eastAsia="メイリオ" w:hAnsi="メイリオ" w:cs="メイリオ" w:hint="eastAsia"/>
                <w:color w:val="000000"/>
              </w:rPr>
              <w:t>目標</w:t>
            </w:r>
          </w:p>
        </w:tc>
      </w:tr>
      <w:tr w:rsidR="003F10B9" w:rsidRPr="003F10B9" w14:paraId="3DD38413" w14:textId="77777777" w:rsidTr="008F7BB5">
        <w:trPr>
          <w:trHeight w:val="535"/>
        </w:trPr>
        <w:tc>
          <w:tcPr>
            <w:tcW w:w="3114" w:type="dxa"/>
          </w:tcPr>
          <w:p w14:paraId="06E8CC13" w14:textId="77777777" w:rsidR="003F10B9" w:rsidRPr="003F10B9" w:rsidRDefault="003F10B9" w:rsidP="003F10B9">
            <w:pPr>
              <w:adjustRightInd w:val="0"/>
              <w:spacing w:line="280" w:lineRule="exact"/>
              <w:textAlignment w:val="baseline"/>
              <w:rPr>
                <w:rFonts w:ascii="メイリオ" w:eastAsia="メイリオ" w:hAnsi="メイリオ" w:cs="メイリオ"/>
              </w:rPr>
            </w:pPr>
            <w:r w:rsidRPr="003F10B9">
              <w:rPr>
                <w:rFonts w:ascii="メイリオ" w:eastAsia="メイリオ" w:hAnsi="メイリオ" w:cs="メイリオ" w:hint="eastAsia"/>
              </w:rPr>
              <w:t>太陽光発電の最大限の導入</w:t>
            </w:r>
          </w:p>
        </w:tc>
        <w:tc>
          <w:tcPr>
            <w:tcW w:w="5346" w:type="dxa"/>
          </w:tcPr>
          <w:p w14:paraId="2BE9A7B5" w14:textId="1673EA40" w:rsidR="003F10B9" w:rsidRPr="003F10B9" w:rsidRDefault="004B16C9" w:rsidP="004B16C9">
            <w:pPr>
              <w:adjustRightInd w:val="0"/>
              <w:spacing w:line="280" w:lineRule="exact"/>
              <w:textAlignment w:val="baseline"/>
              <w:rPr>
                <w:rFonts w:ascii="メイリオ" w:eastAsia="メイリオ" w:hAnsi="メイリオ" w:cs="メイリオ"/>
                <w:color w:val="000000"/>
              </w:rPr>
            </w:pPr>
            <w:r w:rsidRPr="004B16C9">
              <w:rPr>
                <w:rFonts w:ascii="メイリオ" w:eastAsia="メイリオ" w:hAnsi="メイリオ" w:cs="メイリオ" w:hint="eastAsia"/>
                <w:color w:val="000000"/>
              </w:rPr>
              <w:t>2030年度までに設置可能な政府保有の建築物（敷地含む）の</w:t>
            </w:r>
            <w:r w:rsidRPr="009D6E57">
              <w:rPr>
                <w:rFonts w:ascii="メイリオ" w:eastAsia="メイリオ" w:hAnsi="メイリオ" w:cs="メイリオ" w:hint="eastAsia"/>
                <w:b/>
                <w:bCs/>
                <w:color w:val="000000"/>
              </w:rPr>
              <w:t>約</w:t>
            </w:r>
            <w:r w:rsidRPr="009D6E57">
              <w:rPr>
                <w:rFonts w:ascii="メイリオ" w:eastAsia="メイリオ" w:hAnsi="メイリオ" w:cs="メイリオ"/>
                <w:b/>
                <w:bCs/>
                <w:color w:val="000000"/>
              </w:rPr>
              <w:t>50％以上に太陽光発電設備を設置、2040年度までに100％設置</w:t>
            </w:r>
            <w:r w:rsidRPr="004B16C9">
              <w:rPr>
                <w:rFonts w:ascii="メイリオ" w:eastAsia="メイリオ" w:hAnsi="メイリオ" w:cs="メイリオ" w:hint="eastAsia"/>
                <w:color w:val="000000"/>
              </w:rPr>
              <w:t>を目指す。</w:t>
            </w:r>
            <w:r w:rsidR="005740D8" w:rsidRPr="005740D8">
              <w:rPr>
                <w:rFonts w:ascii="メイリオ" w:eastAsia="メイリオ" w:hAnsi="メイリオ" w:cs="メイリオ" w:hint="eastAsia"/>
                <w:color w:val="000000"/>
              </w:rPr>
              <w:t>ペロブスカイト太陽電池を率先導入する。また、社会実装の状況（生産体制・施工方法の確立等）を踏まえて導入目標を検討する。</w:t>
            </w:r>
          </w:p>
        </w:tc>
      </w:tr>
      <w:tr w:rsidR="003F10B9" w:rsidRPr="003F10B9" w14:paraId="15CE3AA5" w14:textId="77777777" w:rsidTr="008F7BB5">
        <w:trPr>
          <w:trHeight w:val="675"/>
        </w:trPr>
        <w:tc>
          <w:tcPr>
            <w:tcW w:w="3114" w:type="dxa"/>
          </w:tcPr>
          <w:p w14:paraId="767EA504"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rPr>
              <w:t>建築物における省エネルギー対策の徹底</w:t>
            </w:r>
          </w:p>
        </w:tc>
        <w:tc>
          <w:tcPr>
            <w:tcW w:w="5346" w:type="dxa"/>
          </w:tcPr>
          <w:p w14:paraId="37713C18" w14:textId="77777777" w:rsidR="005740D8" w:rsidRPr="005740D8" w:rsidRDefault="005740D8" w:rsidP="005740D8">
            <w:pPr>
              <w:adjustRightInd w:val="0"/>
              <w:spacing w:line="280" w:lineRule="exact"/>
              <w:textAlignment w:val="baseline"/>
              <w:rPr>
                <w:rFonts w:ascii="メイリオ" w:eastAsia="メイリオ" w:hAnsi="メイリオ" w:cs="メイリオ"/>
                <w:color w:val="000000"/>
              </w:rPr>
            </w:pPr>
            <w:r w:rsidRPr="005740D8">
              <w:rPr>
                <w:rFonts w:ascii="メイリオ" w:eastAsia="メイリオ" w:hAnsi="メイリオ" w:cs="メイリオ" w:hint="eastAsia"/>
                <w:color w:val="000000"/>
              </w:rPr>
              <w:t>今後予定する新築事業については原則 ZEB Oriented 相当以上とし、2030年度までに</w:t>
            </w:r>
            <w:r w:rsidRPr="009D6E57">
              <w:rPr>
                <w:rFonts w:ascii="メイリオ" w:eastAsia="メイリオ" w:hAnsi="メイリオ" w:cs="メイリオ" w:hint="eastAsia"/>
                <w:b/>
                <w:bCs/>
                <w:color w:val="000000"/>
              </w:rPr>
              <w:t>新築建築物の平均で</w:t>
            </w:r>
            <w:r w:rsidRPr="009D6E57">
              <w:rPr>
                <w:rFonts w:ascii="メイリオ" w:eastAsia="メイリオ" w:hAnsi="メイリオ" w:cs="メイリオ"/>
                <w:b/>
                <w:bCs/>
                <w:color w:val="000000"/>
              </w:rPr>
              <w:t>ZEB ready相当となることを目指</w:t>
            </w:r>
            <w:r w:rsidRPr="005740D8">
              <w:rPr>
                <w:rFonts w:ascii="メイリオ" w:eastAsia="メイリオ" w:hAnsi="メイリオ" w:cs="メイリオ" w:hint="eastAsia"/>
                <w:color w:val="000000"/>
              </w:rPr>
              <w:t>す。また、2030年度以降には更に高い省エネ性能を目指す。また、既存建築物について省エネ対策を徹底する。</w:t>
            </w:r>
          </w:p>
          <w:p w14:paraId="738D7BAB" w14:textId="7B9DEAEF" w:rsidR="003F10B9" w:rsidRPr="003F10B9" w:rsidRDefault="005740D8" w:rsidP="005740D8">
            <w:pPr>
              <w:adjustRightInd w:val="0"/>
              <w:spacing w:line="280" w:lineRule="exact"/>
              <w:textAlignment w:val="baseline"/>
              <w:rPr>
                <w:rFonts w:ascii="メイリオ" w:eastAsia="メイリオ" w:hAnsi="メイリオ" w:cs="メイリオ"/>
                <w:color w:val="000000"/>
              </w:rPr>
            </w:pPr>
            <w:r w:rsidRPr="005740D8">
              <w:rPr>
                <w:rFonts w:ascii="メイリオ" w:eastAsia="メイリオ" w:hAnsi="メイリオ" w:cs="メイリオ" w:hint="eastAsia"/>
                <w:color w:val="000000"/>
              </w:rPr>
              <w:t>建築物の資材製造から解体（廃棄段階も含む）に至るまでのライフサイクル全体を通じた温室効果ガスの排出削減に努める。</w:t>
            </w:r>
          </w:p>
        </w:tc>
      </w:tr>
      <w:tr w:rsidR="003F10B9" w:rsidRPr="003F10B9" w14:paraId="16969227" w14:textId="77777777" w:rsidTr="009D6E57">
        <w:trPr>
          <w:trHeight w:val="425"/>
        </w:trPr>
        <w:tc>
          <w:tcPr>
            <w:tcW w:w="3114" w:type="dxa"/>
          </w:tcPr>
          <w:p w14:paraId="23AC9898" w14:textId="77777777" w:rsidR="003F10B9" w:rsidRPr="003F10B9" w:rsidRDefault="003F10B9" w:rsidP="003F10B9">
            <w:pPr>
              <w:adjustRightInd w:val="0"/>
              <w:spacing w:line="280" w:lineRule="exact"/>
              <w:textAlignment w:val="baseline"/>
              <w:rPr>
                <w:rFonts w:ascii="メイリオ" w:eastAsia="メイリオ" w:hAnsi="メイリオ" w:cs="メイリオ"/>
              </w:rPr>
            </w:pPr>
            <w:r w:rsidRPr="003F10B9">
              <w:rPr>
                <w:rFonts w:ascii="メイリオ" w:eastAsia="メイリオ" w:hAnsi="メイリオ" w:cs="メイリオ" w:hint="eastAsia"/>
              </w:rPr>
              <w:t>電動車の導入</w:t>
            </w:r>
          </w:p>
        </w:tc>
        <w:tc>
          <w:tcPr>
            <w:tcW w:w="5346" w:type="dxa"/>
          </w:tcPr>
          <w:p w14:paraId="2F66D217" w14:textId="2472C34D" w:rsidR="003F10B9" w:rsidRPr="003F10B9" w:rsidRDefault="009D11AA" w:rsidP="003F10B9">
            <w:pPr>
              <w:adjustRightInd w:val="0"/>
              <w:spacing w:line="280" w:lineRule="exact"/>
              <w:textAlignment w:val="baseline"/>
              <w:rPr>
                <w:rFonts w:ascii="メイリオ" w:eastAsia="メイリオ" w:hAnsi="メイリオ" w:cs="メイリオ"/>
                <w:color w:val="000000"/>
              </w:rPr>
            </w:pPr>
            <w:r w:rsidRPr="009D11AA">
              <w:rPr>
                <w:rFonts w:ascii="メイリオ" w:eastAsia="メイリオ" w:hAnsi="メイリオ" w:cs="メイリオ" w:hint="eastAsia"/>
              </w:rPr>
              <w:t>公用車については、代替可能な電動車がない場合等を除き、</w:t>
            </w:r>
            <w:r w:rsidRPr="009D6E57">
              <w:rPr>
                <w:rFonts w:ascii="メイリオ" w:eastAsia="メイリオ" w:hAnsi="メイリオ" w:cs="メイリオ" w:hint="eastAsia"/>
                <w:b/>
                <w:bCs/>
              </w:rPr>
              <w:t>新規導入・更新については</w:t>
            </w:r>
            <w:r w:rsidRPr="009D6E57">
              <w:rPr>
                <w:rFonts w:ascii="メイリオ" w:eastAsia="メイリオ" w:hAnsi="メイリオ" w:cs="メイリオ"/>
                <w:b/>
                <w:bCs/>
              </w:rPr>
              <w:t>2022</w:t>
            </w:r>
            <w:r w:rsidRPr="009D6E57">
              <w:rPr>
                <w:rFonts w:ascii="メイリオ" w:eastAsia="メイリオ" w:hAnsi="メイリオ" w:cs="メイリオ" w:hint="eastAsia"/>
                <w:b/>
                <w:bCs/>
              </w:rPr>
              <w:t>年度以降全て電動車</w:t>
            </w:r>
            <w:r w:rsidRPr="009D11AA">
              <w:rPr>
                <w:rFonts w:ascii="メイリオ" w:eastAsia="メイリオ" w:hAnsi="メイリオ" w:cs="メイリオ" w:hint="eastAsia"/>
              </w:rPr>
              <w:t>とし、ストック（使用する公用車全体）でも</w:t>
            </w:r>
            <w:r>
              <w:rPr>
                <w:rFonts w:ascii="メイリオ" w:eastAsia="メイリオ" w:hAnsi="メイリオ" w:cs="メイリオ" w:hint="eastAsia"/>
              </w:rPr>
              <w:t>2</w:t>
            </w:r>
            <w:r>
              <w:rPr>
                <w:rFonts w:ascii="メイリオ" w:eastAsia="メイリオ" w:hAnsi="メイリオ" w:cs="メイリオ"/>
              </w:rPr>
              <w:t>030</w:t>
            </w:r>
            <w:r w:rsidRPr="009D11AA">
              <w:rPr>
                <w:rFonts w:ascii="メイリオ" w:eastAsia="メイリオ" w:hAnsi="メイリオ" w:cs="メイリオ" w:hint="eastAsia"/>
              </w:rPr>
              <w:t>年度までに全て電動車とする。</w:t>
            </w:r>
          </w:p>
        </w:tc>
      </w:tr>
      <w:tr w:rsidR="003F10B9" w:rsidRPr="003F10B9" w14:paraId="5D924FA0" w14:textId="77777777" w:rsidTr="008F7BB5">
        <w:trPr>
          <w:trHeight w:val="405"/>
        </w:trPr>
        <w:tc>
          <w:tcPr>
            <w:tcW w:w="3114" w:type="dxa"/>
          </w:tcPr>
          <w:p w14:paraId="297194D2"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bookmarkStart w:id="363" w:name="_Hlk127894929"/>
            <w:r w:rsidRPr="003F10B9">
              <w:rPr>
                <w:rFonts w:ascii="メイリオ" w:eastAsia="メイリオ" w:hAnsi="メイリオ" w:cs="メイリオ" w:hint="eastAsia"/>
              </w:rPr>
              <w:t>LED</w:t>
            </w:r>
            <w:r w:rsidRPr="003F10B9">
              <w:rPr>
                <w:rFonts w:ascii="メイリオ" w:eastAsia="メイリオ" w:hAnsi="メイリオ" w:cs="メイリオ"/>
              </w:rPr>
              <w:t>照明の導入</w:t>
            </w:r>
            <w:bookmarkEnd w:id="363"/>
          </w:p>
        </w:tc>
        <w:tc>
          <w:tcPr>
            <w:tcW w:w="5346" w:type="dxa"/>
          </w:tcPr>
          <w:p w14:paraId="05670E0A" w14:textId="59056D41" w:rsidR="003F10B9" w:rsidRPr="003F10B9" w:rsidRDefault="009D11AA" w:rsidP="003F10B9">
            <w:pPr>
              <w:adjustRightInd w:val="0"/>
              <w:spacing w:line="280" w:lineRule="exact"/>
              <w:textAlignment w:val="baseline"/>
              <w:rPr>
                <w:rFonts w:ascii="メイリオ" w:eastAsia="メイリオ" w:hAnsi="メイリオ" w:cs="メイリオ"/>
                <w:color w:val="000000"/>
              </w:rPr>
            </w:pPr>
            <w:r w:rsidRPr="009D11AA">
              <w:rPr>
                <w:rFonts w:ascii="メイリオ" w:eastAsia="メイリオ" w:hAnsi="メイリオ" w:cs="メイリオ" w:hint="eastAsia"/>
                <w:color w:val="000000"/>
              </w:rPr>
              <w:t>既存設備を含めた全体の</w:t>
            </w:r>
            <w:r w:rsidRPr="009D6E57">
              <w:rPr>
                <w:rFonts w:ascii="メイリオ" w:eastAsia="メイリオ" w:hAnsi="メイリオ" w:cs="メイリオ" w:hint="eastAsia"/>
                <w:b/>
                <w:bCs/>
                <w:color w:val="000000"/>
              </w:rPr>
              <w:t>ＬＥＤ照明の導入割合を</w:t>
            </w:r>
            <w:r w:rsidRPr="009D6E57">
              <w:rPr>
                <w:rFonts w:ascii="メイリオ" w:eastAsia="メイリオ" w:hAnsi="メイリオ" w:cs="メイリオ"/>
                <w:b/>
                <w:bCs/>
                <w:color w:val="000000"/>
              </w:rPr>
              <w:t>2030</w:t>
            </w:r>
            <w:r w:rsidRPr="009D6E57">
              <w:rPr>
                <w:rFonts w:ascii="メイリオ" w:eastAsia="メイリオ" w:hAnsi="メイリオ" w:cs="メイリオ" w:hint="eastAsia"/>
                <w:b/>
                <w:bCs/>
                <w:color w:val="000000"/>
              </w:rPr>
              <w:t>年度までに</w:t>
            </w:r>
            <w:r w:rsidRPr="009D6E57">
              <w:rPr>
                <w:rFonts w:ascii="メイリオ" w:eastAsia="メイリオ" w:hAnsi="メイリオ" w:cs="メイリオ"/>
                <w:b/>
                <w:bCs/>
                <w:color w:val="000000"/>
              </w:rPr>
              <w:t>100</w:t>
            </w:r>
            <w:r w:rsidRPr="009D6E57">
              <w:rPr>
                <w:rFonts w:ascii="メイリオ" w:eastAsia="メイリオ" w:hAnsi="メイリオ" w:cs="メイリオ" w:hint="eastAsia"/>
                <w:b/>
                <w:bCs/>
                <w:color w:val="000000"/>
              </w:rPr>
              <w:t>％</w:t>
            </w:r>
            <w:r w:rsidRPr="009D11AA">
              <w:rPr>
                <w:rFonts w:ascii="メイリオ" w:eastAsia="メイリオ" w:hAnsi="メイリオ" w:cs="メイリオ" w:hint="eastAsia"/>
                <w:color w:val="000000"/>
              </w:rPr>
              <w:t>とする。</w:t>
            </w:r>
          </w:p>
        </w:tc>
      </w:tr>
      <w:tr w:rsidR="003F10B9" w:rsidRPr="003F10B9" w14:paraId="2429CACA" w14:textId="77777777" w:rsidTr="008F7BB5">
        <w:trPr>
          <w:trHeight w:val="405"/>
        </w:trPr>
        <w:tc>
          <w:tcPr>
            <w:tcW w:w="3114" w:type="dxa"/>
          </w:tcPr>
          <w:p w14:paraId="51059D97" w14:textId="77777777" w:rsidR="003F10B9" w:rsidRPr="003F10B9" w:rsidRDefault="003F10B9" w:rsidP="003F10B9">
            <w:pPr>
              <w:adjustRightInd w:val="0"/>
              <w:spacing w:line="280" w:lineRule="exact"/>
              <w:textAlignment w:val="baseline"/>
              <w:rPr>
                <w:rFonts w:ascii="メイリオ" w:eastAsia="メイリオ" w:hAnsi="メイリオ" w:cs="メイリオ"/>
                <w:color w:val="000000"/>
              </w:rPr>
            </w:pPr>
            <w:r w:rsidRPr="003F10B9">
              <w:rPr>
                <w:rFonts w:ascii="メイリオ" w:eastAsia="メイリオ" w:hAnsi="メイリオ" w:cs="メイリオ"/>
                <w:color w:val="000000"/>
              </w:rPr>
              <w:t>再生可能エネルギー電力調達の推進</w:t>
            </w:r>
          </w:p>
        </w:tc>
        <w:tc>
          <w:tcPr>
            <w:tcW w:w="5346" w:type="dxa"/>
          </w:tcPr>
          <w:p w14:paraId="5F7B9C58" w14:textId="38941FF5" w:rsidR="003F10B9" w:rsidRPr="003F10B9" w:rsidRDefault="009D11AA" w:rsidP="003F10B9">
            <w:pPr>
              <w:adjustRightInd w:val="0"/>
              <w:spacing w:line="280" w:lineRule="exact"/>
              <w:textAlignment w:val="baseline"/>
              <w:rPr>
                <w:rFonts w:ascii="メイリオ" w:eastAsia="メイリオ" w:hAnsi="メイリオ" w:cs="メイリオ"/>
                <w:color w:val="000000"/>
              </w:rPr>
            </w:pPr>
            <w:r>
              <w:rPr>
                <w:rFonts w:ascii="メイリオ" w:eastAsia="メイリオ" w:hAnsi="メイリオ" w:cs="メイリオ" w:hint="eastAsia"/>
                <w:color w:val="000000"/>
              </w:rPr>
              <w:t>2</w:t>
            </w:r>
            <w:r>
              <w:rPr>
                <w:rFonts w:ascii="メイリオ" w:eastAsia="メイリオ" w:hAnsi="メイリオ" w:cs="メイリオ"/>
                <w:color w:val="000000"/>
              </w:rPr>
              <w:t>030</w:t>
            </w:r>
            <w:r w:rsidRPr="009D11AA">
              <w:rPr>
                <w:rFonts w:ascii="メイリオ" w:eastAsia="メイリオ" w:hAnsi="メイリオ" w:cs="メイリオ" w:hint="eastAsia"/>
                <w:color w:val="000000"/>
              </w:rPr>
              <w:t>年度までに</w:t>
            </w:r>
            <w:r w:rsidRPr="009D6E57">
              <w:rPr>
                <w:rFonts w:ascii="メイリオ" w:eastAsia="メイリオ" w:hAnsi="メイリオ" w:cs="メイリオ" w:hint="eastAsia"/>
                <w:b/>
                <w:bCs/>
                <w:color w:val="000000"/>
              </w:rPr>
              <w:t>調達する電力の</w:t>
            </w:r>
            <w:r w:rsidRPr="009D6E57">
              <w:rPr>
                <w:rFonts w:ascii="メイリオ" w:eastAsia="メイリオ" w:hAnsi="メイリオ" w:cs="メイリオ"/>
                <w:b/>
                <w:bCs/>
                <w:color w:val="000000"/>
              </w:rPr>
              <w:t>60</w:t>
            </w:r>
            <w:r w:rsidRPr="009D6E57">
              <w:rPr>
                <w:rFonts w:ascii="メイリオ" w:eastAsia="メイリオ" w:hAnsi="メイリオ" w:cs="メイリオ" w:hint="eastAsia"/>
                <w:b/>
                <w:bCs/>
                <w:color w:val="000000"/>
              </w:rPr>
              <w:t>％以上を再生可能エネルギー電力</w:t>
            </w:r>
            <w:r w:rsidRPr="009D11AA">
              <w:rPr>
                <w:rFonts w:ascii="メイリオ" w:eastAsia="メイリオ" w:hAnsi="メイリオ" w:cs="メイリオ" w:hint="eastAsia"/>
                <w:color w:val="000000"/>
              </w:rPr>
              <w:t>とする。</w:t>
            </w:r>
          </w:p>
        </w:tc>
      </w:tr>
      <w:tr w:rsidR="003F10B9" w:rsidRPr="003F10B9" w14:paraId="4A1C397E" w14:textId="77777777" w:rsidTr="009D6E57">
        <w:trPr>
          <w:trHeight w:val="22"/>
        </w:trPr>
        <w:tc>
          <w:tcPr>
            <w:tcW w:w="3114" w:type="dxa"/>
          </w:tcPr>
          <w:p w14:paraId="725573A8" w14:textId="64F7B0A9" w:rsidR="003F10B9" w:rsidRPr="003F10B9" w:rsidRDefault="00E9175E" w:rsidP="003F10B9">
            <w:pPr>
              <w:adjustRightInd w:val="0"/>
              <w:spacing w:line="280" w:lineRule="exact"/>
              <w:textAlignment w:val="baseline"/>
              <w:rPr>
                <w:rFonts w:ascii="メイリオ" w:eastAsia="メイリオ" w:hAnsi="メイリオ" w:cs="メイリオ"/>
                <w:color w:val="000000"/>
              </w:rPr>
            </w:pPr>
            <w:r w:rsidRPr="00E9175E">
              <w:rPr>
                <w:rFonts w:ascii="メイリオ" w:eastAsia="メイリオ" w:hAnsi="メイリオ" w:cs="メイリオ" w:hint="eastAsia"/>
                <w:color w:val="000000"/>
              </w:rPr>
              <w:t>GX製品</w:t>
            </w:r>
          </w:p>
        </w:tc>
        <w:tc>
          <w:tcPr>
            <w:tcW w:w="5346" w:type="dxa"/>
          </w:tcPr>
          <w:p w14:paraId="71CD7A7E" w14:textId="0D413284" w:rsidR="00E9175E" w:rsidRPr="00E9175E" w:rsidRDefault="00E9175E" w:rsidP="00E9175E">
            <w:pPr>
              <w:adjustRightInd w:val="0"/>
              <w:spacing w:line="280" w:lineRule="exact"/>
              <w:textAlignment w:val="baseline"/>
              <w:rPr>
                <w:rFonts w:ascii="メイリオ" w:eastAsia="メイリオ" w:hAnsi="メイリオ" w:cs="メイリオ"/>
              </w:rPr>
            </w:pPr>
            <w:r w:rsidRPr="00E9175E">
              <w:rPr>
                <w:rFonts w:ascii="メイリオ" w:eastAsia="メイリオ" w:hAnsi="メイリオ" w:cs="メイリオ" w:hint="eastAsia"/>
              </w:rPr>
              <w:t>市場で選ばれる環境整備のため、率先調達</w:t>
            </w:r>
            <w:r w:rsidR="005740D8">
              <w:rPr>
                <w:rFonts w:ascii="メイリオ" w:eastAsia="メイリオ" w:hAnsi="メイリオ" w:cs="メイリオ" w:hint="eastAsia"/>
              </w:rPr>
              <w:t>に取り組む</w:t>
            </w:r>
            <w:r w:rsidRPr="00E9175E">
              <w:rPr>
                <w:rFonts w:ascii="メイリオ" w:eastAsia="メイリオ" w:hAnsi="メイリオ" w:cs="メイリオ" w:hint="eastAsia"/>
              </w:rPr>
              <w:t>。</w:t>
            </w:r>
          </w:p>
          <w:p w14:paraId="5342F0C9" w14:textId="16E73F89" w:rsidR="003F10B9" w:rsidRPr="00321DFF" w:rsidRDefault="00E9175E" w:rsidP="003F10B9">
            <w:pPr>
              <w:adjustRightInd w:val="0"/>
              <w:spacing w:line="280" w:lineRule="exact"/>
              <w:textAlignment w:val="baseline"/>
              <w:rPr>
                <w:rFonts w:ascii="メイリオ" w:eastAsia="メイリオ" w:hAnsi="メイリオ" w:cs="メイリオ"/>
              </w:rPr>
            </w:pPr>
            <w:r>
              <w:rPr>
                <w:rFonts w:ascii="メイリオ" w:eastAsia="メイリオ" w:hAnsi="メイリオ" w:cs="メイリオ" w:hint="eastAsia"/>
              </w:rPr>
              <w:t>（</w:t>
            </w:r>
            <w:r w:rsidRPr="00E9175E">
              <w:rPr>
                <w:rFonts w:ascii="メイリオ" w:eastAsia="メイリオ" w:hAnsi="メイリオ" w:cs="メイリオ" w:hint="eastAsia"/>
              </w:rPr>
              <w:t>GX製品：製品単位の削減実績量や削減貢献量がより大き</w:t>
            </w:r>
            <w:r w:rsidRPr="00E9175E">
              <w:rPr>
                <w:rFonts w:ascii="メイリオ" w:eastAsia="メイリオ" w:hAnsi="メイリオ" w:cs="メイリオ" w:hint="eastAsia"/>
              </w:rPr>
              <w:lastRenderedPageBreak/>
              <w:t>いもの、CFP（カーボンフットプリント）がより小さいもの</w:t>
            </w:r>
            <w:r>
              <w:rPr>
                <w:rFonts w:ascii="メイリオ" w:eastAsia="メイリオ" w:hAnsi="メイリオ" w:cs="メイリオ" w:hint="eastAsia"/>
              </w:rPr>
              <w:t>）</w:t>
            </w:r>
          </w:p>
        </w:tc>
      </w:tr>
    </w:tbl>
    <w:p w14:paraId="1665E6F0" w14:textId="77777777" w:rsidR="001F0AD5" w:rsidRDefault="001F0AD5" w:rsidP="00993D2F">
      <w:pPr>
        <w:spacing w:line="360" w:lineRule="exact"/>
        <w:rPr>
          <w:rFonts w:ascii="メイリオ" w:eastAsia="メイリオ" w:hAnsi="メイリオ" w:cs="メイリオ"/>
        </w:rPr>
      </w:pPr>
    </w:p>
    <w:p w14:paraId="11EA7F64" w14:textId="6C68CE34"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①　施設設備等の運用改善</w:t>
      </w:r>
    </w:p>
    <w:p w14:paraId="6C25D859"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現在保有している施設設備等の運用方法を見直し、省エネルギー化を推進します。</w:t>
      </w:r>
    </w:p>
    <w:p w14:paraId="02E9B0F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ボイラーや燃焼機器は高効率で運転できるよう運転方法を調整します。</w:t>
      </w:r>
    </w:p>
    <w:p w14:paraId="5A35C28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自動販売機の照明は消灯します。</w:t>
      </w:r>
    </w:p>
    <w:p w14:paraId="5B7478A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空調機器のフィルター類の清掃頻度を上げて送風効率を向上</w:t>
      </w:r>
      <w:r w:rsidR="00EF4B8C" w:rsidRPr="004835A8">
        <w:rPr>
          <w:rFonts w:ascii="メイリオ" w:eastAsia="メイリオ" w:hAnsi="メイリオ" w:cs="メイリオ" w:hint="eastAsia"/>
        </w:rPr>
        <w:t>させ</w:t>
      </w:r>
      <w:r w:rsidRPr="004835A8">
        <w:rPr>
          <w:rFonts w:ascii="メイリオ" w:eastAsia="メイリオ" w:hAnsi="メイリオ" w:cs="メイリオ" w:hint="eastAsia"/>
        </w:rPr>
        <w:t>ます。</w:t>
      </w:r>
    </w:p>
    <w:p w14:paraId="1E44A330"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4A353517" w14:textId="77777777" w:rsidR="00993D2F" w:rsidRPr="004835A8" w:rsidRDefault="00993D2F" w:rsidP="00993D2F">
      <w:pPr>
        <w:spacing w:line="360" w:lineRule="exact"/>
        <w:ind w:firstLineChars="100" w:firstLine="210"/>
        <w:rPr>
          <w:rFonts w:ascii="メイリオ" w:eastAsia="メイリオ" w:hAnsi="メイリオ" w:cs="メイリオ"/>
        </w:rPr>
      </w:pPr>
    </w:p>
    <w:p w14:paraId="76428639"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②　施設設備等の更新</w:t>
      </w:r>
    </w:p>
    <w:p w14:paraId="712434DC"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新たに施設設備を導入する際や現在保有している施設設備等を更新する際には、エネルギー効率の高い施設設備等を導入することで省エネルギー化を推進します。</w:t>
      </w:r>
    </w:p>
    <w:p w14:paraId="150CDB61"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高効率ヒートポンプなど省</w:t>
      </w:r>
      <w:r w:rsidR="001677BA" w:rsidRPr="004835A8">
        <w:rPr>
          <w:rFonts w:ascii="メイリオ" w:eastAsia="メイリオ" w:hAnsi="メイリオ" w:cs="メイリオ" w:hint="eastAsia"/>
        </w:rPr>
        <w:t>エネルギー</w:t>
      </w:r>
      <w:r w:rsidRPr="004835A8">
        <w:rPr>
          <w:rFonts w:ascii="メイリオ" w:eastAsia="メイリオ" w:hAnsi="メイリオ" w:cs="メイリオ" w:hint="eastAsia"/>
        </w:rPr>
        <w:t>型の空調設備への更新を進めます。</w:t>
      </w:r>
    </w:p>
    <w:p w14:paraId="2948CAAB" w14:textId="45B04681"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街路灯・防犯灯の</w:t>
      </w:r>
      <w:r w:rsidR="00D2206B" w:rsidRPr="004835A8">
        <w:rPr>
          <w:rFonts w:ascii="メイリオ" w:eastAsia="メイリオ" w:hAnsi="メイリオ" w:cs="メイリオ"/>
        </w:rPr>
        <w:t>LED</w:t>
      </w:r>
      <w:r w:rsidRPr="004835A8">
        <w:rPr>
          <w:rFonts w:ascii="メイリオ" w:eastAsia="メイリオ" w:hAnsi="メイリオ" w:cs="メイリオ" w:hint="eastAsia"/>
        </w:rPr>
        <w:t>化を進め</w:t>
      </w:r>
      <w:r w:rsidR="00E03B5D">
        <w:rPr>
          <w:rFonts w:ascii="メイリオ" w:eastAsia="メイリオ" w:hAnsi="メイリオ" w:cs="メイリオ" w:hint="eastAsia"/>
        </w:rPr>
        <w:t>、LED化率○％を目指し</w:t>
      </w:r>
      <w:r w:rsidRPr="004835A8">
        <w:rPr>
          <w:rFonts w:ascii="メイリオ" w:eastAsia="メイリオ" w:hAnsi="メイリオ" w:cs="メイリオ" w:hint="eastAsia"/>
        </w:rPr>
        <w:t>ます。</w:t>
      </w:r>
    </w:p>
    <w:p w14:paraId="6893BEF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雨水を有効に利用する設備の導入を進めます。</w:t>
      </w:r>
    </w:p>
    <w:p w14:paraId="0711D018"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5168CB5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C4D78EF" w14:textId="164B5582" w:rsidR="00993D2F" w:rsidRPr="004835A8" w:rsidRDefault="00993D2F" w:rsidP="00993D2F">
      <w:pPr>
        <w:spacing w:line="360" w:lineRule="exact"/>
        <w:ind w:left="210" w:hangingChars="100" w:hanging="210"/>
        <w:rPr>
          <w:rFonts w:ascii="メイリオ" w:eastAsia="メイリオ" w:hAnsi="メイリオ" w:cs="メイリオ"/>
        </w:rPr>
      </w:pPr>
      <w:r w:rsidRPr="004835A8">
        <w:rPr>
          <w:rFonts w:ascii="メイリオ" w:eastAsia="メイリオ" w:hAnsi="メイリオ" w:cs="メイリオ" w:hint="eastAsia"/>
        </w:rPr>
        <w:t>③　グリーン購入・</w:t>
      </w:r>
      <w:r w:rsidR="0092052C" w:rsidRPr="004835A8">
        <w:rPr>
          <w:rFonts w:ascii="メイリオ" w:eastAsia="メイリオ" w:hAnsi="メイリオ" w:cs="メイリオ" w:hint="eastAsia"/>
        </w:rPr>
        <w:t>環境配慮契約</w:t>
      </w:r>
      <w:r w:rsidRPr="004835A8">
        <w:rPr>
          <w:rFonts w:ascii="メイリオ" w:eastAsia="メイリオ" w:hAnsi="メイリオ" w:cs="メイリオ" w:hint="eastAsia"/>
        </w:rPr>
        <w:t>等の推進</w:t>
      </w:r>
    </w:p>
    <w:p w14:paraId="032548BD"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「国等による環境物品等の調達の推進等に関する法律</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グリーン購入法</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」や「</w:t>
      </w:r>
      <w:r w:rsidR="00C15217" w:rsidRPr="004835A8">
        <w:rPr>
          <w:rFonts w:ascii="メイリオ" w:eastAsia="メイリオ" w:hAnsi="メイリオ" w:cs="メイリオ" w:hint="eastAsia"/>
        </w:rPr>
        <w:t>国等における温室効果ガス等の排出の削減に配慮した契約の推進に関する法律（</w:t>
      </w:r>
      <w:r w:rsidRPr="004835A8">
        <w:rPr>
          <w:rFonts w:ascii="メイリオ" w:eastAsia="メイリオ" w:hAnsi="メイリオ" w:cs="メイリオ" w:hint="eastAsia"/>
        </w:rPr>
        <w:t>環境配慮契約法</w:t>
      </w:r>
      <w:r w:rsidR="00C15217" w:rsidRPr="004835A8">
        <w:rPr>
          <w:rFonts w:ascii="メイリオ" w:eastAsia="メイリオ" w:hAnsi="メイリオ" w:cs="メイリオ" w:hint="eastAsia"/>
        </w:rPr>
        <w:t>）</w:t>
      </w:r>
      <w:r w:rsidRPr="004835A8">
        <w:rPr>
          <w:rFonts w:ascii="メイリオ" w:eastAsia="メイリオ" w:hAnsi="メイリオ" w:cs="メイリオ" w:hint="eastAsia"/>
        </w:rPr>
        <w:t>」に基づく取組を推進し、省資源・省エネルギー化</w:t>
      </w:r>
      <w:r w:rsidR="00EF4B8C" w:rsidRPr="004835A8">
        <w:rPr>
          <w:rFonts w:ascii="メイリオ" w:eastAsia="メイリオ" w:hAnsi="メイリオ" w:cs="メイリオ" w:hint="eastAsia"/>
        </w:rPr>
        <w:t>に努め</w:t>
      </w:r>
      <w:r w:rsidRPr="004835A8">
        <w:rPr>
          <w:rFonts w:ascii="メイリオ" w:eastAsia="メイリオ" w:hAnsi="メイリオ" w:cs="メイリオ" w:hint="eastAsia"/>
        </w:rPr>
        <w:t>ます。</w:t>
      </w:r>
    </w:p>
    <w:p w14:paraId="48641AF4" w14:textId="7FF9FFA6"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○○町グリーン購入基準に基づいた物品等の調達を進めます。</w:t>
      </w:r>
    </w:p>
    <w:p w14:paraId="436AE77F" w14:textId="1B29469F"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「○○町電力の調達に係る環境配慮方針</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仮称</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」の策定に向けて検討を進め、温室効果ガスの排出量が少ない電力</w:t>
      </w:r>
      <w:r w:rsidR="00212F3E">
        <w:rPr>
          <w:rFonts w:ascii="メイリオ" w:eastAsia="メイリオ" w:hAnsi="メイリオ" w:cs="メイリオ" w:hint="eastAsia"/>
        </w:rPr>
        <w:t>の</w:t>
      </w:r>
      <w:r w:rsidRPr="004835A8">
        <w:rPr>
          <w:rFonts w:ascii="メイリオ" w:eastAsia="メイリオ" w:hAnsi="メイリオ" w:cs="メイリオ" w:hint="eastAsia"/>
        </w:rPr>
        <w:t>調達</w:t>
      </w:r>
      <w:r w:rsidR="00212F3E">
        <w:rPr>
          <w:rFonts w:ascii="メイリオ" w:eastAsia="メイリオ" w:hAnsi="メイリオ" w:cs="メイリオ" w:hint="eastAsia"/>
        </w:rPr>
        <w:t>を進め、</w:t>
      </w:r>
      <w:r w:rsidR="00212F3E" w:rsidRPr="00212F3E">
        <w:rPr>
          <w:rFonts w:ascii="メイリオ" w:eastAsia="メイリオ" w:hAnsi="メイリオ" w:cs="メイリオ" w:hint="eastAsia"/>
          <w:color w:val="000000"/>
        </w:rPr>
        <w:t>2</w:t>
      </w:r>
      <w:r w:rsidR="00212F3E" w:rsidRPr="00212F3E">
        <w:rPr>
          <w:rFonts w:ascii="メイリオ" w:eastAsia="メイリオ" w:hAnsi="メイリオ" w:cs="メイリオ"/>
          <w:color w:val="000000"/>
        </w:rPr>
        <w:t>030</w:t>
      </w:r>
      <w:r w:rsidR="00212F3E" w:rsidRPr="00212F3E">
        <w:rPr>
          <w:rFonts w:ascii="メイリオ" w:eastAsia="メイリオ" w:hAnsi="メイリオ" w:cs="メイリオ" w:hint="eastAsia"/>
          <w:color w:val="000000"/>
        </w:rPr>
        <w:t>年度までに</w:t>
      </w:r>
      <w:r w:rsidR="00212F3E" w:rsidRPr="000A389B">
        <w:rPr>
          <w:rFonts w:ascii="メイリオ" w:eastAsia="メイリオ" w:hAnsi="メイリオ" w:cs="メイリオ" w:hint="eastAsia"/>
          <w:color w:val="000000"/>
        </w:rPr>
        <w:t>調達する電力の</w:t>
      </w:r>
      <w:r w:rsidR="00212F3E" w:rsidRPr="000A389B">
        <w:rPr>
          <w:rFonts w:ascii="メイリオ" w:eastAsia="メイリオ" w:hAnsi="メイリオ" w:cs="メイリオ"/>
          <w:color w:val="000000"/>
        </w:rPr>
        <w:t>60</w:t>
      </w:r>
      <w:r w:rsidR="00212F3E" w:rsidRPr="000A389B">
        <w:rPr>
          <w:rFonts w:ascii="メイリオ" w:eastAsia="メイリオ" w:hAnsi="メイリオ" w:cs="メイリオ" w:hint="eastAsia"/>
          <w:color w:val="000000"/>
        </w:rPr>
        <w:t>％以上を再生可能エネルギー電力</w:t>
      </w:r>
      <w:r w:rsidR="00212F3E" w:rsidRPr="00212F3E">
        <w:rPr>
          <w:rFonts w:ascii="メイリオ" w:eastAsia="メイリオ" w:hAnsi="メイリオ" w:cs="メイリオ" w:hint="eastAsia"/>
          <w:color w:val="000000"/>
        </w:rPr>
        <w:t>と</w:t>
      </w:r>
      <w:r w:rsidR="00212F3E">
        <w:rPr>
          <w:rFonts w:ascii="メイリオ" w:eastAsia="メイリオ" w:hAnsi="メイリオ" w:cs="メイリオ" w:hint="eastAsia"/>
          <w:color w:val="000000"/>
        </w:rPr>
        <w:t>します</w:t>
      </w:r>
      <w:r w:rsidR="00212F3E" w:rsidRPr="009D11AA">
        <w:rPr>
          <w:rFonts w:ascii="メイリオ" w:eastAsia="メイリオ" w:hAnsi="メイリオ" w:cs="メイリオ" w:hint="eastAsia"/>
          <w:color w:val="000000"/>
        </w:rPr>
        <w:t>。</w:t>
      </w:r>
    </w:p>
    <w:p w14:paraId="773FD058" w14:textId="3F372513" w:rsidR="00993D2F" w:rsidRPr="009D6E57" w:rsidRDefault="00B25E01" w:rsidP="00212F3E">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用紙の節減</w:t>
      </w:r>
      <w:r w:rsidR="00E03B5D">
        <w:rPr>
          <w:rFonts w:ascii="メイリオ" w:eastAsia="メイリオ" w:hAnsi="メイリオ" w:cs="メイリオ" w:hint="eastAsia"/>
        </w:rPr>
        <w:t>や、</w:t>
      </w:r>
      <w:r w:rsidRPr="004835A8">
        <w:rPr>
          <w:rFonts w:ascii="メイリオ" w:eastAsia="メイリオ" w:hAnsi="メイリオ" w:cs="メイリオ" w:hint="eastAsia"/>
        </w:rPr>
        <w:t>節水、ゴミの減量</w:t>
      </w:r>
      <w:r w:rsidR="00E03B5D">
        <w:rPr>
          <w:rFonts w:ascii="メイリオ" w:eastAsia="メイリオ" w:hAnsi="メイリオ" w:cs="メイリオ" w:hint="eastAsia"/>
        </w:rPr>
        <w:t>（2030年までに○年比で○％削減）</w:t>
      </w:r>
      <w:r w:rsidRPr="004835A8">
        <w:rPr>
          <w:rFonts w:ascii="メイリオ" w:eastAsia="メイリオ" w:hAnsi="メイリオ" w:cs="メイリオ" w:hint="eastAsia"/>
        </w:rPr>
        <w:t>に取り組みます。</w:t>
      </w:r>
    </w:p>
    <w:p w14:paraId="1B1C586D" w14:textId="77777777" w:rsidR="00B25E01" w:rsidRPr="004835A8" w:rsidRDefault="00B25E01" w:rsidP="00993D2F">
      <w:pPr>
        <w:spacing w:line="360" w:lineRule="exact"/>
        <w:ind w:left="210" w:hangingChars="100" w:hanging="210"/>
        <w:rPr>
          <w:rFonts w:ascii="メイリオ" w:eastAsia="メイリオ" w:hAnsi="メイリオ" w:cs="メイリオ"/>
        </w:rPr>
      </w:pPr>
    </w:p>
    <w:p w14:paraId="4427AC51" w14:textId="77777777" w:rsidR="00993D2F" w:rsidRPr="004835A8" w:rsidRDefault="00993D2F" w:rsidP="00993D2F">
      <w:pPr>
        <w:spacing w:line="360" w:lineRule="exact"/>
        <w:ind w:left="210" w:hangingChars="100" w:hanging="210"/>
        <w:rPr>
          <w:rFonts w:ascii="メイリオ" w:eastAsia="メイリオ" w:hAnsi="メイリオ" w:cs="メイリオ"/>
          <w:szCs w:val="24"/>
        </w:rPr>
      </w:pPr>
      <w:r w:rsidRPr="004835A8">
        <w:rPr>
          <w:rFonts w:ascii="メイリオ" w:eastAsia="メイリオ" w:hAnsi="メイリオ" w:cs="メイリオ" w:hint="eastAsia"/>
          <w:szCs w:val="24"/>
        </w:rPr>
        <w:t>④　再生可能エネルギーの導入</w:t>
      </w:r>
    </w:p>
    <w:p w14:paraId="410A857A"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szCs w:val="24"/>
        </w:rPr>
        <w:t>太陽光発電やバイオマスエネルギー等の再生可能エネルギーを積極的に導入し、温室効果ガスの排出量を</w:t>
      </w:r>
      <w:r w:rsidR="006851DA" w:rsidRPr="004835A8">
        <w:rPr>
          <w:rFonts w:ascii="メイリオ" w:eastAsia="メイリオ" w:hAnsi="メイリオ" w:cs="メイリオ" w:hint="eastAsia"/>
          <w:szCs w:val="24"/>
        </w:rPr>
        <w:t>削減</w:t>
      </w:r>
      <w:r w:rsidRPr="004835A8">
        <w:rPr>
          <w:rFonts w:ascii="メイリオ" w:eastAsia="メイリオ" w:hAnsi="メイリオ" w:cs="メイリオ" w:hint="eastAsia"/>
          <w:szCs w:val="24"/>
        </w:rPr>
        <w:t>します。</w:t>
      </w:r>
    </w:p>
    <w:p w14:paraId="4BAF824B" w14:textId="41962E75" w:rsidR="00993D2F" w:rsidRPr="004835A8" w:rsidRDefault="00363F46" w:rsidP="00550EC8">
      <w:pPr>
        <w:pStyle w:val="a0"/>
        <w:numPr>
          <w:ilvl w:val="0"/>
          <w:numId w:val="4"/>
        </w:numPr>
        <w:spacing w:line="360" w:lineRule="exact"/>
        <w:ind w:leftChars="0"/>
        <w:rPr>
          <w:rFonts w:ascii="メイリオ" w:eastAsia="メイリオ" w:hAnsi="メイリオ" w:cs="メイリオ"/>
        </w:rPr>
      </w:pPr>
      <w:r w:rsidRPr="004B16C9">
        <w:rPr>
          <w:rFonts w:ascii="メイリオ" w:eastAsia="メイリオ" w:hAnsi="メイリオ" w:cs="メイリオ" w:hint="eastAsia"/>
          <w:color w:val="000000"/>
        </w:rPr>
        <w:t>2030年度までに設置可能な建築物（敷地含む）の</w:t>
      </w:r>
      <w:r w:rsidRPr="001C4935">
        <w:rPr>
          <w:rFonts w:ascii="メイリオ" w:eastAsia="メイリオ" w:hAnsi="メイリオ" w:cs="メイリオ" w:hint="eastAsia"/>
          <w:color w:val="000000"/>
        </w:rPr>
        <w:t>約</w:t>
      </w:r>
      <w:r w:rsidRPr="001C4935">
        <w:rPr>
          <w:rFonts w:ascii="メイリオ" w:eastAsia="メイリオ" w:hAnsi="メイリオ" w:cs="メイリオ"/>
          <w:color w:val="000000"/>
        </w:rPr>
        <w:t>50％以上に</w:t>
      </w:r>
      <w:r w:rsidR="00993D2F" w:rsidRPr="004835A8">
        <w:rPr>
          <w:rFonts w:ascii="メイリオ" w:eastAsia="メイリオ" w:hAnsi="メイリオ" w:cs="メイリオ" w:hint="eastAsia"/>
        </w:rPr>
        <w:t>太陽光発電を導入します。</w:t>
      </w:r>
    </w:p>
    <w:p w14:paraId="27266372" w14:textId="0DC1AEF8"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老人福祉施設</w:t>
      </w:r>
      <w:r w:rsidR="00212F3E">
        <w:rPr>
          <w:rFonts w:ascii="メイリオ" w:eastAsia="メイリオ" w:hAnsi="メイリオ" w:cs="メイリオ" w:hint="eastAsia"/>
        </w:rPr>
        <w:t>（〇箇所）</w:t>
      </w:r>
      <w:r w:rsidRPr="004835A8">
        <w:rPr>
          <w:rFonts w:ascii="メイリオ" w:eastAsia="メイリオ" w:hAnsi="メイリオ" w:cs="メイリオ" w:hint="eastAsia"/>
        </w:rPr>
        <w:t>に○○町の地域資源である木質バイオマスエネルギーを活用した給湯設備</w:t>
      </w:r>
      <w:r w:rsidR="00212F3E">
        <w:rPr>
          <w:rFonts w:ascii="メイリオ" w:eastAsia="メイリオ" w:hAnsi="メイリオ" w:cs="メイリオ" w:hint="eastAsia"/>
        </w:rPr>
        <w:t>（〇kW）</w:t>
      </w:r>
      <w:r w:rsidRPr="004835A8">
        <w:rPr>
          <w:rFonts w:ascii="メイリオ" w:eastAsia="メイリオ" w:hAnsi="メイリオ" w:cs="メイリオ" w:hint="eastAsia"/>
        </w:rPr>
        <w:t>を導入します。</w:t>
      </w:r>
    </w:p>
    <w:p w14:paraId="218FA590" w14:textId="5FBCB379" w:rsidR="00B576E8" w:rsidRPr="00B576E8" w:rsidRDefault="00993D2F" w:rsidP="00B576E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lastRenderedPageBreak/>
        <w:t>・・・</w:t>
      </w:r>
    </w:p>
    <w:p w14:paraId="2911C27F" w14:textId="77777777" w:rsidR="00B576E8" w:rsidRDefault="00B576E8" w:rsidP="004936FD">
      <w:pPr>
        <w:spacing w:line="360" w:lineRule="exact"/>
        <w:ind w:left="210" w:hangingChars="100" w:hanging="210"/>
        <w:rPr>
          <w:rFonts w:ascii="メイリオ" w:eastAsia="メイリオ" w:hAnsi="メイリオ" w:cs="メイリオ"/>
          <w:szCs w:val="24"/>
        </w:rPr>
      </w:pPr>
    </w:p>
    <w:p w14:paraId="4FC9C47C" w14:textId="5C32EF43" w:rsidR="004936FD" w:rsidRPr="004835A8" w:rsidRDefault="004936FD" w:rsidP="004936FD">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szCs w:val="24"/>
        </w:rPr>
        <w:t>⑤</w:t>
      </w:r>
      <w:r w:rsidRPr="004835A8">
        <w:rPr>
          <w:rFonts w:ascii="メイリオ" w:eastAsia="メイリオ" w:hAnsi="メイリオ" w:cs="メイリオ" w:hint="eastAsia"/>
          <w:szCs w:val="24"/>
        </w:rPr>
        <w:t xml:space="preserve">　</w:t>
      </w:r>
      <w:bookmarkStart w:id="364" w:name="_Hlk127894701"/>
      <w:r>
        <w:rPr>
          <w:rFonts w:ascii="メイリオ" w:eastAsia="メイリオ" w:hAnsi="メイリオ" w:cs="メイリオ" w:hint="eastAsia"/>
          <w:szCs w:val="24"/>
        </w:rPr>
        <w:t>電動車（EV・FCV・PHEV・HV）</w:t>
      </w:r>
      <w:bookmarkEnd w:id="364"/>
      <w:r w:rsidRPr="004835A8">
        <w:rPr>
          <w:rFonts w:ascii="メイリオ" w:eastAsia="メイリオ" w:hAnsi="メイリオ" w:cs="メイリオ" w:hint="eastAsia"/>
          <w:szCs w:val="24"/>
        </w:rPr>
        <w:t>の導入</w:t>
      </w:r>
    </w:p>
    <w:p w14:paraId="0A83A25D" w14:textId="2731096C" w:rsidR="004936FD" w:rsidRDefault="004936FD" w:rsidP="004936FD">
      <w:pPr>
        <w:spacing w:line="360" w:lineRule="exact"/>
        <w:ind w:firstLineChars="100" w:firstLine="210"/>
        <w:rPr>
          <w:rFonts w:ascii="メイリオ" w:eastAsia="メイリオ" w:hAnsi="メイリオ" w:cs="メイリオ"/>
          <w:szCs w:val="24"/>
        </w:rPr>
      </w:pPr>
      <w:r>
        <w:rPr>
          <w:rFonts w:ascii="メイリオ" w:eastAsia="メイリオ" w:hAnsi="メイリオ" w:cs="メイリオ" w:hint="eastAsia"/>
          <w:szCs w:val="24"/>
        </w:rPr>
        <w:t>公用車を更新する際には、原則的に電動車</w:t>
      </w:r>
      <w:r w:rsidR="00522F66">
        <w:rPr>
          <w:rFonts w:ascii="メイリオ" w:eastAsia="メイリオ" w:hAnsi="メイリオ" w:cs="メイリオ" w:hint="eastAsia"/>
          <w:szCs w:val="24"/>
        </w:rPr>
        <w:t>（EV・FCV・PHEV・HV）</w:t>
      </w:r>
      <w:r w:rsidRPr="004835A8">
        <w:rPr>
          <w:rFonts w:ascii="メイリオ" w:eastAsia="メイリオ" w:hAnsi="メイリオ" w:cs="メイリオ" w:hint="eastAsia"/>
          <w:szCs w:val="24"/>
        </w:rPr>
        <w:t>を導入し、</w:t>
      </w:r>
      <w:r w:rsidR="00363F46" w:rsidRPr="00363F46">
        <w:rPr>
          <w:rFonts w:ascii="メイリオ" w:eastAsia="メイリオ" w:hAnsi="メイリオ" w:cs="メイリオ" w:hint="eastAsia"/>
          <w:szCs w:val="24"/>
        </w:rPr>
        <w:t>2030年度までに</w:t>
      </w:r>
      <w:r w:rsidR="00363F46">
        <w:rPr>
          <w:rFonts w:ascii="メイリオ" w:eastAsia="メイリオ" w:hAnsi="メイリオ" w:cs="メイリオ" w:hint="eastAsia"/>
          <w:szCs w:val="24"/>
        </w:rPr>
        <w:t>代替</w:t>
      </w:r>
      <w:r w:rsidR="00363F46" w:rsidRPr="00363F46">
        <w:rPr>
          <w:rFonts w:ascii="メイリオ" w:eastAsia="メイリオ" w:hAnsi="メイリオ" w:cs="メイリオ" w:hint="eastAsia"/>
          <w:szCs w:val="24"/>
        </w:rPr>
        <w:t>可能な電動車がない場合等を除き、全て電動車と</w:t>
      </w:r>
      <w:r w:rsidR="00363F46">
        <w:rPr>
          <w:rFonts w:ascii="メイリオ" w:eastAsia="メイリオ" w:hAnsi="メイリオ" w:cs="メイリオ" w:hint="eastAsia"/>
          <w:szCs w:val="24"/>
        </w:rPr>
        <w:t>します</w:t>
      </w:r>
      <w:r w:rsidR="00363F46" w:rsidRPr="00363F46">
        <w:rPr>
          <w:rFonts w:ascii="メイリオ" w:eastAsia="メイリオ" w:hAnsi="メイリオ" w:cs="メイリオ" w:hint="eastAsia"/>
          <w:szCs w:val="24"/>
        </w:rPr>
        <w:t>。</w:t>
      </w:r>
    </w:p>
    <w:p w14:paraId="2B2D58C3" w14:textId="43F6ADF0" w:rsidR="004936FD" w:rsidRPr="004936FD" w:rsidRDefault="004936FD" w:rsidP="004936FD">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szCs w:val="24"/>
        </w:rPr>
        <w:t>なお、電動車とは、電気自動車（EV）、燃料電池自動車（FCV）、プラグインハイブリッド自動車（PHEV）、ハイブリッド自動車（HV）のことです。</w:t>
      </w:r>
    </w:p>
    <w:p w14:paraId="09E4025E" w14:textId="77777777" w:rsidR="004936FD" w:rsidRDefault="004936FD" w:rsidP="00993D2F">
      <w:pPr>
        <w:spacing w:line="360" w:lineRule="exact"/>
        <w:ind w:left="240" w:hangingChars="100" w:hanging="240"/>
        <w:rPr>
          <w:rFonts w:ascii="メイリオ" w:eastAsia="メイリオ" w:hAnsi="メイリオ" w:cs="メイリオ"/>
          <w:sz w:val="24"/>
        </w:rPr>
      </w:pPr>
    </w:p>
    <w:p w14:paraId="6311979D" w14:textId="317CFE89" w:rsidR="00363F46" w:rsidRPr="001C4935" w:rsidRDefault="00363F46" w:rsidP="00993D2F">
      <w:pPr>
        <w:spacing w:line="360" w:lineRule="exact"/>
        <w:ind w:left="240" w:hangingChars="100" w:hanging="240"/>
        <w:rPr>
          <w:rFonts w:ascii="メイリオ" w:eastAsia="メイリオ" w:hAnsi="メイリオ" w:cs="メイリオ"/>
          <w:szCs w:val="24"/>
        </w:rPr>
      </w:pPr>
      <w:r>
        <w:rPr>
          <w:rFonts w:ascii="メイリオ" w:eastAsia="メイリオ" w:hAnsi="メイリオ" w:cs="メイリオ" w:hint="eastAsia"/>
          <w:sz w:val="24"/>
        </w:rPr>
        <w:t>⑥</w:t>
      </w:r>
      <w:r w:rsidR="001C4935">
        <w:rPr>
          <w:rFonts w:ascii="メイリオ" w:eastAsia="メイリオ" w:hAnsi="メイリオ" w:cs="メイリオ" w:hint="eastAsia"/>
          <w:sz w:val="24"/>
        </w:rPr>
        <w:t xml:space="preserve">　</w:t>
      </w:r>
      <w:r w:rsidRPr="001C4935">
        <w:rPr>
          <w:rFonts w:ascii="メイリオ" w:eastAsia="メイリオ" w:hAnsi="メイリオ" w:cs="メイリオ" w:hint="eastAsia"/>
          <w:szCs w:val="24"/>
        </w:rPr>
        <w:t>LED照明の導入</w:t>
      </w:r>
    </w:p>
    <w:p w14:paraId="738AC217" w14:textId="4AFC9846" w:rsidR="00363F46" w:rsidRPr="001C4935" w:rsidRDefault="00363F46" w:rsidP="001C4935">
      <w:pPr>
        <w:spacing w:line="360" w:lineRule="exact"/>
        <w:ind w:left="240" w:hangingChars="100" w:hanging="240"/>
        <w:rPr>
          <w:rFonts w:ascii="メイリオ" w:eastAsia="メイリオ" w:hAnsi="メイリオ" w:cs="メイリオ"/>
          <w:szCs w:val="24"/>
        </w:rPr>
      </w:pPr>
      <w:r>
        <w:rPr>
          <w:rFonts w:ascii="メイリオ" w:eastAsia="メイリオ" w:hAnsi="メイリオ" w:cs="メイリオ" w:hint="eastAsia"/>
          <w:sz w:val="24"/>
        </w:rPr>
        <w:t xml:space="preserve">　</w:t>
      </w:r>
      <w:r w:rsidR="001C4935">
        <w:rPr>
          <w:rFonts w:ascii="メイリオ" w:eastAsia="メイリオ" w:hAnsi="メイリオ" w:cs="メイリオ" w:hint="eastAsia"/>
          <w:szCs w:val="24"/>
        </w:rPr>
        <w:t>既存設備を含めて</w:t>
      </w:r>
      <w:r w:rsidR="001C4935" w:rsidRPr="001C4935">
        <w:rPr>
          <w:rFonts w:ascii="メイリオ" w:eastAsia="メイリオ" w:hAnsi="メイリオ" w:cs="メイリオ" w:hint="eastAsia"/>
          <w:szCs w:val="24"/>
        </w:rPr>
        <w:t>施設</w:t>
      </w:r>
      <w:r w:rsidRPr="001C4935">
        <w:rPr>
          <w:rFonts w:ascii="メイリオ" w:eastAsia="メイリオ" w:hAnsi="メイリオ" w:cs="メイリオ" w:hint="eastAsia"/>
          <w:szCs w:val="24"/>
        </w:rPr>
        <w:t>全体のＬＥＤ照明の導入割合を2030年度までに100％と</w:t>
      </w:r>
      <w:r w:rsidR="001C4935">
        <w:rPr>
          <w:rFonts w:ascii="メイリオ" w:eastAsia="メイリオ" w:hAnsi="メイリオ" w:cs="メイリオ" w:hint="eastAsia"/>
          <w:szCs w:val="24"/>
        </w:rPr>
        <w:t>します。</w:t>
      </w:r>
    </w:p>
    <w:p w14:paraId="035BD5D2" w14:textId="5403F156" w:rsidR="00363F46" w:rsidRDefault="00B576E8" w:rsidP="00993D2F">
      <w:pPr>
        <w:spacing w:line="360" w:lineRule="exact"/>
        <w:ind w:left="210" w:hangingChars="100" w:hanging="210"/>
        <w:rPr>
          <w:rFonts w:ascii="メイリオ" w:eastAsia="メイリオ" w:hAnsi="メイリオ" w:cs="メイリオ"/>
          <w:sz w:val="24"/>
        </w:rPr>
      </w:pPr>
      <w:r w:rsidRPr="004835A8">
        <w:rPr>
          <w:rFonts w:ascii="メイリオ" w:eastAsia="メイリオ" w:hAnsi="メイリオ" w:cs="メイリオ" w:hint="eastAsia"/>
          <w:noProof/>
        </w:rPr>
        <mc:AlternateContent>
          <mc:Choice Requires="wps">
            <w:drawing>
              <wp:anchor distT="0" distB="0" distL="114300" distR="114300" simplePos="0" relativeHeight="251703382" behindDoc="0" locked="0" layoutInCell="1" allowOverlap="1" wp14:anchorId="082528BD" wp14:editId="7B3177ED">
                <wp:simplePos x="0" y="0"/>
                <wp:positionH relativeFrom="margin">
                  <wp:posOffset>-635</wp:posOffset>
                </wp:positionH>
                <wp:positionV relativeFrom="paragraph">
                  <wp:posOffset>148700</wp:posOffset>
                </wp:positionV>
                <wp:extent cx="5257800" cy="848470"/>
                <wp:effectExtent l="38100" t="38100" r="114300" b="123190"/>
                <wp:wrapNone/>
                <wp:docPr id="36" name="Rectangle: Rounded Corners 224"/>
                <wp:cNvGraphicFramePr/>
                <a:graphic xmlns:a="http://schemas.openxmlformats.org/drawingml/2006/main">
                  <a:graphicData uri="http://schemas.microsoft.com/office/word/2010/wordprocessingShape">
                    <wps:wsp>
                      <wps:cNvSpPr/>
                      <wps:spPr>
                        <a:xfrm>
                          <a:off x="0" y="0"/>
                          <a:ext cx="5257800" cy="848470"/>
                        </a:xfrm>
                        <a:prstGeom prst="roundRect">
                          <a:avLst>
                            <a:gd name="adj" fmla="val 17885"/>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C943A0E" w14:textId="77777777" w:rsidR="00B576E8" w:rsidRPr="00BC3A41" w:rsidRDefault="00B576E8" w:rsidP="00B576E8">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2D83DF63" w14:textId="539A8CFA" w:rsidR="00B576E8" w:rsidRPr="006F115A" w:rsidRDefault="00B576E8" w:rsidP="00B576E8">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設備導入等、定量的に目標を立てることができる部分は、政府実行計画の書きぶりを参照し何件何％等、できる限り定量的な目標を記載してください。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528BD" id="Rectangle: Rounded Corners 224" o:spid="_x0000_s1075" style="position:absolute;left:0;text-align:left;margin-left:-.05pt;margin-top:11.7pt;width:414pt;height:66.8pt;z-index:251703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" fillcolor="white [3201]" strokecolor="black [3200]" strokeweight="1pt">
                <v:stroke joinstyle="miter"/>
                <v:shadow on="t" color="black" opacity="26214f" origin="-.5,-.5" offset=".74836mm,.74836mm"/>
                <v:textbox inset="2mm,0,2mm,0">
                  <w:txbxContent>
                    <w:p w14:paraId="0C943A0E" w14:textId="77777777" w:rsidR="00B576E8" w:rsidRPr="00BC3A41" w:rsidRDefault="00B576E8" w:rsidP="00B576E8">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2D83DF63" w14:textId="539A8CFA" w:rsidR="00B576E8" w:rsidRPr="006F115A" w:rsidRDefault="00B576E8" w:rsidP="00B576E8">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設備導入等、定量的に目標を立てることができる部分は、政府実行計画の書きぶりを参照し何件何％等、できる限り定量的な目標を記載してください。</w:t>
                      </w:r>
                    </w:p>
                  </w:txbxContent>
                </v:textbox>
                <w10:wrap anchorx="margin"/>
              </v:roundrect>
            </w:pict>
          </mc:Fallback>
        </mc:AlternateContent>
      </w:r>
    </w:p>
    <w:p w14:paraId="407F9C6F" w14:textId="41C59578" w:rsidR="00B576E8" w:rsidRDefault="00B576E8" w:rsidP="00993D2F">
      <w:pPr>
        <w:spacing w:line="360" w:lineRule="exact"/>
        <w:ind w:left="240" w:hangingChars="100" w:hanging="240"/>
        <w:rPr>
          <w:rFonts w:ascii="メイリオ" w:eastAsia="メイリオ" w:hAnsi="メイリオ" w:cs="メイリオ"/>
          <w:sz w:val="24"/>
        </w:rPr>
      </w:pPr>
    </w:p>
    <w:p w14:paraId="490DF5B4" w14:textId="5CD83FDF" w:rsidR="00B576E8" w:rsidRDefault="00B576E8" w:rsidP="00993D2F">
      <w:pPr>
        <w:spacing w:line="360" w:lineRule="exact"/>
        <w:ind w:left="240" w:hangingChars="100" w:hanging="240"/>
        <w:rPr>
          <w:rFonts w:ascii="メイリオ" w:eastAsia="メイリオ" w:hAnsi="メイリオ" w:cs="メイリオ"/>
          <w:sz w:val="24"/>
        </w:rPr>
      </w:pPr>
    </w:p>
    <w:p w14:paraId="6F1746DE" w14:textId="412641BB" w:rsidR="00B576E8" w:rsidRDefault="00B576E8" w:rsidP="00993D2F">
      <w:pPr>
        <w:spacing w:line="360" w:lineRule="exact"/>
        <w:ind w:left="240" w:hangingChars="100" w:hanging="240"/>
        <w:rPr>
          <w:rFonts w:ascii="メイリオ" w:eastAsia="メイリオ" w:hAnsi="メイリオ" w:cs="メイリオ"/>
          <w:sz w:val="24"/>
        </w:rPr>
      </w:pPr>
    </w:p>
    <w:p w14:paraId="73B47E32" w14:textId="77777777" w:rsidR="00B576E8" w:rsidRPr="004835A8" w:rsidRDefault="00B576E8" w:rsidP="00993D2F">
      <w:pPr>
        <w:spacing w:line="360" w:lineRule="exact"/>
        <w:ind w:left="240" w:hangingChars="100" w:hanging="240"/>
        <w:rPr>
          <w:rFonts w:ascii="メイリオ" w:eastAsia="メイリオ" w:hAnsi="メイリオ" w:cs="メイリオ"/>
          <w:sz w:val="24"/>
        </w:rPr>
      </w:pPr>
    </w:p>
    <w:p w14:paraId="0E70C2B6" w14:textId="1F432B4F" w:rsidR="00993D2F" w:rsidRPr="004835A8" w:rsidRDefault="00363F46" w:rsidP="00993D2F">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rPr>
        <w:t>⑦</w:t>
      </w:r>
      <w:r w:rsidR="00993D2F" w:rsidRPr="004835A8">
        <w:rPr>
          <w:rFonts w:ascii="メイリオ" w:eastAsia="メイリオ" w:hAnsi="メイリオ" w:cs="メイリオ" w:hint="eastAsia"/>
        </w:rPr>
        <w:t xml:space="preserve">　職員の日常の取組</w:t>
      </w:r>
    </w:p>
    <w:p w14:paraId="16EA7911" w14:textId="77777777" w:rsidR="00993D2F" w:rsidRPr="004835A8" w:rsidRDefault="00993D2F" w:rsidP="00993D2F">
      <w:pPr>
        <w:spacing w:line="360" w:lineRule="exact"/>
        <w:ind w:left="210"/>
        <w:rPr>
          <w:rFonts w:ascii="メイリオ" w:eastAsia="メイリオ" w:hAnsi="メイリオ" w:cs="メイリオ"/>
        </w:rPr>
      </w:pPr>
      <w:r w:rsidRPr="004835A8">
        <w:rPr>
          <w:rFonts w:ascii="メイリオ" w:eastAsia="メイリオ" w:hAnsi="メイリオ" w:cs="メイリオ" w:hint="eastAsia"/>
        </w:rPr>
        <w:t>職員への意識啓発を進め、省</w:t>
      </w:r>
      <w:r w:rsidR="001677BA" w:rsidRPr="004835A8">
        <w:rPr>
          <w:rFonts w:ascii="メイリオ" w:eastAsia="メイリオ" w:hAnsi="メイリオ" w:cs="メイリオ" w:hint="eastAsia"/>
        </w:rPr>
        <w:t>エネルギー</w:t>
      </w:r>
      <w:r w:rsidRPr="004835A8">
        <w:rPr>
          <w:rFonts w:ascii="メイリオ" w:eastAsia="メイリオ" w:hAnsi="メイリオ" w:cs="メイリオ" w:hint="eastAsia"/>
        </w:rPr>
        <w:t>・節電等の取組を定着させます。</w:t>
      </w:r>
    </w:p>
    <w:p w14:paraId="3C333673"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地球温暖化対策推進責任者による職員への意識啓発に取り組みます。</w:t>
      </w:r>
    </w:p>
    <w:p w14:paraId="13BCB93D"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不要な照明を消灯し、電気製品はこまめに電源を切ります。</w:t>
      </w:r>
    </w:p>
    <w:p w14:paraId="4A1B1C5F"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空調は運転時間や適正な設定温度を心掛けます。</w:t>
      </w:r>
    </w:p>
    <w:p w14:paraId="0D1C3FBB"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移動の際には公共交通機関を積極的に利用します。また、公用車を利用する際には、できる限り相乗りするとともに、運転に際してはエコドライブを実践します。</w:t>
      </w:r>
    </w:p>
    <w:p w14:paraId="0FC5ACE6" w14:textId="77777777" w:rsidR="00993D2F" w:rsidRPr="004835A8" w:rsidRDefault="00993D2F" w:rsidP="00550EC8">
      <w:pPr>
        <w:pStyle w:val="a0"/>
        <w:numPr>
          <w:ilvl w:val="0"/>
          <w:numId w:val="4"/>
        </w:numPr>
        <w:spacing w:line="360" w:lineRule="exact"/>
        <w:ind w:leftChars="0"/>
        <w:rPr>
          <w:rFonts w:ascii="メイリオ" w:eastAsia="メイリオ" w:hAnsi="メイリオ" w:cs="メイリオ"/>
        </w:rPr>
      </w:pPr>
      <w:r w:rsidRPr="004835A8">
        <w:rPr>
          <w:rFonts w:ascii="メイリオ" w:eastAsia="メイリオ" w:hAnsi="メイリオ" w:cs="メイリオ" w:hint="eastAsia"/>
        </w:rPr>
        <w:t>・・・</w:t>
      </w:r>
    </w:p>
    <w:p w14:paraId="2D869D5E" w14:textId="4EDEC61B" w:rsidR="00993D2F" w:rsidRDefault="00993D2F" w:rsidP="00993D2F"/>
    <w:p w14:paraId="2F9ED035" w14:textId="6EE13C94" w:rsidR="00522F66" w:rsidRPr="004835A8" w:rsidRDefault="001C4935" w:rsidP="00522F66">
      <w:pPr>
        <w:spacing w:line="360" w:lineRule="exact"/>
        <w:ind w:left="210" w:hangingChars="100" w:hanging="210"/>
        <w:rPr>
          <w:rFonts w:ascii="メイリオ" w:eastAsia="メイリオ" w:hAnsi="メイリオ" w:cs="メイリオ"/>
          <w:szCs w:val="24"/>
        </w:rPr>
      </w:pPr>
      <w:r>
        <w:rPr>
          <w:rFonts w:ascii="メイリオ" w:eastAsia="メイリオ" w:hAnsi="メイリオ" w:cs="メイリオ" w:hint="eastAsia"/>
        </w:rPr>
        <w:t>⑧</w:t>
      </w:r>
      <w:r w:rsidR="00522F66" w:rsidRPr="004835A8">
        <w:rPr>
          <w:rFonts w:ascii="メイリオ" w:eastAsia="メイリオ" w:hAnsi="メイリオ" w:cs="メイリオ" w:hint="eastAsia"/>
        </w:rPr>
        <w:t xml:space="preserve">　職員の</w:t>
      </w:r>
      <w:r w:rsidR="00522F66">
        <w:rPr>
          <w:rFonts w:ascii="メイリオ" w:eastAsia="メイリオ" w:hAnsi="メイリオ" w:cs="メイリオ" w:hint="eastAsia"/>
        </w:rPr>
        <w:t>ワークライフバランスの確保</w:t>
      </w:r>
    </w:p>
    <w:p w14:paraId="7AA650E6" w14:textId="75A9C371" w:rsidR="00522F66" w:rsidRPr="004835A8" w:rsidRDefault="00522F66" w:rsidP="00522F66">
      <w:pPr>
        <w:spacing w:line="360" w:lineRule="exact"/>
        <w:ind w:left="210"/>
        <w:rPr>
          <w:rFonts w:ascii="メイリオ" w:eastAsia="メイリオ" w:hAnsi="メイリオ" w:cs="メイリオ"/>
        </w:rPr>
      </w:pPr>
      <w:r>
        <w:rPr>
          <w:rFonts w:ascii="メイリオ" w:eastAsia="メイリオ" w:hAnsi="メイリオ" w:cs="メイリオ" w:hint="eastAsia"/>
        </w:rPr>
        <w:t>温室効果ガスの排出削減につながる効率的な勤務体制を構築します</w:t>
      </w:r>
      <w:r w:rsidRPr="004835A8">
        <w:rPr>
          <w:rFonts w:ascii="メイリオ" w:eastAsia="メイリオ" w:hAnsi="メイリオ" w:cs="メイリオ" w:hint="eastAsia"/>
        </w:rPr>
        <w:t>。</w:t>
      </w:r>
    </w:p>
    <w:p w14:paraId="597A8AFA" w14:textId="1A408CF9"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計画的な定時退庁の実施により超過勤務を縮減します</w:t>
      </w:r>
      <w:r w:rsidRPr="004835A8">
        <w:rPr>
          <w:rFonts w:ascii="メイリオ" w:eastAsia="メイリオ" w:hAnsi="メイリオ" w:cs="メイリオ" w:hint="eastAsia"/>
        </w:rPr>
        <w:t>。</w:t>
      </w:r>
    </w:p>
    <w:p w14:paraId="396CFECE" w14:textId="218074DF"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事務の見直しによる夜間残業の削減や、有給休暇の計画的消化を推進します。</w:t>
      </w:r>
    </w:p>
    <w:p w14:paraId="58105D63" w14:textId="6E37C23F" w:rsidR="00522F66" w:rsidRDefault="00522F66"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テレワークの推進やWeb会議システムの積極的な活用を進めます。</w:t>
      </w:r>
    </w:p>
    <w:p w14:paraId="6C23E0AC" w14:textId="6086F508" w:rsidR="00DC62C4" w:rsidRPr="004835A8" w:rsidRDefault="00DC62C4" w:rsidP="00522F66">
      <w:pPr>
        <w:pStyle w:val="a0"/>
        <w:numPr>
          <w:ilvl w:val="0"/>
          <w:numId w:val="4"/>
        </w:numPr>
        <w:spacing w:line="360" w:lineRule="exact"/>
        <w:ind w:leftChars="0"/>
        <w:rPr>
          <w:rFonts w:ascii="メイリオ" w:eastAsia="メイリオ" w:hAnsi="メイリオ" w:cs="メイリオ"/>
        </w:rPr>
      </w:pPr>
      <w:r>
        <w:rPr>
          <w:rFonts w:ascii="メイリオ" w:eastAsia="メイリオ" w:hAnsi="メイリオ" w:cs="メイリオ" w:hint="eastAsia"/>
        </w:rPr>
        <w:t>・・・</w:t>
      </w:r>
    </w:p>
    <w:p w14:paraId="2D48F65E" w14:textId="69B72851" w:rsidR="00522F66" w:rsidRDefault="004958A8" w:rsidP="00993D2F">
      <w:r w:rsidRPr="004835A8">
        <w:rPr>
          <w:rFonts w:ascii="メイリオ" w:eastAsia="メイリオ" w:hAnsi="メイリオ" w:cs="メイリオ" w:hint="eastAsia"/>
          <w:noProof/>
        </w:rPr>
        <mc:AlternateContent>
          <mc:Choice Requires="wps">
            <w:drawing>
              <wp:anchor distT="0" distB="0" distL="114300" distR="114300" simplePos="0" relativeHeight="251656205" behindDoc="0" locked="0" layoutInCell="1" allowOverlap="1" wp14:anchorId="634EA6D5" wp14:editId="33D2A84C">
                <wp:simplePos x="0" y="0"/>
                <wp:positionH relativeFrom="margin">
                  <wp:posOffset>55348</wp:posOffset>
                </wp:positionH>
                <wp:positionV relativeFrom="paragraph">
                  <wp:posOffset>141294</wp:posOffset>
                </wp:positionV>
                <wp:extent cx="5257800" cy="1003300"/>
                <wp:effectExtent l="38100" t="38100" r="114300" b="120650"/>
                <wp:wrapNone/>
                <wp:docPr id="938" name="Rectangle: Rounded Corners 938"/>
                <wp:cNvGraphicFramePr/>
                <a:graphic xmlns:a="http://schemas.openxmlformats.org/drawingml/2006/main">
                  <a:graphicData uri="http://schemas.microsoft.com/office/word/2010/wordprocessingShape">
                    <wps:wsp>
                      <wps:cNvSpPr/>
                      <wps:spPr>
                        <a:xfrm>
                          <a:off x="0" y="0"/>
                          <a:ext cx="5257800" cy="10033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F18B5BA"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A97166E" w14:textId="654EFD50" w:rsidR="00D475EC" w:rsidRPr="006F115A" w:rsidRDefault="00D475EC" w:rsidP="00D475E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簡易版3</w:t>
                            </w:r>
                            <w:r>
                              <w:rPr>
                                <w:rFonts w:ascii="メイリオ" w:eastAsia="メイリオ" w:hAnsi="メイリオ" w:cs="メイリオ"/>
                              </w:rPr>
                              <w:t>.</w:t>
                            </w:r>
                            <w:r>
                              <w:rPr>
                                <w:rFonts w:ascii="メイリオ" w:eastAsia="メイリオ" w:hAnsi="メイリオ" w:cs="メイリオ" w:hint="eastAsia"/>
                              </w:rPr>
                              <w:t>目標設定と措置の検討</w:t>
                            </w:r>
                          </w:p>
                          <w:p w14:paraId="22008367" w14:textId="31444A96" w:rsidR="00377D0D" w:rsidRPr="0053115A" w:rsidRDefault="00825D5A"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53115A">
                              <w:rPr>
                                <w:rFonts w:ascii="メイリオ" w:eastAsia="メイリオ" w:hAnsi="メイリオ" w:cs="メイリオ" w:hint="eastAsia"/>
                              </w:rPr>
                              <w:t>4-4．目標達成に向けた具体的な措置等の検討</w:t>
                            </w:r>
                          </w:p>
                          <w:p w14:paraId="08BDD060" w14:textId="77777777" w:rsidR="00377D0D" w:rsidRPr="00634DFC" w:rsidRDefault="00377D0D" w:rsidP="00652454">
                            <w:pPr>
                              <w:spacing w:line="360" w:lineRule="exact"/>
                              <w:rPr>
                                <w:rFonts w:ascii="メイリオ" w:eastAsia="メイリオ" w:hAnsi="メイリオ" w:cs="メイリオ"/>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EA6D5" id="Rectangle: Rounded Corners 938" o:spid="_x0000_s1076" style="position:absolute;left:0;text-align:left;margin-left:4.35pt;margin-top:11.15pt;width:414pt;height:79pt;z-index:251656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" fillcolor="white [3201]" strokecolor="black [3200]" strokeweight="1pt">
                <v:stroke joinstyle="miter"/>
                <v:shadow on="t" color="black" opacity="26214f" origin="-.5,-.5" offset=".74836mm,.74836mm"/>
                <v:textbox inset="2mm,0,2mm,0">
                  <w:txbxContent>
                    <w:p w14:paraId="6F18B5BA" w14:textId="77777777" w:rsidR="00377D0D" w:rsidRPr="00BC3A41" w:rsidRDefault="00377D0D" w:rsidP="00652454">
                      <w:pPr>
                        <w:spacing w:line="360" w:lineRule="exact"/>
                        <w:rPr>
                          <w:rFonts w:ascii="メイリオ" w:eastAsia="メイリオ" w:hAnsi="メイリオ" w:cs="メイリオ"/>
                          <w:b/>
                          <w:sz w:val="22"/>
                        </w:rPr>
                      </w:pPr>
                      <w:r w:rsidRPr="00BC3A41">
                        <w:rPr>
                          <w:rFonts w:ascii="メイリオ" w:eastAsia="メイリオ" w:hAnsi="メイリオ" w:cs="メイリオ" w:hint="eastAsia"/>
                          <w:b/>
                          <w:sz w:val="22"/>
                        </w:rPr>
                        <w:t>参照</w:t>
                      </w:r>
                    </w:p>
                    <w:p w14:paraId="1A97166E" w14:textId="654EFD50" w:rsidR="00D475EC" w:rsidRPr="006F115A" w:rsidRDefault="00D475EC" w:rsidP="00D475E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簡易版3</w:t>
                      </w:r>
                      <w:r>
                        <w:rPr>
                          <w:rFonts w:ascii="メイリオ" w:eastAsia="メイリオ" w:hAnsi="メイリオ" w:cs="メイリオ"/>
                        </w:rPr>
                        <w:t>.</w:t>
                      </w:r>
                      <w:r>
                        <w:rPr>
                          <w:rFonts w:ascii="メイリオ" w:eastAsia="メイリオ" w:hAnsi="メイリオ" w:cs="メイリオ" w:hint="eastAsia"/>
                        </w:rPr>
                        <w:t>目標設定と措置の検討</w:t>
                      </w:r>
                    </w:p>
                    <w:p w14:paraId="22008367" w14:textId="31444A96" w:rsidR="00377D0D" w:rsidRPr="0053115A" w:rsidRDefault="00825D5A" w:rsidP="00652454">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詳細版（旧・本編）</w:t>
                      </w:r>
                      <w:r w:rsidR="00377D0D">
                        <w:rPr>
                          <w:rFonts w:ascii="メイリオ" w:eastAsia="メイリオ" w:hAnsi="メイリオ" w:cs="メイリオ" w:hint="eastAsia"/>
                        </w:rPr>
                        <w:t xml:space="preserve">　</w:t>
                      </w:r>
                      <w:r w:rsidR="00377D0D" w:rsidRPr="0053115A">
                        <w:rPr>
                          <w:rFonts w:ascii="メイリオ" w:eastAsia="メイリオ" w:hAnsi="メイリオ" w:cs="メイリオ" w:hint="eastAsia"/>
                        </w:rPr>
                        <w:t>4-4．目標達成に向けた具体的な措置等の検討</w:t>
                      </w:r>
                    </w:p>
                    <w:p w14:paraId="08BDD060" w14:textId="77777777" w:rsidR="00377D0D" w:rsidRPr="00634DFC" w:rsidRDefault="00377D0D" w:rsidP="00652454">
                      <w:pPr>
                        <w:spacing w:line="360" w:lineRule="exact"/>
                        <w:rPr>
                          <w:rFonts w:ascii="メイリオ" w:eastAsia="メイリオ" w:hAnsi="メイリオ" w:cs="メイリオ"/>
                        </w:rPr>
                      </w:pPr>
                    </w:p>
                  </w:txbxContent>
                </v:textbox>
                <w10:wrap anchorx="margin"/>
              </v:roundrect>
            </w:pict>
          </mc:Fallback>
        </mc:AlternateContent>
      </w:r>
    </w:p>
    <w:p w14:paraId="4BE64B3B" w14:textId="1685A64D" w:rsidR="00CD23B9" w:rsidRPr="009D6E57" w:rsidRDefault="00CD23B9" w:rsidP="009D6E57">
      <w:pPr>
        <w:spacing w:line="360" w:lineRule="exact"/>
        <w:jc w:val="center"/>
        <w:rPr>
          <w:rFonts w:ascii="メイリオ" w:eastAsia="メイリオ" w:hAnsi="メイリオ" w:cs="メイリオ"/>
        </w:rPr>
      </w:pPr>
    </w:p>
    <w:p w14:paraId="204FE043" w14:textId="6EE88805" w:rsidR="00652454" w:rsidRPr="004835A8" w:rsidRDefault="00652454" w:rsidP="00993D2F"/>
    <w:p w14:paraId="335B3E43" w14:textId="77777777" w:rsidR="00652454" w:rsidRPr="004835A8" w:rsidRDefault="00652454" w:rsidP="00993D2F"/>
    <w:p w14:paraId="4E705499" w14:textId="77777777" w:rsidR="00652454" w:rsidRPr="004835A8" w:rsidRDefault="00652454" w:rsidP="00993D2F"/>
    <w:p w14:paraId="7996C07A" w14:textId="77777777" w:rsidR="00993D2F" w:rsidRPr="004835A8" w:rsidRDefault="00993D2F" w:rsidP="00993D2F"/>
    <w:p w14:paraId="1CA135FC" w14:textId="77777777" w:rsidR="00993D2F" w:rsidRPr="004835A8" w:rsidRDefault="00993D2F" w:rsidP="009D6E57">
      <w:pPr>
        <w:pStyle w:val="2"/>
      </w:pPr>
      <w:bookmarkStart w:id="365" w:name="_Toc476591793"/>
      <w:bookmarkStart w:id="366" w:name="_Ref476592143"/>
      <w:bookmarkStart w:id="367" w:name="_Ref476592250"/>
      <w:bookmarkStart w:id="368" w:name="_Ref476592355"/>
      <w:bookmarkStart w:id="369" w:name="_Ref476839781"/>
      <w:bookmarkStart w:id="370" w:name="_Ref477509454"/>
      <w:bookmarkStart w:id="371" w:name="_Toc93672721"/>
      <w:bookmarkStart w:id="372" w:name="_Toc93676353"/>
      <w:bookmarkStart w:id="373" w:name="_Toc97797438"/>
      <w:bookmarkStart w:id="374" w:name="_Toc97822642"/>
      <w:bookmarkStart w:id="375" w:name="_Toc98170616"/>
      <w:bookmarkStart w:id="376" w:name="_Toc128129348"/>
      <w:bookmarkStart w:id="377" w:name="_Toc162365926"/>
      <w:bookmarkStart w:id="378" w:name="_Toc193997415"/>
      <w:r w:rsidRPr="004835A8">
        <w:rPr>
          <w:rFonts w:hint="eastAsia"/>
        </w:rPr>
        <w:lastRenderedPageBreak/>
        <w:t>進捗管理体制と進捗状況の公表</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6FA0C488" w14:textId="77777777"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05A09A42" w14:textId="3E44DD04"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事務事業編の推進体制や進捗管理の仕組み等を示します。詳細については、</w:t>
      </w:r>
      <w:r w:rsidR="00A147FA">
        <w:rPr>
          <w:rFonts w:ascii="メイリオ" w:eastAsia="メイリオ" w:hAnsi="メイリオ" w:cs="メイリオ" w:hint="eastAsia"/>
        </w:rPr>
        <w:t>事務事業編マニュアル簡易版、詳細版（旧・本編）</w:t>
      </w:r>
      <w:r w:rsidRPr="004835A8">
        <w:rPr>
          <w:rFonts w:ascii="メイリオ" w:eastAsia="メイリオ" w:hAnsi="メイリオ" w:cs="メイリオ" w:hint="eastAsia"/>
        </w:rPr>
        <w:t>を参照して</w:t>
      </w:r>
      <w:r w:rsidR="00E67658" w:rsidRPr="004835A8">
        <w:rPr>
          <w:rFonts w:ascii="メイリオ" w:eastAsia="メイリオ" w:hAnsi="メイリオ" w:cs="メイリオ" w:hint="eastAsia"/>
        </w:rPr>
        <w:t>ください</w:t>
      </w:r>
      <w:r w:rsidRPr="004835A8">
        <w:rPr>
          <w:rFonts w:ascii="メイリオ" w:eastAsia="メイリオ" w:hAnsi="メイリオ" w:cs="メイリオ" w:hint="eastAsia"/>
        </w:rPr>
        <w:t>。</w:t>
      </w:r>
    </w:p>
    <w:p w14:paraId="7D4A8B66" w14:textId="77777777" w:rsidR="00993D2F" w:rsidRPr="004835A8" w:rsidRDefault="00993D2F" w:rsidP="00993D2F">
      <w:pPr>
        <w:spacing w:line="360" w:lineRule="exact"/>
        <w:ind w:left="240" w:hangingChars="100" w:hanging="240"/>
        <w:rPr>
          <w:rFonts w:ascii="メイリオ" w:eastAsia="メイリオ" w:hAnsi="メイリオ" w:cs="メイリオ"/>
          <w:sz w:val="24"/>
          <w:szCs w:val="24"/>
        </w:rPr>
      </w:pPr>
    </w:p>
    <w:p w14:paraId="2FD2B574" w14:textId="110CC7B7" w:rsidR="00993D2F" w:rsidRPr="004835A8" w:rsidRDefault="00993D2F" w:rsidP="009D6E57">
      <w:pPr>
        <w:pStyle w:val="3"/>
      </w:pPr>
      <w:bookmarkStart w:id="379" w:name="_Toc476591794"/>
      <w:bookmarkStart w:id="380" w:name="_Ref476592945"/>
      <w:bookmarkStart w:id="381" w:name="_Ref476593032"/>
      <w:bookmarkStart w:id="382" w:name="_Toc93675585"/>
      <w:bookmarkStart w:id="383" w:name="_Toc93675747"/>
      <w:bookmarkStart w:id="384" w:name="_Toc93675794"/>
      <w:bookmarkStart w:id="385" w:name="_Toc93675814"/>
      <w:bookmarkStart w:id="386" w:name="_Toc93675863"/>
      <w:bookmarkStart w:id="387" w:name="_Toc97798589"/>
      <w:bookmarkStart w:id="388" w:name="_Toc98284921"/>
      <w:bookmarkStart w:id="389" w:name="_Toc98285379"/>
      <w:bookmarkStart w:id="390" w:name="_Toc118895864"/>
      <w:bookmarkStart w:id="391" w:name="_Toc118973612"/>
      <w:bookmarkStart w:id="392" w:name="_Toc119685657"/>
      <w:bookmarkStart w:id="393" w:name="_Toc127545951"/>
      <w:bookmarkStart w:id="394" w:name="_Toc127546015"/>
      <w:bookmarkStart w:id="395" w:name="_Toc127894874"/>
      <w:bookmarkStart w:id="396" w:name="_Toc128129349"/>
      <w:bookmarkStart w:id="397" w:name="_Toc193997416"/>
      <w:r w:rsidRPr="004835A8">
        <w:rPr>
          <w:rFonts w:hint="eastAsia"/>
        </w:rPr>
        <w:t>推進体制</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187DE1C" w14:textId="506B0198"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○○町事務事業編を推進するために、町長を委員長とする「○○町地球温暖化対策庁内委員会」を設けます。また、各課及び各施設に「地球温暖化対策推進責任者」を</w:t>
      </w:r>
      <w:r w:rsidR="00167F88" w:rsidRPr="004835A8">
        <w:rPr>
          <w:rFonts w:ascii="メイリオ" w:eastAsia="メイリオ" w:hAnsi="メイリオ" w:cs="メイリオ"/>
        </w:rPr>
        <w:t>1</w:t>
      </w:r>
      <w:r w:rsidRPr="004835A8">
        <w:rPr>
          <w:rFonts w:ascii="メイリオ" w:eastAsia="メイリオ" w:hAnsi="メイリオ" w:cs="メイリオ" w:hint="eastAsia"/>
        </w:rPr>
        <w:t>名配置し、取組を着実に推進します。</w:t>
      </w:r>
    </w:p>
    <w:p w14:paraId="1460B024" w14:textId="4D0C8CBF" w:rsidR="00993D2F" w:rsidRPr="004835A8" w:rsidRDefault="00993D2F" w:rsidP="00993D2F">
      <w:pPr>
        <w:spacing w:line="360" w:lineRule="exact"/>
        <w:rPr>
          <w:rFonts w:ascii="メイリオ" w:eastAsia="メイリオ" w:hAnsi="メイリオ" w:cs="メイリオ"/>
        </w:rPr>
      </w:pPr>
    </w:p>
    <w:p w14:paraId="5C5211FE" w14:textId="2398F5E9" w:rsidR="00993D2F" w:rsidRPr="004835A8" w:rsidRDefault="00094613">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①</w:t>
      </w:r>
      <w:r w:rsidR="00993D2F" w:rsidRPr="004835A8">
        <w:rPr>
          <w:rFonts w:ascii="メイリオ" w:eastAsia="メイリオ" w:hAnsi="メイリオ" w:cs="メイリオ" w:hint="eastAsia"/>
          <w:lang w:eastAsia="zh-TW"/>
        </w:rPr>
        <w:t xml:space="preserve">　○○町地球温暖化対策庁内委員会</w:t>
      </w:r>
    </w:p>
    <w:p w14:paraId="538930F6" w14:textId="1BB64140"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町長を委員長、副町長を副委員長とし、各課及び各施設の地球温暖化対策推進責任者</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各課長等</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で構成します。○○町事務事業編の推進状況の報告を受け、取組方針の指示を行います。また、</w:t>
      </w:r>
      <w:r w:rsidR="00EA7B49" w:rsidRPr="004835A8">
        <w:rPr>
          <w:rFonts w:ascii="メイリオ" w:eastAsia="メイリオ" w:hAnsi="メイリオ" w:cs="メイリオ" w:hint="eastAsia"/>
        </w:rPr>
        <w:t>事務事業編</w:t>
      </w:r>
      <w:r w:rsidRPr="004835A8">
        <w:rPr>
          <w:rFonts w:ascii="メイリオ" w:eastAsia="メイリオ" w:hAnsi="メイリオ" w:cs="メイリオ" w:hint="eastAsia"/>
        </w:rPr>
        <w:t>の改定・見直しに関する協議・決定を行います。</w:t>
      </w:r>
    </w:p>
    <w:p w14:paraId="51283897" w14:textId="77777777" w:rsidR="00993D2F" w:rsidRPr="004835A8" w:rsidRDefault="00993D2F" w:rsidP="00993D2F">
      <w:pPr>
        <w:spacing w:line="360" w:lineRule="exact"/>
        <w:ind w:firstLineChars="100" w:firstLine="210"/>
        <w:rPr>
          <w:rFonts w:ascii="メイリオ" w:eastAsia="メイリオ" w:hAnsi="メイリオ" w:cs="メイリオ"/>
        </w:rPr>
      </w:pPr>
    </w:p>
    <w:p w14:paraId="0F0FCFED" w14:textId="77777777" w:rsidR="00993D2F" w:rsidRPr="004835A8" w:rsidRDefault="00993D2F" w:rsidP="00993D2F">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②　○○町地球温暖化対策庁内委員会事務局</w:t>
      </w:r>
    </w:p>
    <w:p w14:paraId="6CA86D1E" w14:textId="2B4E571C" w:rsidR="00993D2F" w:rsidRPr="004835A8" w:rsidRDefault="00422832"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住民課長を事務局長とし、住民</w:t>
      </w:r>
      <w:r w:rsidR="00993D2F" w:rsidRPr="004835A8">
        <w:rPr>
          <w:rFonts w:ascii="メイリオ" w:eastAsia="メイリオ" w:hAnsi="メイリオ" w:cs="メイリオ" w:hint="eastAsia"/>
        </w:rPr>
        <w:t>課職員で構成します。事務局は、庁内</w:t>
      </w:r>
      <w:r w:rsidR="00EF4B8C" w:rsidRPr="004835A8">
        <w:rPr>
          <w:rFonts w:ascii="メイリオ" w:eastAsia="メイリオ" w:hAnsi="メイリオ" w:cs="メイリオ" w:hint="eastAsia"/>
        </w:rPr>
        <w:t>委</w:t>
      </w:r>
      <w:r w:rsidR="00993D2F" w:rsidRPr="004835A8">
        <w:rPr>
          <w:rFonts w:ascii="メイリオ" w:eastAsia="メイリオ" w:hAnsi="メイリオ" w:cs="メイリオ" w:hint="eastAsia"/>
        </w:rPr>
        <w:t>員会の運営全般を行います。また、各課及び各施設の実行状況を把握するとともに、庁内委員会に報告します。</w:t>
      </w:r>
    </w:p>
    <w:p w14:paraId="146F16AE" w14:textId="77777777" w:rsidR="00993D2F" w:rsidRPr="004835A8" w:rsidRDefault="00993D2F" w:rsidP="00993D2F">
      <w:pPr>
        <w:spacing w:line="360" w:lineRule="exact"/>
        <w:rPr>
          <w:rFonts w:ascii="メイリオ" w:eastAsia="メイリオ" w:hAnsi="メイリオ" w:cs="メイリオ"/>
        </w:rPr>
      </w:pPr>
    </w:p>
    <w:p w14:paraId="04C5D194" w14:textId="77777777" w:rsidR="00993D2F" w:rsidRPr="004835A8" w:rsidRDefault="00993D2F" w:rsidP="00993D2F">
      <w:pPr>
        <w:spacing w:line="360" w:lineRule="exact"/>
        <w:rPr>
          <w:rFonts w:ascii="メイリオ" w:eastAsia="メイリオ" w:hAnsi="メイリオ" w:cs="メイリオ"/>
          <w:lang w:eastAsia="zh-TW"/>
        </w:rPr>
      </w:pPr>
      <w:r w:rsidRPr="004835A8">
        <w:rPr>
          <w:rFonts w:ascii="メイリオ" w:eastAsia="メイリオ" w:hAnsi="メイリオ" w:cs="メイリオ" w:hint="eastAsia"/>
          <w:lang w:eastAsia="zh-TW"/>
        </w:rPr>
        <w:t xml:space="preserve">③　</w:t>
      </w:r>
      <w:r w:rsidRPr="004835A8">
        <w:rPr>
          <w:rFonts w:eastAsia="メイリオ" w:hAnsi="メイリオ" w:hint="eastAsia"/>
          <w:szCs w:val="21"/>
          <w:lang w:eastAsia="zh-TW"/>
        </w:rPr>
        <w:t>地球温暖化対策推進責任者</w:t>
      </w:r>
    </w:p>
    <w:p w14:paraId="3405CF5E" w14:textId="50A660C1"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各課及び各施設に</w:t>
      </w:r>
      <w:r w:rsidR="00167F88" w:rsidRPr="004835A8">
        <w:rPr>
          <w:rFonts w:ascii="メイリオ" w:eastAsia="メイリオ" w:hAnsi="メイリオ" w:cs="メイリオ"/>
        </w:rPr>
        <w:t>1</w:t>
      </w:r>
      <w:r w:rsidRPr="004835A8">
        <w:rPr>
          <w:rFonts w:ascii="メイリオ" w:eastAsia="メイリオ" w:hAnsi="メイリオ" w:cs="メイリオ" w:hint="eastAsia"/>
        </w:rPr>
        <w:t>名配置します。基本的に、各課及び各施設の長を責任者とします。各課及び各施設において取組を推進し、その状況を事務局に定期的に報告します。</w:t>
      </w:r>
    </w:p>
    <w:p w14:paraId="5DF11041" w14:textId="68CC2076" w:rsidR="00993D2F" w:rsidRPr="004835A8" w:rsidRDefault="00993D2F" w:rsidP="00993D2F"/>
    <w:p w14:paraId="040975EB" w14:textId="5645D5FA" w:rsidR="00652454" w:rsidRPr="004835A8" w:rsidRDefault="00022691" w:rsidP="00993D2F">
      <w:r w:rsidRPr="004835A8">
        <w:rPr>
          <w:rFonts w:ascii="メイリオ" w:eastAsia="メイリオ" w:hAnsi="メイリオ" w:cs="メイリオ" w:hint="eastAsia"/>
          <w:noProof/>
        </w:rPr>
        <mc:AlternateContent>
          <mc:Choice Requires="wps">
            <w:drawing>
              <wp:anchor distT="0" distB="0" distL="114300" distR="114300" simplePos="0" relativeHeight="251656192" behindDoc="0" locked="0" layoutInCell="1" allowOverlap="1" wp14:anchorId="02CE1E0E" wp14:editId="338F4659">
                <wp:simplePos x="0" y="0"/>
                <wp:positionH relativeFrom="margin">
                  <wp:posOffset>-371</wp:posOffset>
                </wp:positionH>
                <wp:positionV relativeFrom="paragraph">
                  <wp:posOffset>38100</wp:posOffset>
                </wp:positionV>
                <wp:extent cx="5257800" cy="1094740"/>
                <wp:effectExtent l="38100" t="38100" r="114300" b="105410"/>
                <wp:wrapNone/>
                <wp:docPr id="224" name="Rectangle: Rounded Corners 224"/>
                <wp:cNvGraphicFramePr/>
                <a:graphic xmlns:a="http://schemas.openxmlformats.org/drawingml/2006/main">
                  <a:graphicData uri="http://schemas.microsoft.com/office/word/2010/wordprocessingShape">
                    <wps:wsp>
                      <wps:cNvSpPr/>
                      <wps:spPr>
                        <a:xfrm>
                          <a:off x="0" y="0"/>
                          <a:ext cx="5257800" cy="1094740"/>
                        </a:xfrm>
                        <a:prstGeom prst="roundRect">
                          <a:avLst>
                            <a:gd name="adj" fmla="val 17885"/>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A68A9E0" w14:textId="77777777" w:rsidR="00377D0D" w:rsidRPr="00BC3A41" w:rsidRDefault="00377D0D" w:rsidP="00EF4B8C">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0C49C1FB" w14:textId="7EE907C6" w:rsidR="00377D0D" w:rsidRPr="006F115A" w:rsidRDefault="00377D0D" w:rsidP="00EF4B8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事務局</w:t>
                            </w:r>
                            <w:r>
                              <w:rPr>
                                <w:rFonts w:ascii="メイリオ" w:eastAsia="メイリオ" w:hAnsi="メイリオ" w:cs="メイリオ"/>
                              </w:rPr>
                              <w:t>は地球温暖化対策に関わりのある環境</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室が担うことが望ましい</w:t>
                            </w:r>
                            <w:r>
                              <w:rPr>
                                <w:rFonts w:ascii="メイリオ" w:eastAsia="メイリオ" w:hAnsi="メイリオ" w:cs="メイリオ" w:hint="eastAsia"/>
                              </w:rPr>
                              <w:t>の</w:t>
                            </w:r>
                            <w:r>
                              <w:rPr>
                                <w:rFonts w:ascii="メイリオ" w:eastAsia="メイリオ" w:hAnsi="メイリオ" w:cs="メイリオ"/>
                              </w:rPr>
                              <w:t>ですが、そのような</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ない場合は、庁内で他の</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と</w:t>
                            </w:r>
                            <w:r>
                              <w:rPr>
                                <w:rFonts w:ascii="メイリオ" w:eastAsia="メイリオ" w:hAnsi="メイリオ" w:cs="メイリオ"/>
                              </w:rPr>
                              <w:t>連携をとりやすい</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担うことが考えられます。</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E1E0E" id="_x0000_s1077" style="position:absolute;left:0;text-align:left;margin-left:-.05pt;margin-top:3pt;width:414pt;height:86.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" fillcolor="white [3201]" strokecolor="black [3200]" strokeweight="1pt">
                <v:stroke joinstyle="miter"/>
                <v:shadow on="t" color="black" opacity="26214f" origin="-.5,-.5" offset=".74836mm,.74836mm"/>
                <v:textbox inset="2mm,0,2mm,0">
                  <w:txbxContent>
                    <w:p w14:paraId="2A68A9E0" w14:textId="77777777" w:rsidR="00377D0D" w:rsidRPr="00BC3A41" w:rsidRDefault="00377D0D" w:rsidP="00EF4B8C">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0C49C1FB" w14:textId="7EE907C6" w:rsidR="00377D0D" w:rsidRPr="006F115A" w:rsidRDefault="00377D0D" w:rsidP="00EF4B8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事務局</w:t>
                      </w:r>
                      <w:r>
                        <w:rPr>
                          <w:rFonts w:ascii="メイリオ" w:eastAsia="メイリオ" w:hAnsi="メイリオ" w:cs="メイリオ"/>
                        </w:rPr>
                        <w:t>は地球温暖化対策に関わりのある環境</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室が担うことが望ましい</w:t>
                      </w:r>
                      <w:r>
                        <w:rPr>
                          <w:rFonts w:ascii="メイリオ" w:eastAsia="メイリオ" w:hAnsi="メイリオ" w:cs="メイリオ" w:hint="eastAsia"/>
                        </w:rPr>
                        <w:t>の</w:t>
                      </w:r>
                      <w:r>
                        <w:rPr>
                          <w:rFonts w:ascii="メイリオ" w:eastAsia="メイリオ" w:hAnsi="メイリオ" w:cs="メイリオ"/>
                        </w:rPr>
                        <w:t>ですが、そのような</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ない場合は、庁内で他の</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と</w:t>
                      </w:r>
                      <w:r>
                        <w:rPr>
                          <w:rFonts w:ascii="メイリオ" w:eastAsia="メイリオ" w:hAnsi="メイリオ" w:cs="メイリオ"/>
                        </w:rPr>
                        <w:t>連携をとりやすい</w:t>
                      </w:r>
                      <w:r>
                        <w:rPr>
                          <w:rFonts w:ascii="メイリオ" w:eastAsia="メイリオ" w:hAnsi="メイリオ" w:cs="メイリオ" w:hint="eastAsia"/>
                        </w:rPr>
                        <w:t>部局</w:t>
                      </w:r>
                      <w:r>
                        <w:rPr>
                          <w:rFonts w:ascii="メイリオ" w:eastAsia="メイリオ" w:hAnsi="メイリオ" w:cs="メイリオ"/>
                        </w:rPr>
                        <w:t>・</w:t>
                      </w:r>
                      <w:r>
                        <w:rPr>
                          <w:rFonts w:ascii="メイリオ" w:eastAsia="メイリオ" w:hAnsi="メイリオ" w:cs="メイリオ" w:hint="eastAsia"/>
                        </w:rPr>
                        <w:t>課</w:t>
                      </w:r>
                      <w:r>
                        <w:rPr>
                          <w:rFonts w:ascii="メイリオ" w:eastAsia="メイリオ" w:hAnsi="メイリオ" w:cs="メイリオ"/>
                        </w:rPr>
                        <w:t>室</w:t>
                      </w:r>
                      <w:r>
                        <w:rPr>
                          <w:rFonts w:ascii="メイリオ" w:eastAsia="メイリオ" w:hAnsi="メイリオ" w:cs="メイリオ" w:hint="eastAsia"/>
                        </w:rPr>
                        <w:t>が</w:t>
                      </w:r>
                      <w:r>
                        <w:rPr>
                          <w:rFonts w:ascii="メイリオ" w:eastAsia="メイリオ" w:hAnsi="メイリオ" w:cs="メイリオ"/>
                        </w:rPr>
                        <w:t>担うことが考えられます。</w:t>
                      </w:r>
                    </w:p>
                  </w:txbxContent>
                </v:textbox>
                <w10:wrap anchorx="margin"/>
              </v:roundrect>
            </w:pict>
          </mc:Fallback>
        </mc:AlternateContent>
      </w:r>
    </w:p>
    <w:p w14:paraId="79FD65D9" w14:textId="1263E8E4" w:rsidR="00652454" w:rsidRPr="004835A8" w:rsidRDefault="00652454" w:rsidP="00993D2F"/>
    <w:p w14:paraId="09393FDB" w14:textId="441E2E77" w:rsidR="00652454" w:rsidRPr="004835A8" w:rsidRDefault="00652454" w:rsidP="00993D2F"/>
    <w:p w14:paraId="74535826" w14:textId="69DAABBB" w:rsidR="00652454" w:rsidRPr="004835A8" w:rsidRDefault="00652454" w:rsidP="00993D2F"/>
    <w:p w14:paraId="3C698E5C" w14:textId="5879F808" w:rsidR="00652454" w:rsidRPr="004835A8" w:rsidRDefault="00652454" w:rsidP="00993D2F"/>
    <w:p w14:paraId="38873045" w14:textId="7364C312" w:rsidR="00652454" w:rsidRPr="004835A8" w:rsidRDefault="00652454" w:rsidP="00993D2F"/>
    <w:p w14:paraId="3553A088" w14:textId="77777777" w:rsidR="00652454" w:rsidRPr="004835A8" w:rsidRDefault="00652454" w:rsidP="00993D2F"/>
    <w:p w14:paraId="64425699" w14:textId="77777777" w:rsidR="00652454" w:rsidRPr="004835A8" w:rsidRDefault="00652454" w:rsidP="00993D2F"/>
    <w:p w14:paraId="60011993" w14:textId="355611DD" w:rsidR="00993D2F" w:rsidRPr="004835A8" w:rsidRDefault="00993D2F" w:rsidP="00993D2F">
      <w:pPr>
        <w:widowControl/>
        <w:jc w:val="left"/>
      </w:pPr>
      <w:r w:rsidRPr="004835A8">
        <w:br w:type="page"/>
      </w:r>
    </w:p>
    <w:p w14:paraId="253F0F1F"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w:lastRenderedPageBreak/>
        <mc:AlternateContent>
          <mc:Choice Requires="wpc">
            <w:drawing>
              <wp:anchor distT="0" distB="0" distL="114300" distR="114300" simplePos="0" relativeHeight="251656275" behindDoc="0" locked="0" layoutInCell="1" allowOverlap="1" wp14:anchorId="62E5DA13" wp14:editId="1A8A9CE6">
                <wp:simplePos x="0" y="0"/>
                <wp:positionH relativeFrom="margin">
                  <wp:posOffset>-3810</wp:posOffset>
                </wp:positionH>
                <wp:positionV relativeFrom="paragraph">
                  <wp:posOffset>-3175</wp:posOffset>
                </wp:positionV>
                <wp:extent cx="5407025" cy="5029200"/>
                <wp:effectExtent l="0" t="0" r="0" b="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四角形: 角を丸くする 48"/>
                        <wps:cNvSpPr/>
                        <wps:spPr>
                          <a:xfrm>
                            <a:off x="468727" y="65720"/>
                            <a:ext cx="4391025" cy="1381125"/>
                          </a:xfrm>
                          <a:prstGeom prst="roundRect">
                            <a:avLst/>
                          </a:prstGeom>
                          <a:solidFill>
                            <a:schemeClr val="accent2">
                              <a:lumMod val="40000"/>
                              <a:lumOff val="60000"/>
                            </a:schemeClr>
                          </a:solidFill>
                          <a:ln>
                            <a:solidFill>
                              <a:schemeClr val="accent2"/>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四角形: 角を丸くする 42"/>
                        <wps:cNvSpPr/>
                        <wps:spPr>
                          <a:xfrm>
                            <a:off x="516012" y="1818320"/>
                            <a:ext cx="4391025" cy="1381125"/>
                          </a:xfrm>
                          <a:prstGeom prst="roundRect">
                            <a:avLst/>
                          </a:prstGeom>
                          <a:solidFill>
                            <a:schemeClr val="accent6">
                              <a:lumMod val="40000"/>
                              <a:lumOff val="60000"/>
                            </a:schemeClr>
                          </a:solidFill>
                          <a:ln>
                            <a:solidFill>
                              <a:schemeClr val="accent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四角形: 角を丸くする 40"/>
                        <wps:cNvSpPr/>
                        <wps:spPr>
                          <a:xfrm>
                            <a:off x="526512" y="3543319"/>
                            <a:ext cx="4391025" cy="1381125"/>
                          </a:xfrm>
                          <a:prstGeom prst="roundRect">
                            <a:avLst/>
                          </a:prstGeom>
                          <a:solidFill>
                            <a:schemeClr val="accent5">
                              <a:lumMod val="40000"/>
                              <a:lumOff val="60000"/>
                            </a:schemeClr>
                          </a:solidFill>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00852" y="2647970"/>
                            <a:ext cx="3613167"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E480BD6" w14:textId="77777777" w:rsidR="00377D0D" w:rsidRPr="00FB147A" w:rsidRDefault="00377D0D" w:rsidP="00993D2F">
                              <w:pPr>
                                <w:spacing w:line="360" w:lineRule="exact"/>
                                <w:jc w:val="center"/>
                                <w:rPr>
                                  <w:rFonts w:ascii="メイリオ" w:eastAsia="メイリオ" w:hAnsi="メイリオ" w:cs="メイリオ"/>
                                  <w:lang w:eastAsia="zh-TW"/>
                                </w:rPr>
                              </w:pPr>
                              <w:r w:rsidRPr="00FB147A">
                                <w:rPr>
                                  <w:rFonts w:ascii="メイリオ" w:eastAsia="メイリオ" w:hAnsi="メイリオ" w:cs="メイリオ" w:hint="eastAsia"/>
                                  <w:lang w:eastAsia="zh-TW"/>
                                </w:rPr>
                                <w:t>○○町地球温暖化対策</w:t>
                              </w:r>
                              <w:r>
                                <w:rPr>
                                  <w:rFonts w:ascii="メイリオ" w:eastAsia="メイリオ" w:hAnsi="メイリオ" w:cs="メイリオ" w:hint="eastAsia"/>
                                  <w:lang w:eastAsia="zh-TW"/>
                                </w:rPr>
                                <w:t>庁内</w:t>
                              </w:r>
                              <w:r w:rsidRPr="00FB147A">
                                <w:rPr>
                                  <w:rFonts w:ascii="メイリオ" w:eastAsia="メイリオ" w:hAnsi="メイリオ" w:cs="メイリオ"/>
                                  <w:lang w:eastAsia="zh-TW"/>
                                </w:rPr>
                                <w:t>委員会</w:t>
                              </w:r>
                              <w:r w:rsidRPr="00FB147A">
                                <w:rPr>
                                  <w:rFonts w:ascii="メイリオ" w:eastAsia="メイリオ" w:hAnsi="メイリオ" w:cs="メイリオ" w:hint="eastAsia"/>
                                  <w:lang w:eastAsia="zh-TW"/>
                                </w:rPr>
                                <w:t>事務局</w:t>
                              </w:r>
                              <w:r>
                                <w:rPr>
                                  <w:rFonts w:ascii="メイリオ" w:eastAsia="メイリオ" w:hAnsi="メイリオ" w:cs="メイリオ" w:hint="eastAsia"/>
                                  <w:lang w:eastAsia="zh-TW"/>
                                </w:rPr>
                                <w:t>（住民課）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657560" y="247670"/>
                            <a:ext cx="3636535" cy="381000"/>
                          </a:xfrm>
                          <a:prstGeom prst="rect">
                            <a:avLst/>
                          </a:prstGeom>
                          <a:ln w="38100">
                            <a:solidFill>
                              <a:schemeClr val="accent2"/>
                            </a:solidFill>
                          </a:ln>
                        </wps:spPr>
                        <wps:style>
                          <a:lnRef idx="2">
                            <a:schemeClr val="dk1"/>
                          </a:lnRef>
                          <a:fillRef idx="1">
                            <a:schemeClr val="lt1"/>
                          </a:fillRef>
                          <a:effectRef idx="0">
                            <a:schemeClr val="dk1"/>
                          </a:effectRef>
                          <a:fontRef idx="minor">
                            <a:schemeClr val="dk1"/>
                          </a:fontRef>
                        </wps:style>
                        <wps:txbx>
                          <w:txbxContent>
                            <w:p w14:paraId="3A5D947E" w14:textId="77777777" w:rsidR="00377D0D" w:rsidRPr="0085552F" w:rsidRDefault="00377D0D" w:rsidP="00993D2F">
                              <w:pPr>
                                <w:spacing w:line="360" w:lineRule="exact"/>
                                <w:jc w:val="center"/>
                                <w:rPr>
                                  <w:rFonts w:ascii="メイリオ" w:eastAsia="メイリオ" w:hAnsi="メイリオ" w:cs="メイリオ"/>
                                  <w:lang w:eastAsia="zh-TW"/>
                                </w:rPr>
                              </w:pPr>
                              <w:r>
                                <w:rPr>
                                  <w:rFonts w:ascii="メイリオ" w:eastAsia="メイリオ" w:hAnsi="メイリオ" w:cs="Times New Roman" w:hint="eastAsia"/>
                                  <w:szCs w:val="21"/>
                                  <w:lang w:eastAsia="zh-TW"/>
                                </w:rPr>
                                <w:t>○○町地球温暖化対策庁内委員会委員長（</w:t>
                              </w:r>
                              <w:r w:rsidRPr="0085552F">
                                <w:rPr>
                                  <w:rFonts w:ascii="メイリオ" w:eastAsia="メイリオ" w:hAnsi="メイリオ" w:cs="メイリオ" w:hint="eastAsia"/>
                                  <w:lang w:eastAsia="zh-TW"/>
                                </w:rPr>
                                <w:t>町長</w:t>
                              </w:r>
                              <w:r>
                                <w:rPr>
                                  <w:rFonts w:ascii="メイリオ" w:eastAsia="メイリオ" w:hAnsi="メイリオ" w:cs="メイリオ" w:hint="eastAsia"/>
                                  <w:lang w:eastAsia="zh-T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685986" y="4409120"/>
                            <a:ext cx="3636000"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F645023" w14:textId="77777777" w:rsidR="00377D0D" w:rsidRPr="00FB147A" w:rsidRDefault="00377D0D" w:rsidP="00993D2F">
                              <w:pPr>
                                <w:pStyle w:val="Web"/>
                                <w:spacing w:before="0" w:beforeAutospacing="0" w:after="0" w:afterAutospacing="0" w:line="360" w:lineRule="exact"/>
                                <w:jc w:val="center"/>
                                <w:rPr>
                                  <w:rFonts w:ascii="メイリオ" w:eastAsia="メイリオ" w:hAnsi="メイリオ" w:cs="メイリオ"/>
                                  <w:sz w:val="21"/>
                                  <w:szCs w:val="21"/>
                                </w:rPr>
                              </w:pPr>
                              <w:r w:rsidRPr="00FB147A">
                                <w:rPr>
                                  <w:rFonts w:ascii="メイリオ" w:eastAsia="メイリオ" w:hAnsi="メイリオ" w:cs="メイリオ" w:hint="eastAsia"/>
                                  <w:sz w:val="21"/>
                                  <w:szCs w:val="21"/>
                                </w:rPr>
                                <w:t>各課及び</w:t>
                              </w:r>
                              <w:r w:rsidRPr="00FB147A">
                                <w:rPr>
                                  <w:rFonts w:ascii="メイリオ" w:eastAsia="メイリオ" w:hAnsi="メイリオ" w:cs="メイリオ"/>
                                  <w:sz w:val="21"/>
                                  <w:szCs w:val="21"/>
                                </w:rPr>
                                <w:t>施設の</w:t>
                              </w:r>
                              <w:r w:rsidRPr="00FB147A">
                                <w:rPr>
                                  <w:rFonts w:ascii="メイリオ" w:eastAsia="メイリオ" w:hAnsi="メイリオ" w:cs="メイリオ" w:hint="eastAsia"/>
                                  <w:sz w:val="21"/>
                                  <w:szCs w:val="21"/>
                                </w:rPr>
                                <w:t>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696275" y="3743348"/>
                            <a:ext cx="3600000" cy="371475"/>
                          </a:xfrm>
                          <a:prstGeom prst="rect">
                            <a:avLst/>
                          </a:prstGeom>
                          <a:ln w="38100">
                            <a:solidFill>
                              <a:schemeClr val="accent2"/>
                            </a:solidFill>
                          </a:ln>
                        </wps:spPr>
                        <wps:style>
                          <a:lnRef idx="2">
                            <a:schemeClr val="accent5"/>
                          </a:lnRef>
                          <a:fillRef idx="1">
                            <a:schemeClr val="lt1"/>
                          </a:fillRef>
                          <a:effectRef idx="0">
                            <a:schemeClr val="accent5"/>
                          </a:effectRef>
                          <a:fontRef idx="minor">
                            <a:schemeClr val="dk1"/>
                          </a:fontRef>
                        </wps:style>
                        <wps:txbx>
                          <w:txbxContent>
                            <w:p w14:paraId="6A9DE1B4" w14:textId="77777777" w:rsidR="00377D0D" w:rsidRPr="00FB147A" w:rsidRDefault="00377D0D" w:rsidP="00993D2F">
                              <w:pPr>
                                <w:pStyle w:val="Web"/>
                                <w:spacing w:before="0" w:beforeAutospacing="0" w:after="0" w:afterAutospacing="0" w:line="360" w:lineRule="exact"/>
                                <w:jc w:val="center"/>
                                <w:rPr>
                                  <w:sz w:val="21"/>
                                  <w:szCs w:val="21"/>
                                  <w:lang w:eastAsia="zh-TW"/>
                                </w:rPr>
                              </w:pPr>
                              <w:r w:rsidRPr="00FB147A">
                                <w:rPr>
                                  <w:rFonts w:eastAsia="メイリオ" w:hAnsi="メイリオ" w:hint="eastAsia"/>
                                  <w:sz w:val="21"/>
                                  <w:szCs w:val="21"/>
                                  <w:lang w:eastAsia="zh-TW"/>
                                </w:rPr>
                                <w:t>地球温暖化対策推進責任者</w:t>
                              </w:r>
                              <w:r>
                                <w:rPr>
                                  <w:rFonts w:eastAsia="メイリオ" w:hAnsi="メイリオ" w:hint="eastAsia"/>
                                  <w:sz w:val="21"/>
                                  <w:szCs w:val="21"/>
                                  <w:lang w:eastAsia="zh-TW"/>
                                </w:rPr>
                                <w:t>（各課</w:t>
                              </w:r>
                              <w:r>
                                <w:rPr>
                                  <w:rFonts w:eastAsia="メイリオ" w:hAnsi="メイリオ"/>
                                  <w:sz w:val="21"/>
                                  <w:szCs w:val="21"/>
                                  <w:lang w:eastAsia="zh-TW"/>
                                </w:rPr>
                                <w:t>長</w:t>
                              </w:r>
                              <w:r>
                                <w:rPr>
                                  <w:rFonts w:eastAsia="メイリオ" w:hAnsi="メイリオ" w:hint="eastAsia"/>
                                  <w:sz w:val="21"/>
                                  <w:szCs w:val="21"/>
                                  <w:lang w:eastAsia="zh-TW"/>
                                </w:rPr>
                                <w:t>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4384137" y="3505219"/>
                            <a:ext cx="494665" cy="447675"/>
                          </a:xfrm>
                          <a:prstGeom prst="rect">
                            <a:avLst/>
                          </a:prstGeom>
                          <a:noFill/>
                          <a:ln w="6350">
                            <a:noFill/>
                          </a:ln>
                        </wps:spPr>
                        <wps:txbx>
                          <w:txbxContent>
                            <w:p w14:paraId="07C68407" w14:textId="77777777" w:rsidR="00377D0D" w:rsidRPr="00FB147A" w:rsidRDefault="00377D0D" w:rsidP="00993D2F">
                              <w:pPr>
                                <w:rPr>
                                  <w:rFonts w:ascii="メイリオ" w:eastAsia="メイリオ" w:hAnsi="メイリオ" w:cs="メイリオ"/>
                                  <w:b/>
                                  <w:color w:val="5B9BD5" w:themeColor="accent5"/>
                                  <w:sz w:val="24"/>
                                </w:rPr>
                              </w:pPr>
                              <w:r w:rsidRPr="00FB147A">
                                <w:rPr>
                                  <w:rFonts w:ascii="メイリオ" w:eastAsia="メイリオ" w:hAnsi="メイリオ" w:cs="メイリオ" w:hint="eastAsia"/>
                                  <w:b/>
                                  <w:color w:val="5B9BD5" w:themeColor="accent5"/>
                                  <w:sz w:val="24"/>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テキスト ボックス 43"/>
                        <wps:cNvSpPr txBox="1"/>
                        <wps:spPr>
                          <a:xfrm>
                            <a:off x="4355562" y="1789745"/>
                            <a:ext cx="494665" cy="447675"/>
                          </a:xfrm>
                          <a:prstGeom prst="rect">
                            <a:avLst/>
                          </a:prstGeom>
                          <a:noFill/>
                          <a:ln w="6350">
                            <a:noFill/>
                          </a:ln>
                        </wps:spPr>
                        <wps:txbx>
                          <w:txbxContent>
                            <w:p w14:paraId="229E35CE" w14:textId="77777777" w:rsidR="00377D0D" w:rsidRPr="00FB147A" w:rsidRDefault="00377D0D" w:rsidP="00993D2F">
                              <w:pPr>
                                <w:pStyle w:val="Web"/>
                                <w:spacing w:before="0" w:beforeAutospacing="0" w:after="0" w:afterAutospacing="0"/>
                                <w:jc w:val="both"/>
                                <w:rPr>
                                  <w:color w:val="70AD47" w:themeColor="accent6"/>
                                </w:rPr>
                              </w:pPr>
                              <w:r>
                                <w:rPr>
                                  <w:rFonts w:ascii="Century" w:eastAsia="メイリオ" w:hAnsi="メイリオ" w:cs="Times New Roman" w:hint="eastAsia"/>
                                  <w:b/>
                                  <w:bCs/>
                                  <w:color w:val="70AD47" w:themeColor="accent6"/>
                                  <w:kern w:val="2"/>
                                </w:rPr>
                                <w:t>推進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 name="正方形/長方形 45"/>
                        <wps:cNvSpPr/>
                        <wps:spPr>
                          <a:xfrm>
                            <a:off x="696275" y="2046920"/>
                            <a:ext cx="3613150" cy="371475"/>
                          </a:xfrm>
                          <a:prstGeom prst="rect">
                            <a:avLst/>
                          </a:prstGeom>
                          <a:ln w="38100">
                            <a:solidFill>
                              <a:schemeClr val="accent2"/>
                            </a:solidFill>
                          </a:ln>
                        </wps:spPr>
                        <wps:style>
                          <a:lnRef idx="2">
                            <a:schemeClr val="accent5"/>
                          </a:lnRef>
                          <a:fillRef idx="1">
                            <a:schemeClr val="lt1"/>
                          </a:fillRef>
                          <a:effectRef idx="0">
                            <a:schemeClr val="accent5"/>
                          </a:effectRef>
                          <a:fontRef idx="minor">
                            <a:schemeClr val="dk1"/>
                          </a:fontRef>
                        </wps:style>
                        <wps:txbx>
                          <w:txbxContent>
                            <w:p w14:paraId="7BCB695F" w14:textId="77777777" w:rsidR="00377D0D" w:rsidRDefault="00377D0D" w:rsidP="00993D2F">
                              <w:pPr>
                                <w:pStyle w:val="Web"/>
                                <w:spacing w:before="0" w:beforeAutospacing="0" w:after="0" w:afterAutospacing="0" w:line="360" w:lineRule="exact"/>
                                <w:jc w:val="center"/>
                                <w:rPr>
                                  <w:lang w:eastAsia="zh-TW"/>
                                </w:rPr>
                              </w:pPr>
                              <w:r>
                                <w:rPr>
                                  <w:rFonts w:ascii="メイリオ" w:eastAsia="メイリオ" w:hAnsi="メイリオ" w:cs="Times New Roman" w:hint="eastAsia"/>
                                  <w:kern w:val="2"/>
                                  <w:sz w:val="21"/>
                                  <w:szCs w:val="21"/>
                                  <w:lang w:eastAsia="zh-TW"/>
                                </w:rPr>
                                <w:t>○○町地球温暖化対策庁内委員会事務局長（住民課長）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直線コネクタ 46"/>
                        <wps:cNvCnPr>
                          <a:stCxn id="33" idx="0"/>
                          <a:endCxn id="41" idx="2"/>
                        </wps:cNvCnPr>
                        <wps:spPr>
                          <a:xfrm flipH="1" flipV="1">
                            <a:off x="2496275" y="4114823"/>
                            <a:ext cx="7711" cy="294297"/>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7" name="直線コネクタ 47"/>
                        <wps:cNvCnPr>
                          <a:stCxn id="31" idx="0"/>
                          <a:endCxn id="45" idx="2"/>
                        </wps:cNvCnPr>
                        <wps:spPr>
                          <a:xfrm flipH="1" flipV="1">
                            <a:off x="2502850" y="2418395"/>
                            <a:ext cx="4586" cy="22957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9" name="矢印: 右 49"/>
                        <wps:cNvSpPr/>
                        <wps:spPr>
                          <a:xfrm rot="16200000" flipH="1">
                            <a:off x="2992196" y="1456688"/>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677937" y="914420"/>
                            <a:ext cx="3613150" cy="371475"/>
                          </a:xfrm>
                          <a:prstGeom prst="rect">
                            <a:avLst/>
                          </a:prstGeom>
                          <a:ln w="3810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60151B6"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sz w:val="21"/>
                                  <w:szCs w:val="21"/>
                                </w:rPr>
                                <w:t>○○町地球温暖化対策庁内委員会（事務局</w:t>
                              </w:r>
                              <w:r>
                                <w:rPr>
                                  <w:rFonts w:ascii="メイリオ" w:eastAsia="メイリオ" w:hAnsi="メイリオ" w:cs="Times New Roman"/>
                                  <w:kern w:val="2"/>
                                  <w:sz w:val="21"/>
                                  <w:szCs w:val="21"/>
                                </w:rPr>
                                <w:t>・</w:t>
                              </w:r>
                              <w:r>
                                <w:rPr>
                                  <w:rFonts w:ascii="メイリオ" w:eastAsia="メイリオ" w:hAnsi="メイリオ" w:cs="Times New Roman" w:hint="eastAsia"/>
                                  <w:kern w:val="2"/>
                                  <w:sz w:val="21"/>
                                  <w:szCs w:val="21"/>
                                </w:rPr>
                                <w:t>各課長等）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テキスト ボックス 43"/>
                        <wps:cNvSpPr txBox="1"/>
                        <wps:spPr>
                          <a:xfrm>
                            <a:off x="4309425" y="18095"/>
                            <a:ext cx="494665" cy="447675"/>
                          </a:xfrm>
                          <a:prstGeom prst="rect">
                            <a:avLst/>
                          </a:prstGeom>
                          <a:noFill/>
                          <a:ln w="6350">
                            <a:noFill/>
                          </a:ln>
                        </wps:spPr>
                        <wps:txbx>
                          <w:txbxContent>
                            <w:p w14:paraId="3D0BFAFA" w14:textId="77777777" w:rsidR="00377D0D" w:rsidRPr="0085552F" w:rsidRDefault="00377D0D" w:rsidP="00993D2F">
                              <w:pPr>
                                <w:pStyle w:val="Web"/>
                                <w:spacing w:before="0" w:beforeAutospacing="0" w:after="0" w:afterAutospacing="0"/>
                                <w:jc w:val="both"/>
                                <w:rPr>
                                  <w:color w:val="ED7D31" w:themeColor="accent2"/>
                                </w:rPr>
                              </w:pPr>
                              <w:r w:rsidRPr="0085552F">
                                <w:rPr>
                                  <w:rFonts w:ascii="Century" w:eastAsia="メイリオ" w:hAnsi="メイリオ" w:cs="Times New Roman" w:hint="eastAsia"/>
                                  <w:b/>
                                  <w:bCs/>
                                  <w:color w:val="ED7D31" w:themeColor="accent2"/>
                                </w:rPr>
                                <w:t>管理</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 name="直線コネクタ 52"/>
                        <wps:cNvCnPr>
                          <a:stCxn id="50" idx="0"/>
                          <a:endCxn id="32" idx="2"/>
                        </wps:cNvCnPr>
                        <wps:spPr>
                          <a:xfrm flipH="1" flipV="1">
                            <a:off x="2475828" y="628670"/>
                            <a:ext cx="8684" cy="2857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53" name="矢印: 右 53"/>
                        <wps:cNvSpPr/>
                        <wps:spPr>
                          <a:xfrm rot="5400000" flipH="1" flipV="1">
                            <a:off x="1683157" y="1456688"/>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矢印: 右 54"/>
                        <wps:cNvSpPr/>
                        <wps:spPr>
                          <a:xfrm rot="16200000" flipH="1">
                            <a:off x="3039515" y="3199763"/>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矢印: 右 55"/>
                        <wps:cNvSpPr/>
                        <wps:spPr>
                          <a:xfrm rot="5400000" flipH="1" flipV="1">
                            <a:off x="1730780" y="3199763"/>
                            <a:ext cx="362585" cy="3429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テキスト ボックス 43"/>
                        <wps:cNvSpPr txBox="1"/>
                        <wps:spPr>
                          <a:xfrm>
                            <a:off x="3359793" y="1361437"/>
                            <a:ext cx="494665" cy="447675"/>
                          </a:xfrm>
                          <a:prstGeom prst="rect">
                            <a:avLst/>
                          </a:prstGeom>
                          <a:noFill/>
                          <a:ln w="6350">
                            <a:noFill/>
                          </a:ln>
                        </wps:spPr>
                        <wps:txbx>
                          <w:txbxContent>
                            <w:p w14:paraId="3FE4C377" w14:textId="77777777" w:rsidR="00377D0D" w:rsidRPr="00B707DB"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テキスト ボックス 43"/>
                        <wps:cNvSpPr txBox="1"/>
                        <wps:spPr>
                          <a:xfrm>
                            <a:off x="1188161" y="1370645"/>
                            <a:ext cx="494665" cy="447675"/>
                          </a:xfrm>
                          <a:prstGeom prst="rect">
                            <a:avLst/>
                          </a:prstGeom>
                          <a:noFill/>
                          <a:ln w="6350">
                            <a:noFill/>
                          </a:ln>
                        </wps:spPr>
                        <wps:txbx>
                          <w:txbxContent>
                            <w:p w14:paraId="0CB24A03"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テキスト ボックス 43"/>
                        <wps:cNvSpPr txBox="1"/>
                        <wps:spPr>
                          <a:xfrm>
                            <a:off x="1235799" y="3132750"/>
                            <a:ext cx="494030" cy="447675"/>
                          </a:xfrm>
                          <a:prstGeom prst="rect">
                            <a:avLst/>
                          </a:prstGeom>
                          <a:noFill/>
                          <a:ln w="6350">
                            <a:noFill/>
                          </a:ln>
                        </wps:spPr>
                        <wps:txbx>
                          <w:txbxContent>
                            <w:p w14:paraId="2FC144A5"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 name="テキスト ボックス 43"/>
                        <wps:cNvSpPr txBox="1"/>
                        <wps:spPr>
                          <a:xfrm>
                            <a:off x="3417024" y="3123225"/>
                            <a:ext cx="494030" cy="447675"/>
                          </a:xfrm>
                          <a:prstGeom prst="rect">
                            <a:avLst/>
                          </a:prstGeom>
                          <a:noFill/>
                          <a:ln w="6350">
                            <a:noFill/>
                          </a:ln>
                        </wps:spPr>
                        <wps:txbx>
                          <w:txbxContent>
                            <w:p w14:paraId="72D834E1"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2E5DA13" id="Canvas 39" o:spid="_x0000_s1078" editas="canvas" style="position:absolute;left:0;text-align:left;margin-left:-.3pt;margin-top:-.25pt;width:425.75pt;height:396pt;z-index:251656275;mso-position-horizontal-relative:margin;mso-width-relative:margin;mso-height-relative:margin" coordsize="54070,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">
                <v:shape id="_x0000_s1079" type="#_x0000_t75" style="position:absolute;width:54070;height:50292;visibility:visible;mso-wrap-style:square">
                  <v:fill o:detectmouseclick="t"/>
                  <v:path o:connecttype="none"/>
                </v:shape>
                <v:roundrect id="四角形: 角を丸くする 48" o:spid="_x0000_s1080" style="position:absolute;left:4687;top:657;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" fillcolor="#f7caac [1301]" strokecolor="#ed7d31 [3205]" strokeweight="1pt">
                  <v:stroke joinstyle="miter"/>
                </v:roundrect>
                <v:roundrect id="四角形: 角を丸くする 42" o:spid="_x0000_s1081" style="position:absolute;left:5160;top:18183;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" fillcolor="#c5e0b3 [1305]" strokecolor="#70ad47 [3209]" strokeweight="1pt">
                  <v:stroke joinstyle="miter"/>
                </v:roundrect>
                <v:roundrect id="四角形: 角を丸くする 40" o:spid="_x0000_s1082" style="position:absolute;left:5265;top:35433;width:43910;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" fillcolor="#bdd6ee [1304]" strokecolor="#5b9bd5 [3208]" strokeweight="1pt">
                  <v:stroke joinstyle="miter"/>
                </v:roundrect>
                <v:rect id="正方形/長方形 31" o:spid="_x0000_s1083" style="position:absolute;left:7008;top:26479;width:3613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" fillcolor="white [3201]" strokecolor="black [3213]" strokeweight="3pt">
                  <v:textbox>
                    <w:txbxContent>
                      <w:p w14:paraId="0E480BD6" w14:textId="77777777" w:rsidR="00377D0D" w:rsidRPr="00FB147A" w:rsidRDefault="00377D0D" w:rsidP="00993D2F">
                        <w:pPr>
                          <w:spacing w:line="360" w:lineRule="exact"/>
                          <w:jc w:val="center"/>
                          <w:rPr>
                            <w:rFonts w:ascii="メイリオ" w:eastAsia="メイリオ" w:hAnsi="メイリオ" w:cs="メイリオ"/>
                            <w:lang w:eastAsia="zh-TW"/>
                          </w:rPr>
                        </w:pPr>
                        <w:r w:rsidRPr="00FB147A">
                          <w:rPr>
                            <w:rFonts w:ascii="メイリオ" w:eastAsia="メイリオ" w:hAnsi="メイリオ" w:cs="メイリオ" w:hint="eastAsia"/>
                            <w:lang w:eastAsia="zh-TW"/>
                          </w:rPr>
                          <w:t>○○町地球温暖化対策</w:t>
                        </w:r>
                        <w:r>
                          <w:rPr>
                            <w:rFonts w:ascii="メイリオ" w:eastAsia="メイリオ" w:hAnsi="メイリオ" w:cs="メイリオ" w:hint="eastAsia"/>
                            <w:lang w:eastAsia="zh-TW"/>
                          </w:rPr>
                          <w:t>庁内</w:t>
                        </w:r>
                        <w:r w:rsidRPr="00FB147A">
                          <w:rPr>
                            <w:rFonts w:ascii="メイリオ" w:eastAsia="メイリオ" w:hAnsi="メイリオ" w:cs="メイリオ"/>
                            <w:lang w:eastAsia="zh-TW"/>
                          </w:rPr>
                          <w:t>委員会</w:t>
                        </w:r>
                        <w:r w:rsidRPr="00FB147A">
                          <w:rPr>
                            <w:rFonts w:ascii="メイリオ" w:eastAsia="メイリオ" w:hAnsi="メイリオ" w:cs="メイリオ" w:hint="eastAsia"/>
                            <w:lang w:eastAsia="zh-TW"/>
                          </w:rPr>
                          <w:t>事務局</w:t>
                        </w:r>
                        <w:r>
                          <w:rPr>
                            <w:rFonts w:ascii="メイリオ" w:eastAsia="メイリオ" w:hAnsi="メイリオ" w:cs="メイリオ" w:hint="eastAsia"/>
                            <w:lang w:eastAsia="zh-TW"/>
                          </w:rPr>
                          <w:t>（住民課）</w:t>
                        </w:r>
                      </w:p>
                    </w:txbxContent>
                  </v:textbox>
                </v:rect>
                <v:rect id="正方形/長方形 32" o:spid="_x0000_s1084" style="position:absolute;left:6575;top:2476;width:3636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" fillcolor="white [3201]" strokecolor="#ed7d31 [3205]" strokeweight="3pt">
                  <v:textbox>
                    <w:txbxContent>
                      <w:p w14:paraId="3A5D947E" w14:textId="77777777" w:rsidR="00377D0D" w:rsidRPr="0085552F" w:rsidRDefault="00377D0D" w:rsidP="00993D2F">
                        <w:pPr>
                          <w:spacing w:line="360" w:lineRule="exact"/>
                          <w:jc w:val="center"/>
                          <w:rPr>
                            <w:rFonts w:ascii="メイリオ" w:eastAsia="メイリオ" w:hAnsi="メイリオ" w:cs="メイリオ"/>
                            <w:lang w:eastAsia="zh-TW"/>
                          </w:rPr>
                        </w:pPr>
                        <w:r>
                          <w:rPr>
                            <w:rFonts w:ascii="メイリオ" w:eastAsia="メイリオ" w:hAnsi="メイリオ" w:cs="Times New Roman" w:hint="eastAsia"/>
                            <w:szCs w:val="21"/>
                            <w:lang w:eastAsia="zh-TW"/>
                          </w:rPr>
                          <w:t>○○町地球温暖化対策庁内委員会委員長（</w:t>
                        </w:r>
                        <w:r w:rsidRPr="0085552F">
                          <w:rPr>
                            <w:rFonts w:ascii="メイリオ" w:eastAsia="メイリオ" w:hAnsi="メイリオ" w:cs="メイリオ" w:hint="eastAsia"/>
                            <w:lang w:eastAsia="zh-TW"/>
                          </w:rPr>
                          <w:t>町長</w:t>
                        </w:r>
                        <w:r>
                          <w:rPr>
                            <w:rFonts w:ascii="メイリオ" w:eastAsia="メイリオ" w:hAnsi="メイリオ" w:cs="メイリオ" w:hint="eastAsia"/>
                            <w:lang w:eastAsia="zh-TW"/>
                          </w:rPr>
                          <w:t>）</w:t>
                        </w:r>
                      </w:p>
                    </w:txbxContent>
                  </v:textbox>
                </v:rect>
                <v:rect id="正方形/長方形 33" o:spid="_x0000_s1085" style="position:absolute;left:6859;top:44091;width:3636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" fillcolor="white [3201]" strokecolor="black [3213]" strokeweight="3pt">
                  <v:textbox>
                    <w:txbxContent>
                      <w:p w14:paraId="7F645023" w14:textId="77777777" w:rsidR="00377D0D" w:rsidRPr="00FB147A" w:rsidRDefault="00377D0D" w:rsidP="00993D2F">
                        <w:pPr>
                          <w:pStyle w:val="Web"/>
                          <w:spacing w:before="0" w:beforeAutospacing="0" w:after="0" w:afterAutospacing="0" w:line="360" w:lineRule="exact"/>
                          <w:jc w:val="center"/>
                          <w:rPr>
                            <w:rFonts w:ascii="メイリオ" w:eastAsia="メイリオ" w:hAnsi="メイリオ" w:cs="メイリオ"/>
                            <w:sz w:val="21"/>
                            <w:szCs w:val="21"/>
                          </w:rPr>
                        </w:pPr>
                        <w:r w:rsidRPr="00FB147A">
                          <w:rPr>
                            <w:rFonts w:ascii="メイリオ" w:eastAsia="メイリオ" w:hAnsi="メイリオ" w:cs="メイリオ" w:hint="eastAsia"/>
                            <w:sz w:val="21"/>
                            <w:szCs w:val="21"/>
                          </w:rPr>
                          <w:t>各課及び</w:t>
                        </w:r>
                        <w:r w:rsidRPr="00FB147A">
                          <w:rPr>
                            <w:rFonts w:ascii="メイリオ" w:eastAsia="メイリオ" w:hAnsi="メイリオ" w:cs="メイリオ"/>
                            <w:sz w:val="21"/>
                            <w:szCs w:val="21"/>
                          </w:rPr>
                          <w:t>施設の</w:t>
                        </w:r>
                        <w:r w:rsidRPr="00FB147A">
                          <w:rPr>
                            <w:rFonts w:ascii="メイリオ" w:eastAsia="メイリオ" w:hAnsi="メイリオ" w:cs="メイリオ" w:hint="eastAsia"/>
                            <w:sz w:val="21"/>
                            <w:szCs w:val="21"/>
                          </w:rPr>
                          <w:t>職員</w:t>
                        </w:r>
                      </w:p>
                    </w:txbxContent>
                  </v:textbox>
                </v:rect>
                <v:rect id="正方形/長方形 41" o:spid="_x0000_s1086" style="position:absolute;left:6962;top:37433;width:3600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" fillcolor="white [3201]" strokecolor="#ed7d31 [3205]" strokeweight="3pt">
                  <v:textbox>
                    <w:txbxContent>
                      <w:p w14:paraId="6A9DE1B4" w14:textId="77777777" w:rsidR="00377D0D" w:rsidRPr="00FB147A" w:rsidRDefault="00377D0D" w:rsidP="00993D2F">
                        <w:pPr>
                          <w:pStyle w:val="Web"/>
                          <w:spacing w:before="0" w:beforeAutospacing="0" w:after="0" w:afterAutospacing="0" w:line="360" w:lineRule="exact"/>
                          <w:jc w:val="center"/>
                          <w:rPr>
                            <w:sz w:val="21"/>
                            <w:szCs w:val="21"/>
                            <w:lang w:eastAsia="zh-TW"/>
                          </w:rPr>
                        </w:pPr>
                        <w:r w:rsidRPr="00FB147A">
                          <w:rPr>
                            <w:rFonts w:eastAsia="メイリオ" w:hAnsi="メイリオ" w:hint="eastAsia"/>
                            <w:sz w:val="21"/>
                            <w:szCs w:val="21"/>
                            <w:lang w:eastAsia="zh-TW"/>
                          </w:rPr>
                          <w:t>地球温暖化対策推進責任者</w:t>
                        </w:r>
                        <w:r>
                          <w:rPr>
                            <w:rFonts w:eastAsia="メイリオ" w:hAnsi="メイリオ" w:hint="eastAsia"/>
                            <w:sz w:val="21"/>
                            <w:szCs w:val="21"/>
                            <w:lang w:eastAsia="zh-TW"/>
                          </w:rPr>
                          <w:t>（各課</w:t>
                        </w:r>
                        <w:r>
                          <w:rPr>
                            <w:rFonts w:eastAsia="メイリオ" w:hAnsi="メイリオ"/>
                            <w:sz w:val="21"/>
                            <w:szCs w:val="21"/>
                            <w:lang w:eastAsia="zh-TW"/>
                          </w:rPr>
                          <w:t>長</w:t>
                        </w:r>
                        <w:r>
                          <w:rPr>
                            <w:rFonts w:eastAsia="メイリオ" w:hAnsi="メイリオ" w:hint="eastAsia"/>
                            <w:sz w:val="21"/>
                            <w:szCs w:val="21"/>
                            <w:lang w:eastAsia="zh-TW"/>
                          </w:rPr>
                          <w:t>等）</w:t>
                        </w:r>
                      </w:p>
                    </w:txbxContent>
                  </v:textbox>
                </v:rect>
                <v:shape id="テキスト ボックス 43" o:spid="_x0000_s1087" type="#_x0000_t202" style="position:absolute;left:43841;top:35052;width:4947;height:4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07C68407" w14:textId="77777777" w:rsidR="00377D0D" w:rsidRPr="00FB147A" w:rsidRDefault="00377D0D" w:rsidP="00993D2F">
                        <w:pPr>
                          <w:rPr>
                            <w:rFonts w:ascii="メイリオ" w:eastAsia="メイリオ" w:hAnsi="メイリオ" w:cs="メイリオ"/>
                            <w:b/>
                            <w:color w:val="5B9BD5" w:themeColor="accent5"/>
                            <w:sz w:val="24"/>
                          </w:rPr>
                        </w:pPr>
                        <w:r w:rsidRPr="00FB147A">
                          <w:rPr>
                            <w:rFonts w:ascii="メイリオ" w:eastAsia="メイリオ" w:hAnsi="メイリオ" w:cs="メイリオ" w:hint="eastAsia"/>
                            <w:b/>
                            <w:color w:val="5B9BD5" w:themeColor="accent5"/>
                            <w:sz w:val="24"/>
                          </w:rPr>
                          <w:t>実施</w:t>
                        </w:r>
                      </w:p>
                    </w:txbxContent>
                  </v:textbox>
                </v:shape>
                <v:shape id="テキスト ボックス 43" o:spid="_x0000_s1088" type="#_x0000_t202" style="position:absolute;left:43555;top:17897;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229E35CE" w14:textId="77777777" w:rsidR="00377D0D" w:rsidRPr="00FB147A" w:rsidRDefault="00377D0D" w:rsidP="00993D2F">
                        <w:pPr>
                          <w:pStyle w:val="Web"/>
                          <w:spacing w:before="0" w:beforeAutospacing="0" w:after="0" w:afterAutospacing="0"/>
                          <w:jc w:val="both"/>
                          <w:rPr>
                            <w:color w:val="70AD47" w:themeColor="accent6"/>
                          </w:rPr>
                        </w:pPr>
                        <w:r>
                          <w:rPr>
                            <w:rFonts w:ascii="Century" w:eastAsia="メイリオ" w:hAnsi="メイリオ" w:cs="Times New Roman" w:hint="eastAsia"/>
                            <w:b/>
                            <w:bCs/>
                            <w:color w:val="70AD47" w:themeColor="accent6"/>
                            <w:kern w:val="2"/>
                          </w:rPr>
                          <w:t>推進</w:t>
                        </w:r>
                      </w:p>
                    </w:txbxContent>
                  </v:textbox>
                </v:shape>
                <v:rect id="正方形/長方形 45" o:spid="_x0000_s1089" style="position:absolute;left:6962;top:20469;width:3613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" fillcolor="white [3201]" strokecolor="#ed7d31 [3205]" strokeweight="3pt">
                  <v:textbox>
                    <w:txbxContent>
                      <w:p w14:paraId="7BCB695F" w14:textId="77777777" w:rsidR="00377D0D" w:rsidRDefault="00377D0D" w:rsidP="00993D2F">
                        <w:pPr>
                          <w:pStyle w:val="Web"/>
                          <w:spacing w:before="0" w:beforeAutospacing="0" w:after="0" w:afterAutospacing="0" w:line="360" w:lineRule="exact"/>
                          <w:jc w:val="center"/>
                          <w:rPr>
                            <w:lang w:eastAsia="zh-TW"/>
                          </w:rPr>
                        </w:pPr>
                        <w:r>
                          <w:rPr>
                            <w:rFonts w:ascii="メイリオ" w:eastAsia="メイリオ" w:hAnsi="メイリオ" w:cs="Times New Roman" w:hint="eastAsia"/>
                            <w:kern w:val="2"/>
                            <w:sz w:val="21"/>
                            <w:szCs w:val="21"/>
                            <w:lang w:eastAsia="zh-TW"/>
                          </w:rPr>
                          <w:t>○○町地球温暖化対策庁内委員会事務局長（住民課長）</w:t>
                        </w:r>
                      </w:p>
                    </w:txbxContent>
                  </v:textbox>
                </v:rect>
                <v:line id="直線コネクタ 46" o:spid="_x0000_s1090" style="position:absolute;flip:x y;visibility:visible;mso-wrap-style:square" from="24962,41148" to="25039,4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" strokecolor="#ed7d31 [3205]" strokeweight="3pt">
                  <v:stroke joinstyle="miter"/>
                </v:line>
                <v:line id="直線コネクタ 47" o:spid="_x0000_s1091" style="position:absolute;flip:x y;visibility:visible;mso-wrap-style:square" from="25028,24183" to="25074,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" strokecolor="#ed7d31 [3205]" strokeweight="3pt">
                  <v:stroke joinstyle="miter"/>
                </v:line>
                <v:shape id="矢印: 右 49" o:spid="_x0000_s1092" type="#_x0000_t13" style="position:absolute;left:29922;top:14566;width:3626;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" adj="11386" fillcolor="#ffc000 [3207]" strokecolor="#ffc000 [3207]" strokeweight="1pt"/>
                <v:rect id="正方形/長方形 50" o:spid="_x0000_s1093" style="position:absolute;left:6779;top:9144;width:3613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" fillcolor="white [3201]" strokecolor="black [3213]" strokeweight="3pt">
                  <v:textbox>
                    <w:txbxContent>
                      <w:p w14:paraId="360151B6" w14:textId="77777777" w:rsidR="00377D0D" w:rsidRDefault="00377D0D" w:rsidP="00993D2F">
                        <w:pPr>
                          <w:pStyle w:val="Web"/>
                          <w:spacing w:before="0" w:beforeAutospacing="0" w:after="0" w:afterAutospacing="0" w:line="360" w:lineRule="exact"/>
                          <w:jc w:val="center"/>
                        </w:pPr>
                        <w:r>
                          <w:rPr>
                            <w:rFonts w:ascii="メイリオ" w:eastAsia="メイリオ" w:hAnsi="メイリオ" w:cs="Times New Roman" w:hint="eastAsia"/>
                            <w:kern w:val="2"/>
                            <w:sz w:val="21"/>
                            <w:szCs w:val="21"/>
                          </w:rPr>
                          <w:t>○○町地球温暖化対策庁内委員会（事務局</w:t>
                        </w:r>
                        <w:r>
                          <w:rPr>
                            <w:rFonts w:ascii="メイリオ" w:eastAsia="メイリオ" w:hAnsi="メイリオ" w:cs="Times New Roman"/>
                            <w:kern w:val="2"/>
                            <w:sz w:val="21"/>
                            <w:szCs w:val="21"/>
                          </w:rPr>
                          <w:t>・</w:t>
                        </w:r>
                        <w:r>
                          <w:rPr>
                            <w:rFonts w:ascii="メイリオ" w:eastAsia="メイリオ" w:hAnsi="メイリオ" w:cs="Times New Roman" w:hint="eastAsia"/>
                            <w:kern w:val="2"/>
                            <w:sz w:val="21"/>
                            <w:szCs w:val="21"/>
                          </w:rPr>
                          <w:t>各課長等）</w:t>
                        </w:r>
                      </w:p>
                    </w:txbxContent>
                  </v:textbox>
                </v:rect>
                <v:shape id="テキスト ボックス 43" o:spid="_x0000_s1094" type="#_x0000_t202" style="position:absolute;left:43094;top:180;width:4946;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xoxQAAANsAAAAPAAAAZHJzL2Rvd25yZXYueG1sRI9BawIx&#10;FITvgv8hPMGL1KxCpa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CkoPxoxQAAANsAAAAP&#10;AAAAAAAAAAAAAAAAAAcCAABkcnMvZG93bnJldi54bWxQSwUGAAAAAAMAAwC3AAAA+QIAAAAA&#10;" filled="f" stroked="f" strokeweight=".5pt">
                  <v:textbox>
                    <w:txbxContent>
                      <w:p w14:paraId="3D0BFAFA" w14:textId="77777777" w:rsidR="00377D0D" w:rsidRPr="0085552F" w:rsidRDefault="00377D0D" w:rsidP="00993D2F">
                        <w:pPr>
                          <w:pStyle w:val="Web"/>
                          <w:spacing w:before="0" w:beforeAutospacing="0" w:after="0" w:afterAutospacing="0"/>
                          <w:jc w:val="both"/>
                          <w:rPr>
                            <w:color w:val="ED7D31" w:themeColor="accent2"/>
                          </w:rPr>
                        </w:pPr>
                        <w:r w:rsidRPr="0085552F">
                          <w:rPr>
                            <w:rFonts w:ascii="Century" w:eastAsia="メイリオ" w:hAnsi="メイリオ" w:cs="Times New Roman" w:hint="eastAsia"/>
                            <w:b/>
                            <w:bCs/>
                            <w:color w:val="ED7D31" w:themeColor="accent2"/>
                          </w:rPr>
                          <w:t>管理</w:t>
                        </w:r>
                      </w:p>
                    </w:txbxContent>
                  </v:textbox>
                </v:shape>
                <v:line id="直線コネクタ 52" o:spid="_x0000_s1095" style="position:absolute;flip:x y;visibility:visible;mso-wrap-style:square" from="24758,6286" to="2484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" strokecolor="#ed7d31 [3205]" strokeweight="3pt">
                  <v:stroke joinstyle="miter"/>
                </v:line>
                <v:shape id="矢印: 右 53" o:spid="_x0000_s1096" type="#_x0000_t13" style="position:absolute;left:16832;top:14566;width:3626;height:3429;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" adj="11386" fillcolor="#ffc000 [3207]" strokecolor="#ffc000 [3207]" strokeweight="1pt"/>
                <v:shape id="矢印: 右 54" o:spid="_x0000_s1097" type="#_x0000_t13" style="position:absolute;left:30395;top:31997;width:3626;height:34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" adj="11386" fillcolor="#ffc000 [3207]" strokecolor="#ffc000 [3207]" strokeweight="1pt"/>
                <v:shape id="矢印: 右 55" o:spid="_x0000_s1098" type="#_x0000_t13" style="position:absolute;left:17308;top:31997;width:3626;height:3429;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" adj="11386" fillcolor="#ffc000 [3207]" strokecolor="#ffc000 [3207]" strokeweight="1pt"/>
                <v:shape id="テキスト ボックス 43" o:spid="_x0000_s1099" type="#_x0000_t202" style="position:absolute;left:33597;top:13614;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3FE4C377" w14:textId="77777777" w:rsidR="00377D0D" w:rsidRPr="00B707DB"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v:textbox>
                </v:shape>
                <v:shape id="テキスト ボックス 43" o:spid="_x0000_s1100" type="#_x0000_t202" style="position:absolute;left:11881;top:13706;width:4947;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14:paraId="0CB24A03"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v:textbox>
                </v:shape>
                <v:shape id="テキスト ボックス 43" o:spid="_x0000_s1101" type="#_x0000_t202" style="position:absolute;left:12357;top:31327;width:4941;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2FC144A5"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報告</w:t>
                        </w:r>
                      </w:p>
                    </w:txbxContent>
                  </v:textbox>
                </v:shape>
                <v:shape id="テキスト ボックス 43" o:spid="_x0000_s1102" type="#_x0000_t202" style="position:absolute;left:34170;top:31232;width:4940;height:4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72D834E1" w14:textId="77777777" w:rsidR="00377D0D" w:rsidRDefault="00377D0D" w:rsidP="00993D2F">
                        <w:pPr>
                          <w:pStyle w:val="Web"/>
                          <w:spacing w:before="0" w:beforeAutospacing="0" w:after="0" w:afterAutospacing="0"/>
                          <w:jc w:val="both"/>
                        </w:pPr>
                        <w:r>
                          <w:rPr>
                            <w:rFonts w:ascii="Century" w:eastAsia="メイリオ" w:hAnsi="メイリオ" w:cs="Times New Roman" w:hint="eastAsia"/>
                            <w:b/>
                            <w:bCs/>
                          </w:rPr>
                          <w:t>指示</w:t>
                        </w:r>
                      </w:p>
                    </w:txbxContent>
                  </v:textbox>
                </v:shape>
                <w10:wrap anchorx="margin"/>
              </v:group>
            </w:pict>
          </mc:Fallback>
        </mc:AlternateContent>
      </w:r>
    </w:p>
    <w:p w14:paraId="7F33CF41" w14:textId="77777777" w:rsidR="00993D2F" w:rsidRPr="004835A8" w:rsidRDefault="00993D2F" w:rsidP="00993D2F">
      <w:pPr>
        <w:spacing w:line="360" w:lineRule="exact"/>
        <w:ind w:firstLineChars="100" w:firstLine="210"/>
        <w:rPr>
          <w:rFonts w:ascii="メイリオ" w:eastAsia="メイリオ" w:hAnsi="メイリオ" w:cs="メイリオ"/>
        </w:rPr>
      </w:pPr>
    </w:p>
    <w:p w14:paraId="01A2FD42" w14:textId="77777777" w:rsidR="00993D2F" w:rsidRPr="004835A8" w:rsidRDefault="00993D2F" w:rsidP="00993D2F">
      <w:pPr>
        <w:spacing w:line="360" w:lineRule="exact"/>
        <w:ind w:firstLineChars="100" w:firstLine="210"/>
        <w:rPr>
          <w:rFonts w:ascii="メイリオ" w:eastAsia="メイリオ" w:hAnsi="メイリオ" w:cs="メイリオ"/>
        </w:rPr>
      </w:pPr>
    </w:p>
    <w:p w14:paraId="64DA7E34" w14:textId="77777777" w:rsidR="00993D2F" w:rsidRPr="004835A8" w:rsidRDefault="00993D2F" w:rsidP="00993D2F">
      <w:pPr>
        <w:spacing w:line="360" w:lineRule="exact"/>
        <w:ind w:firstLineChars="100" w:firstLine="210"/>
        <w:rPr>
          <w:rFonts w:ascii="メイリオ" w:eastAsia="メイリオ" w:hAnsi="メイリオ" w:cs="メイリオ"/>
        </w:rPr>
      </w:pPr>
    </w:p>
    <w:p w14:paraId="2D2877B2" w14:textId="77777777" w:rsidR="00993D2F" w:rsidRPr="004835A8" w:rsidRDefault="00993D2F" w:rsidP="00993D2F">
      <w:pPr>
        <w:spacing w:line="360" w:lineRule="exact"/>
        <w:ind w:firstLineChars="100" w:firstLine="210"/>
        <w:rPr>
          <w:rFonts w:ascii="メイリオ" w:eastAsia="メイリオ" w:hAnsi="メイリオ" w:cs="メイリオ"/>
        </w:rPr>
      </w:pPr>
    </w:p>
    <w:p w14:paraId="0484AEB3" w14:textId="77777777" w:rsidR="00993D2F" w:rsidRPr="004835A8" w:rsidRDefault="00993D2F" w:rsidP="00993D2F">
      <w:pPr>
        <w:spacing w:line="360" w:lineRule="exact"/>
        <w:ind w:firstLineChars="100" w:firstLine="210"/>
        <w:rPr>
          <w:rFonts w:ascii="メイリオ" w:eastAsia="メイリオ" w:hAnsi="メイリオ" w:cs="メイリオ"/>
        </w:rPr>
      </w:pPr>
    </w:p>
    <w:p w14:paraId="712EC3FE" w14:textId="77777777" w:rsidR="00993D2F" w:rsidRPr="004835A8" w:rsidRDefault="00993D2F" w:rsidP="00993D2F">
      <w:pPr>
        <w:spacing w:line="360" w:lineRule="exact"/>
        <w:ind w:firstLineChars="100" w:firstLine="210"/>
        <w:rPr>
          <w:rFonts w:ascii="メイリオ" w:eastAsia="メイリオ" w:hAnsi="メイリオ" w:cs="メイリオ"/>
        </w:rPr>
      </w:pPr>
    </w:p>
    <w:p w14:paraId="2A21E59B" w14:textId="77777777" w:rsidR="00993D2F" w:rsidRPr="004835A8" w:rsidRDefault="00993D2F" w:rsidP="00993D2F">
      <w:pPr>
        <w:spacing w:line="360" w:lineRule="exact"/>
        <w:ind w:firstLineChars="100" w:firstLine="210"/>
        <w:rPr>
          <w:rFonts w:ascii="メイリオ" w:eastAsia="メイリオ" w:hAnsi="メイリオ" w:cs="メイリオ"/>
        </w:rPr>
      </w:pPr>
    </w:p>
    <w:p w14:paraId="7172285F" w14:textId="77777777" w:rsidR="00993D2F" w:rsidRPr="004835A8" w:rsidRDefault="00993D2F" w:rsidP="00993D2F">
      <w:pPr>
        <w:spacing w:line="360" w:lineRule="exact"/>
        <w:ind w:firstLineChars="100" w:firstLine="210"/>
        <w:rPr>
          <w:rFonts w:ascii="メイリオ" w:eastAsia="メイリオ" w:hAnsi="メイリオ" w:cs="メイリオ"/>
        </w:rPr>
      </w:pPr>
    </w:p>
    <w:p w14:paraId="4383C623" w14:textId="77777777" w:rsidR="00993D2F" w:rsidRPr="004835A8" w:rsidRDefault="00993D2F" w:rsidP="00993D2F">
      <w:pPr>
        <w:spacing w:line="360" w:lineRule="exact"/>
        <w:ind w:firstLineChars="100" w:firstLine="210"/>
        <w:rPr>
          <w:rFonts w:ascii="メイリオ" w:eastAsia="メイリオ" w:hAnsi="メイリオ" w:cs="メイリオ"/>
        </w:rPr>
      </w:pPr>
    </w:p>
    <w:p w14:paraId="31550FD9" w14:textId="77777777" w:rsidR="00993D2F" w:rsidRPr="004835A8" w:rsidRDefault="00993D2F" w:rsidP="00993D2F">
      <w:pPr>
        <w:spacing w:line="360" w:lineRule="exact"/>
        <w:ind w:firstLineChars="100" w:firstLine="210"/>
        <w:rPr>
          <w:rFonts w:ascii="メイリオ" w:eastAsia="メイリオ" w:hAnsi="メイリオ" w:cs="メイリオ"/>
        </w:rPr>
      </w:pPr>
    </w:p>
    <w:p w14:paraId="274DB739" w14:textId="77777777" w:rsidR="00993D2F" w:rsidRPr="004835A8" w:rsidRDefault="00993D2F" w:rsidP="00993D2F">
      <w:pPr>
        <w:spacing w:line="360" w:lineRule="exact"/>
        <w:ind w:firstLineChars="100" w:firstLine="210"/>
        <w:rPr>
          <w:rFonts w:ascii="メイリオ" w:eastAsia="メイリオ" w:hAnsi="メイリオ" w:cs="メイリオ"/>
        </w:rPr>
      </w:pPr>
    </w:p>
    <w:p w14:paraId="6B7AD2CE" w14:textId="77777777" w:rsidR="00993D2F" w:rsidRPr="004835A8" w:rsidRDefault="00993D2F" w:rsidP="00993D2F">
      <w:pPr>
        <w:spacing w:line="360" w:lineRule="exact"/>
        <w:ind w:firstLineChars="100" w:firstLine="210"/>
        <w:rPr>
          <w:rFonts w:ascii="メイリオ" w:eastAsia="メイリオ" w:hAnsi="メイリオ" w:cs="メイリオ"/>
        </w:rPr>
      </w:pPr>
    </w:p>
    <w:p w14:paraId="61F6258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B0A1C62" w14:textId="77777777" w:rsidR="00993D2F" w:rsidRPr="004835A8" w:rsidRDefault="00993D2F" w:rsidP="00993D2F">
      <w:pPr>
        <w:spacing w:line="360" w:lineRule="exact"/>
        <w:ind w:firstLineChars="100" w:firstLine="210"/>
        <w:rPr>
          <w:rFonts w:ascii="メイリオ" w:eastAsia="メイリオ" w:hAnsi="メイリオ" w:cs="メイリオ"/>
        </w:rPr>
      </w:pPr>
    </w:p>
    <w:p w14:paraId="0DEFB6DE" w14:textId="77777777" w:rsidR="00993D2F" w:rsidRPr="004835A8" w:rsidRDefault="00993D2F" w:rsidP="00993D2F">
      <w:pPr>
        <w:spacing w:line="360" w:lineRule="exact"/>
        <w:ind w:firstLineChars="100" w:firstLine="210"/>
        <w:rPr>
          <w:rFonts w:ascii="メイリオ" w:eastAsia="メイリオ" w:hAnsi="メイリオ" w:cs="メイリオ"/>
        </w:rPr>
      </w:pPr>
    </w:p>
    <w:p w14:paraId="40471F4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3874B86" w14:textId="77777777" w:rsidR="00993D2F" w:rsidRPr="004835A8" w:rsidRDefault="00993D2F" w:rsidP="00993D2F">
      <w:pPr>
        <w:spacing w:line="360" w:lineRule="exact"/>
        <w:ind w:firstLineChars="100" w:firstLine="210"/>
        <w:rPr>
          <w:rFonts w:ascii="メイリオ" w:eastAsia="メイリオ" w:hAnsi="メイリオ" w:cs="メイリオ"/>
        </w:rPr>
      </w:pPr>
    </w:p>
    <w:p w14:paraId="786902A8" w14:textId="77777777" w:rsidR="00993D2F" w:rsidRPr="004835A8" w:rsidRDefault="00993D2F" w:rsidP="00993D2F">
      <w:pPr>
        <w:spacing w:line="360" w:lineRule="exact"/>
        <w:ind w:firstLineChars="100" w:firstLine="210"/>
        <w:rPr>
          <w:rFonts w:ascii="メイリオ" w:eastAsia="メイリオ" w:hAnsi="メイリオ" w:cs="メイリオ"/>
        </w:rPr>
      </w:pPr>
    </w:p>
    <w:p w14:paraId="6F97E2F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0EAE1FE" w14:textId="77777777" w:rsidR="00993D2F" w:rsidRPr="004835A8" w:rsidRDefault="00993D2F" w:rsidP="00993D2F">
      <w:pPr>
        <w:spacing w:line="360" w:lineRule="exact"/>
        <w:ind w:firstLineChars="100" w:firstLine="210"/>
        <w:rPr>
          <w:rFonts w:ascii="メイリオ" w:eastAsia="メイリオ" w:hAnsi="メイリオ" w:cs="メイリオ"/>
        </w:rPr>
      </w:pPr>
    </w:p>
    <w:p w14:paraId="3DEC9308" w14:textId="77777777" w:rsidR="00993D2F" w:rsidRPr="004835A8" w:rsidRDefault="00993D2F" w:rsidP="00993D2F">
      <w:pPr>
        <w:spacing w:line="360" w:lineRule="exact"/>
        <w:ind w:firstLineChars="100" w:firstLine="210"/>
        <w:rPr>
          <w:rFonts w:ascii="メイリオ" w:eastAsia="メイリオ" w:hAnsi="メイリオ" w:cs="メイリオ"/>
        </w:rPr>
      </w:pPr>
    </w:p>
    <w:p w14:paraId="37D177DE" w14:textId="701DB78D" w:rsidR="00993D2F" w:rsidRPr="004835A8" w:rsidRDefault="00B60649"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11</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○○町事務事業編の推進体制</w:t>
      </w:r>
    </w:p>
    <w:p w14:paraId="79F050F1" w14:textId="7B9C8877" w:rsidR="00993D2F" w:rsidRPr="004835A8" w:rsidRDefault="00993D2F" w:rsidP="00993D2F">
      <w:pPr>
        <w:spacing w:line="360" w:lineRule="exact"/>
        <w:ind w:firstLineChars="100" w:firstLine="210"/>
        <w:rPr>
          <w:rFonts w:ascii="メイリオ" w:eastAsia="メイリオ" w:hAnsi="メイリオ" w:cs="メイリオ"/>
        </w:rPr>
      </w:pPr>
    </w:p>
    <w:p w14:paraId="3F2C320B" w14:textId="07B0A296" w:rsidR="00207D37" w:rsidRPr="004835A8" w:rsidRDefault="00207D37" w:rsidP="00993D2F">
      <w:pPr>
        <w:spacing w:line="360" w:lineRule="exact"/>
        <w:ind w:firstLineChars="100" w:firstLine="210"/>
        <w:rPr>
          <w:rFonts w:ascii="メイリオ" w:eastAsia="メイリオ" w:hAnsi="メイリオ" w:cs="メイリオ"/>
        </w:rPr>
      </w:pPr>
    </w:p>
    <w:p w14:paraId="50C9765B" w14:textId="3872F3CD" w:rsidR="00207D37" w:rsidRPr="004835A8" w:rsidRDefault="00207D37" w:rsidP="00993D2F">
      <w:pPr>
        <w:spacing w:line="360" w:lineRule="exact"/>
        <w:ind w:firstLineChars="100" w:firstLine="210"/>
        <w:rPr>
          <w:rFonts w:ascii="メイリオ" w:eastAsia="メイリオ" w:hAnsi="メイリオ" w:cs="メイリオ"/>
        </w:rPr>
      </w:pPr>
    </w:p>
    <w:p w14:paraId="0712B96A" w14:textId="336EF59F" w:rsidR="00207D37" w:rsidRPr="004835A8" w:rsidRDefault="00207D37" w:rsidP="00993D2F">
      <w:pPr>
        <w:spacing w:line="360" w:lineRule="exact"/>
        <w:ind w:firstLineChars="100" w:firstLine="210"/>
        <w:rPr>
          <w:rFonts w:ascii="メイリオ" w:eastAsia="メイリオ" w:hAnsi="メイリオ" w:cs="メイリオ"/>
        </w:rPr>
      </w:pPr>
    </w:p>
    <w:p w14:paraId="10F82A4E" w14:textId="780AF7D9" w:rsidR="00207D37" w:rsidRPr="004835A8" w:rsidRDefault="00207D37" w:rsidP="00993D2F">
      <w:pPr>
        <w:spacing w:line="360" w:lineRule="exact"/>
        <w:ind w:firstLineChars="100" w:firstLine="210"/>
        <w:rPr>
          <w:rFonts w:ascii="メイリオ" w:eastAsia="メイリオ" w:hAnsi="メイリオ" w:cs="メイリオ"/>
        </w:rPr>
      </w:pPr>
    </w:p>
    <w:p w14:paraId="1C20D11E" w14:textId="4AE8F921" w:rsidR="00207D37" w:rsidRPr="004835A8" w:rsidRDefault="00207D37" w:rsidP="00993D2F">
      <w:pPr>
        <w:spacing w:line="360" w:lineRule="exact"/>
        <w:ind w:firstLineChars="100" w:firstLine="210"/>
        <w:rPr>
          <w:rFonts w:ascii="メイリオ" w:eastAsia="メイリオ" w:hAnsi="メイリオ" w:cs="メイリオ"/>
        </w:rPr>
      </w:pPr>
    </w:p>
    <w:p w14:paraId="411ED55B" w14:textId="7C3A22EB" w:rsidR="00207D37" w:rsidRPr="004835A8" w:rsidRDefault="00207D37" w:rsidP="00993D2F">
      <w:pPr>
        <w:spacing w:line="360" w:lineRule="exact"/>
        <w:ind w:firstLineChars="100" w:firstLine="210"/>
        <w:rPr>
          <w:rFonts w:ascii="メイリオ" w:eastAsia="メイリオ" w:hAnsi="メイリオ" w:cs="メイリオ"/>
        </w:rPr>
      </w:pPr>
    </w:p>
    <w:p w14:paraId="79EAD085" w14:textId="0F561B92" w:rsidR="00207D37" w:rsidRPr="004835A8" w:rsidRDefault="00207D37" w:rsidP="00993D2F">
      <w:pPr>
        <w:spacing w:line="360" w:lineRule="exact"/>
        <w:ind w:firstLineChars="100" w:firstLine="210"/>
        <w:rPr>
          <w:rFonts w:ascii="メイリオ" w:eastAsia="メイリオ" w:hAnsi="メイリオ" w:cs="メイリオ"/>
        </w:rPr>
      </w:pPr>
    </w:p>
    <w:p w14:paraId="5CCDE222" w14:textId="35A60CF8" w:rsidR="00207D37" w:rsidRPr="004835A8" w:rsidRDefault="00207D37"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rPr>
        <w:br w:type="page"/>
      </w:r>
    </w:p>
    <w:p w14:paraId="135E30D4" w14:textId="77777777" w:rsidR="00993D2F" w:rsidRPr="004835A8" w:rsidRDefault="00993D2F" w:rsidP="009D6E57">
      <w:pPr>
        <w:pStyle w:val="3"/>
      </w:pPr>
      <w:bookmarkStart w:id="398" w:name="_Toc98280982"/>
      <w:bookmarkStart w:id="399" w:name="_Toc98284922"/>
      <w:bookmarkStart w:id="400" w:name="_Toc98285380"/>
      <w:bookmarkStart w:id="401" w:name="_Toc98368694"/>
      <w:bookmarkStart w:id="402" w:name="_Toc476591795"/>
      <w:bookmarkStart w:id="403" w:name="_Ref476592946"/>
      <w:bookmarkStart w:id="404" w:name="_Ref476593037"/>
      <w:bookmarkStart w:id="405" w:name="_Toc93675586"/>
      <w:bookmarkStart w:id="406" w:name="_Toc93675748"/>
      <w:bookmarkStart w:id="407" w:name="_Toc93675795"/>
      <w:bookmarkStart w:id="408" w:name="_Toc93675815"/>
      <w:bookmarkStart w:id="409" w:name="_Toc93675864"/>
      <w:bookmarkStart w:id="410" w:name="_Toc97798590"/>
      <w:bookmarkStart w:id="411" w:name="_Toc98284923"/>
      <w:bookmarkStart w:id="412" w:name="_Toc98285381"/>
      <w:bookmarkStart w:id="413" w:name="_Toc118895865"/>
      <w:bookmarkStart w:id="414" w:name="_Toc118973613"/>
      <w:bookmarkStart w:id="415" w:name="_Toc119685658"/>
      <w:bookmarkStart w:id="416" w:name="_Toc127545952"/>
      <w:bookmarkStart w:id="417" w:name="_Toc127546016"/>
      <w:bookmarkStart w:id="418" w:name="_Toc127894875"/>
      <w:bookmarkStart w:id="419" w:name="_Toc128129350"/>
      <w:bookmarkStart w:id="420" w:name="_Toc193997417"/>
      <w:bookmarkEnd w:id="398"/>
      <w:bookmarkEnd w:id="399"/>
      <w:bookmarkEnd w:id="400"/>
      <w:bookmarkEnd w:id="401"/>
      <w:r w:rsidRPr="004835A8">
        <w:rPr>
          <w:rFonts w:hint="eastAsia"/>
        </w:rPr>
        <w:lastRenderedPageBreak/>
        <w:t>点検・評価・見直し体制</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F83F17C"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○○町事務事業編は、</w:t>
      </w:r>
      <w:r w:rsidR="00D2206B" w:rsidRPr="004835A8">
        <w:rPr>
          <w:rFonts w:ascii="メイリオ" w:eastAsia="メイリオ" w:hAnsi="メイリオ" w:cs="メイリオ"/>
        </w:rPr>
        <w:t>Plan</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計画</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Do</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実行</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Check</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評価</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 </w:t>
      </w:r>
      <w:r w:rsidR="00D2206B" w:rsidRPr="004835A8">
        <w:rPr>
          <w:rFonts w:ascii="メイリオ" w:eastAsia="メイリオ" w:hAnsi="メイリオ" w:cs="メイリオ"/>
        </w:rPr>
        <w:t>Act</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改善</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 xml:space="preserve">の </w:t>
      </w:r>
      <w:r w:rsidR="00167F88" w:rsidRPr="004835A8">
        <w:rPr>
          <w:rFonts w:ascii="メイリオ" w:eastAsia="メイリオ" w:hAnsi="メイリオ" w:cs="メイリオ"/>
        </w:rPr>
        <w:t>4</w:t>
      </w:r>
      <w:r w:rsidRPr="004835A8">
        <w:rPr>
          <w:rFonts w:ascii="メイリオ" w:eastAsia="メイリオ" w:hAnsi="メイリオ" w:cs="メイリオ" w:hint="eastAsia"/>
        </w:rPr>
        <w:t xml:space="preserve"> 段階を繰り返すことによって点検・評価・見直しを行います。また、毎年の取組に対する</w:t>
      </w:r>
      <w:r w:rsidR="00D2206B" w:rsidRPr="004835A8">
        <w:rPr>
          <w:rFonts w:ascii="メイリオ" w:eastAsia="メイリオ" w:hAnsi="メイリオ" w:cs="メイリオ"/>
        </w:rPr>
        <w:t>PDCA</w:t>
      </w:r>
      <w:r w:rsidRPr="004835A8">
        <w:rPr>
          <w:rFonts w:ascii="メイリオ" w:eastAsia="メイリオ" w:hAnsi="メイリオ" w:cs="メイリオ" w:hint="eastAsia"/>
        </w:rPr>
        <w:t>を繰り返すとともに、○○町事務事業編の見直しに向けた</w:t>
      </w:r>
      <w:r w:rsidR="00D2206B" w:rsidRPr="004835A8">
        <w:rPr>
          <w:rFonts w:ascii="メイリオ" w:eastAsia="メイリオ" w:hAnsi="メイリオ" w:cs="メイリオ"/>
        </w:rPr>
        <w:t>PDCA</w:t>
      </w:r>
      <w:r w:rsidRPr="004835A8">
        <w:rPr>
          <w:rFonts w:ascii="メイリオ" w:eastAsia="メイリオ" w:hAnsi="メイリオ" w:cs="メイリオ" w:hint="eastAsia"/>
        </w:rPr>
        <w:t>を推進します。</w:t>
      </w:r>
    </w:p>
    <w:p w14:paraId="23D3EBEE"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①　毎年の</w:t>
      </w:r>
      <w:r w:rsidR="00D2206B" w:rsidRPr="004835A8">
        <w:rPr>
          <w:rFonts w:ascii="メイリオ" w:eastAsia="メイリオ" w:hAnsi="メイリオ" w:cs="メイリオ"/>
        </w:rPr>
        <w:t>PDCA</w:t>
      </w:r>
    </w:p>
    <w:p w14:paraId="140EC0B0"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○○町事務事業編の進捗状況は、推進責任者が事務局に対して定期的に報告を行います。事務局はその結果を整理して庁内委員会に報告します。庁内委員会は毎年</w:t>
      </w:r>
      <w:r w:rsidR="00167F88" w:rsidRPr="004835A8">
        <w:rPr>
          <w:rFonts w:ascii="メイリオ" w:eastAsia="メイリオ" w:hAnsi="メイリオ" w:cs="メイリオ"/>
        </w:rPr>
        <w:t>1</w:t>
      </w:r>
      <w:r w:rsidRPr="004835A8">
        <w:rPr>
          <w:rFonts w:ascii="メイリオ" w:eastAsia="メイリオ" w:hAnsi="メイリオ" w:cs="メイリオ" w:hint="eastAsia"/>
        </w:rPr>
        <w:t>回進捗状況の点検・評価を行い、次年度の取組の方針を決定します。</w:t>
      </w:r>
    </w:p>
    <w:p w14:paraId="1502CE65" w14:textId="77777777" w:rsidR="00993D2F" w:rsidRPr="004835A8" w:rsidRDefault="00993D2F" w:rsidP="00993D2F">
      <w:pPr>
        <w:spacing w:line="360" w:lineRule="exact"/>
        <w:rPr>
          <w:rFonts w:ascii="メイリオ" w:eastAsia="メイリオ" w:hAnsi="メイリオ" w:cs="メイリオ"/>
        </w:rPr>
      </w:pPr>
      <w:r w:rsidRPr="004835A8">
        <w:rPr>
          <w:rFonts w:ascii="メイリオ" w:eastAsia="メイリオ" w:hAnsi="メイリオ" w:cs="メイリオ" w:hint="eastAsia"/>
        </w:rPr>
        <w:t>②　見直し予定時期までの期間内における</w:t>
      </w:r>
      <w:r w:rsidR="00D2206B" w:rsidRPr="004835A8">
        <w:rPr>
          <w:rFonts w:ascii="メイリオ" w:eastAsia="メイリオ" w:hAnsi="メイリオ" w:cs="メイリオ"/>
        </w:rPr>
        <w:t>PDCA</w:t>
      </w:r>
    </w:p>
    <w:p w14:paraId="27B4C3D9" w14:textId="6381E320" w:rsidR="00993D2F" w:rsidRPr="004835A8" w:rsidRDefault="000A5F9B"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庁内委員会は毎年</w:t>
      </w:r>
      <w:r w:rsidR="00167F88" w:rsidRPr="004835A8">
        <w:rPr>
          <w:rFonts w:ascii="メイリオ" w:eastAsia="メイリオ" w:hAnsi="メイリオ" w:cs="メイリオ"/>
        </w:rPr>
        <w:t>1</w:t>
      </w:r>
      <w:r w:rsidRPr="004835A8">
        <w:rPr>
          <w:rFonts w:ascii="メイリオ" w:eastAsia="メイリオ" w:hAnsi="メイリオ" w:cs="メイリオ" w:hint="eastAsia"/>
        </w:rPr>
        <w:t>回進捗状況を確認・評価し、見直し予定時期</w:t>
      </w:r>
      <w:r w:rsidR="00B30C0A" w:rsidRPr="004835A8">
        <w:rPr>
          <w:rFonts w:ascii="メイリオ" w:eastAsia="メイリオ" w:hAnsi="メイリオ" w:cs="メイリオ" w:hint="eastAsia"/>
        </w:rPr>
        <w:t>（</w:t>
      </w:r>
      <w:r w:rsidR="00DC285C" w:rsidRPr="004835A8">
        <w:rPr>
          <w:rFonts w:ascii="メイリオ" w:eastAsia="メイリオ" w:hAnsi="メイリオ" w:cs="メイリオ"/>
        </w:rPr>
        <w:t>2026</w:t>
      </w:r>
      <w:r w:rsidRPr="004835A8">
        <w:rPr>
          <w:rFonts w:ascii="メイリオ" w:eastAsia="メイリオ" w:hAnsi="メイリオ" w:cs="メイリオ" w:hint="eastAsia"/>
        </w:rPr>
        <w:t>年度</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に改定要否の検討を行い、必要がある場合には、</w:t>
      </w:r>
      <w:r w:rsidR="00DC285C" w:rsidRPr="004835A8">
        <w:rPr>
          <w:rFonts w:ascii="メイリオ" w:eastAsia="メイリオ" w:hAnsi="メイリオ" w:cs="メイリオ"/>
        </w:rPr>
        <w:t>2027</w:t>
      </w:r>
      <w:r w:rsidRPr="004835A8">
        <w:rPr>
          <w:rFonts w:ascii="メイリオ" w:eastAsia="メイリオ" w:hAnsi="メイリオ" w:cs="メイリオ" w:hint="eastAsia"/>
        </w:rPr>
        <w:t>年度に〇〇町事務事業編の改定を行います。</w:t>
      </w:r>
    </w:p>
    <w:p w14:paraId="4FCB2F16"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noProof/>
        </w:rPr>
        <mc:AlternateContent>
          <mc:Choice Requires="wpc">
            <w:drawing>
              <wp:anchor distT="0" distB="0" distL="114300" distR="114300" simplePos="0" relativeHeight="251656276" behindDoc="0" locked="0" layoutInCell="1" allowOverlap="1" wp14:anchorId="428240E5" wp14:editId="52B1F1DB">
                <wp:simplePos x="0" y="0"/>
                <wp:positionH relativeFrom="column">
                  <wp:posOffset>120015</wp:posOffset>
                </wp:positionH>
                <wp:positionV relativeFrom="paragraph">
                  <wp:posOffset>6350</wp:posOffset>
                </wp:positionV>
                <wp:extent cx="5389245" cy="4486910"/>
                <wp:effectExtent l="0" t="0" r="20955" b="0"/>
                <wp:wrapNone/>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四角形: 角を丸くする 67"/>
                        <wps:cNvSpPr/>
                        <wps:spPr>
                          <a:xfrm>
                            <a:off x="1580024" y="90489"/>
                            <a:ext cx="2160000" cy="1019175"/>
                          </a:xfrm>
                          <a:prstGeom prst="roundRect">
                            <a:avLst>
                              <a:gd name="adj" fmla="val 19554"/>
                            </a:avLst>
                          </a:prstGeom>
                          <a:noFill/>
                          <a:ln w="38100"/>
                        </wps:spPr>
                        <wps:style>
                          <a:lnRef idx="1">
                            <a:schemeClr val="accent5"/>
                          </a:lnRef>
                          <a:fillRef idx="2">
                            <a:schemeClr val="accent5"/>
                          </a:fillRef>
                          <a:effectRef idx="1">
                            <a:schemeClr val="accent5"/>
                          </a:effectRef>
                          <a:fontRef idx="minor">
                            <a:schemeClr val="dk1"/>
                          </a:fontRef>
                        </wps:style>
                        <wps:txbx>
                          <w:txbxContent>
                            <w:p w14:paraId="019D711C"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計画（</w:t>
                              </w:r>
                              <w:r w:rsidRPr="00180C3A">
                                <w:rPr>
                                  <w:rFonts w:ascii="メイリオ" w:eastAsia="メイリオ" w:hAnsi="メイリオ" w:cs="メイリオ"/>
                                </w:rPr>
                                <w:t>Plan</w:t>
                              </w:r>
                              <w:r>
                                <w:rPr>
                                  <w:rFonts w:ascii="メイリオ" w:eastAsia="メイリオ" w:hAnsi="メイリオ" w:cs="メイリオ" w:hint="eastAsia"/>
                                </w:rPr>
                                <w:t>）</w:t>
                              </w:r>
                            </w:p>
                            <w:p w14:paraId="1008FAE5"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・取組方針・目標の決定</w:t>
                              </w:r>
                            </w:p>
                            <w:p w14:paraId="438DCDC1" w14:textId="77777777" w:rsidR="00377D0D" w:rsidRPr="00180C3A"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・各課</w:t>
                              </w:r>
                              <w:r>
                                <w:rPr>
                                  <w:rFonts w:ascii="メイリオ" w:eastAsia="メイリオ" w:hAnsi="メイリオ" w:cs="メイリオ"/>
                                </w:rPr>
                                <w:t>・</w:t>
                              </w:r>
                              <w:r>
                                <w:rPr>
                                  <w:rFonts w:ascii="メイリオ" w:eastAsia="メイリオ" w:hAnsi="メイリオ" w:cs="メイリオ" w:hint="eastAsia"/>
                                </w:rPr>
                                <w:t>施設に</w:t>
                              </w:r>
                              <w:r>
                                <w:rPr>
                                  <w:rFonts w:ascii="メイリオ" w:eastAsia="メイリオ" w:hAnsi="メイリオ" w:cs="メイリオ"/>
                                </w:rPr>
                                <w:t>実行指示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四角形: 角を丸くする 179"/>
                        <wps:cNvSpPr/>
                        <wps:spPr>
                          <a:xfrm>
                            <a:off x="3229390" y="1761150"/>
                            <a:ext cx="2160000" cy="1019175"/>
                          </a:xfrm>
                          <a:prstGeom prst="roundRect">
                            <a:avLst>
                              <a:gd name="adj" fmla="val 19554"/>
                            </a:avLst>
                          </a:prstGeom>
                          <a:noFill/>
                          <a:ln w="38100">
                            <a:solidFill>
                              <a:schemeClr val="accent2"/>
                            </a:solidFill>
                          </a:ln>
                        </wps:spPr>
                        <wps:style>
                          <a:lnRef idx="1">
                            <a:schemeClr val="accent5"/>
                          </a:lnRef>
                          <a:fillRef idx="2">
                            <a:schemeClr val="accent5"/>
                          </a:fillRef>
                          <a:effectRef idx="1">
                            <a:schemeClr val="accent5"/>
                          </a:effectRef>
                          <a:fontRef idx="minor">
                            <a:schemeClr val="dk1"/>
                          </a:fontRef>
                        </wps:style>
                        <wps:txbx>
                          <w:txbxContent>
                            <w:p w14:paraId="57415B55" w14:textId="77777777" w:rsidR="00377D0D" w:rsidRPr="00180C3A" w:rsidRDefault="00377D0D" w:rsidP="00993D2F">
                              <w:pPr>
                                <w:pStyle w:val="Web"/>
                                <w:spacing w:before="0" w:beforeAutospacing="0" w:after="0" w:afterAutospacing="0" w:line="360" w:lineRule="exact"/>
                                <w:jc w:val="both"/>
                                <w:rPr>
                                  <w:rFonts w:ascii="メイリオ"/>
                                </w:rPr>
                              </w:pPr>
                              <w:r>
                                <w:rPr>
                                  <w:rFonts w:ascii="メイリオ" w:eastAsia="メイリオ" w:hAnsi="メイリオ" w:cs="Times New Roman" w:hint="eastAsia"/>
                                  <w:kern w:val="2"/>
                                  <w:sz w:val="21"/>
                                  <w:szCs w:val="21"/>
                                </w:rPr>
                                <w:t>実行（</w:t>
                              </w:r>
                              <w:r>
                                <w:rPr>
                                  <w:rFonts w:ascii="メイリオ" w:eastAsia="メイリオ" w:hAnsi="メイリオ" w:cs="Times New Roman"/>
                                  <w:kern w:val="2"/>
                                  <w:sz w:val="21"/>
                                  <w:szCs w:val="21"/>
                                </w:rPr>
                                <w:t>Do</w:t>
                              </w:r>
                              <w:r>
                                <w:rPr>
                                  <w:rFonts w:ascii="メイリオ" w:eastAsia="メイリオ" w:hAnsi="メイリオ" w:cs="Times New Roman" w:hint="eastAsia"/>
                                  <w:kern w:val="2"/>
                                  <w:sz w:val="21"/>
                                  <w:szCs w:val="21"/>
                                </w:rPr>
                                <w:t>）</w:t>
                              </w:r>
                            </w:p>
                            <w:p w14:paraId="0159AAF8"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hint="eastAsia"/>
                                  <w:kern w:val="2"/>
                                  <w:sz w:val="21"/>
                                  <w:szCs w:val="21"/>
                                </w:rPr>
                                <w:t>各課・各施設</w:t>
                              </w:r>
                              <w:r>
                                <w:rPr>
                                  <w:rFonts w:ascii="メイリオ" w:eastAsia="メイリオ" w:hAnsi="メイリオ" w:cs="Times New Roman"/>
                                  <w:kern w:val="2"/>
                                  <w:sz w:val="21"/>
                                  <w:szCs w:val="21"/>
                                </w:rPr>
                                <w:t>での取組推進</w:t>
                              </w:r>
                            </w:p>
                            <w:p w14:paraId="68008C76"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kern w:val="2"/>
                                  <w:sz w:val="21"/>
                                  <w:szCs w:val="21"/>
                                </w:rPr>
                                <w:t>研修等の実施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四角形: 角を丸くする 180"/>
                        <wps:cNvSpPr/>
                        <wps:spPr>
                          <a:xfrm>
                            <a:off x="1540948" y="3370875"/>
                            <a:ext cx="2239351" cy="1019175"/>
                          </a:xfrm>
                          <a:prstGeom prst="roundRect">
                            <a:avLst>
                              <a:gd name="adj" fmla="val 19554"/>
                            </a:avLst>
                          </a:prstGeom>
                          <a:noFill/>
                          <a:ln w="38100">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14:paraId="03EB31DB" w14:textId="782D74D9"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評価（</w:t>
                              </w:r>
                              <w:r>
                                <w:rPr>
                                  <w:rFonts w:ascii="メイリオ" w:eastAsia="メイリオ" w:hAnsi="メイリオ" w:cs="メイリオ"/>
                                  <w:sz w:val="21"/>
                                  <w:szCs w:val="21"/>
                                </w:rPr>
                                <w:t>Check</w:t>
                              </w:r>
                              <w:r>
                                <w:rPr>
                                  <w:rFonts w:ascii="メイリオ" w:eastAsia="メイリオ" w:hAnsi="メイリオ" w:cs="メイリオ" w:hint="eastAsia"/>
                                  <w:sz w:val="21"/>
                                  <w:szCs w:val="21"/>
                                </w:rPr>
                                <w:t>）</w:t>
                              </w:r>
                            </w:p>
                            <w:p w14:paraId="70E4520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・「温室効果ガス総排出量」算定</w:t>
                              </w:r>
                            </w:p>
                            <w:p w14:paraId="022BF4F2"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活動</w:t>
                              </w:r>
                              <w:r>
                                <w:rPr>
                                  <w:rFonts w:ascii="メイリオ" w:eastAsia="メイリオ" w:hAnsi="メイリオ" w:cs="メイリオ"/>
                                  <w:sz w:val="21"/>
                                  <w:szCs w:val="21"/>
                                </w:rPr>
                                <w:t>実績等の</w:t>
                              </w:r>
                              <w:r>
                                <w:rPr>
                                  <w:rFonts w:ascii="メイリオ" w:eastAsia="メイリオ" w:hAnsi="メイリオ" w:cs="メイリオ" w:hint="eastAsia"/>
                                  <w:sz w:val="21"/>
                                  <w:szCs w:val="21"/>
                                </w:rPr>
                                <w:t>報告・評価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四角形: 角を丸くする 181"/>
                        <wps:cNvSpPr/>
                        <wps:spPr>
                          <a:xfrm>
                            <a:off x="35999" y="1799250"/>
                            <a:ext cx="2160000" cy="1019175"/>
                          </a:xfrm>
                          <a:prstGeom prst="roundRect">
                            <a:avLst>
                              <a:gd name="adj" fmla="val 19554"/>
                            </a:avLst>
                          </a:prstGeom>
                          <a:no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42A9D84"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改善</w:t>
                              </w:r>
                              <w:r>
                                <w:rPr>
                                  <w:rFonts w:ascii="メイリオ" w:eastAsia="メイリオ" w:hAnsi="メイリオ" w:cs="メイリオ" w:hint="eastAsia"/>
                                  <w:sz w:val="21"/>
                                  <w:szCs w:val="21"/>
                                </w:rPr>
                                <w:t>（</w:t>
                              </w:r>
                              <w:r w:rsidRPr="00180C3A">
                                <w:rPr>
                                  <w:rFonts w:ascii="メイリオ" w:eastAsia="メイリオ" w:hAnsi="メイリオ" w:cs="メイリオ"/>
                                  <w:sz w:val="21"/>
                                  <w:szCs w:val="21"/>
                                </w:rPr>
                                <w:t>Act</w:t>
                              </w:r>
                              <w:r>
                                <w:rPr>
                                  <w:rFonts w:ascii="メイリオ" w:eastAsia="メイリオ" w:hAnsi="メイリオ" w:cs="メイリオ" w:hint="eastAsia"/>
                                  <w:sz w:val="21"/>
                                  <w:szCs w:val="21"/>
                                </w:rPr>
                                <w:t>）</w:t>
                              </w:r>
                            </w:p>
                            <w:p w14:paraId="21E9D1E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結果の公表</w:t>
                              </w:r>
                            </w:p>
                            <w:p w14:paraId="22267BFD"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次年度の</w:t>
                              </w:r>
                              <w:r w:rsidRPr="00180C3A">
                                <w:rPr>
                                  <w:rFonts w:ascii="メイリオ" w:eastAsia="メイリオ" w:hAnsi="メイリオ" w:cs="メイリオ" w:hint="eastAsia"/>
                                  <w:sz w:val="21"/>
                                  <w:szCs w:val="21"/>
                                </w:rPr>
                                <w:t>取組方針</w:t>
                              </w:r>
                              <w:r>
                                <w:rPr>
                                  <w:rFonts w:ascii="メイリオ" w:eastAsia="メイリオ" w:hAnsi="メイリオ" w:cs="メイリオ" w:hint="eastAsia"/>
                                  <w:sz w:val="21"/>
                                  <w:szCs w:val="21"/>
                                </w:rPr>
                                <w:t>見直し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矢印: 折線 68"/>
                        <wps:cNvSpPr/>
                        <wps:spPr>
                          <a:xfrm rot="5400000">
                            <a:off x="3999375" y="476251"/>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矢印: 折線 182"/>
                        <wps:cNvSpPr/>
                        <wps:spPr>
                          <a:xfrm rot="16200000">
                            <a:off x="736088" y="3228004"/>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矢印: 折線 188"/>
                        <wps:cNvSpPr/>
                        <wps:spPr>
                          <a:xfrm>
                            <a:off x="736087" y="542927"/>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矢印: 折線 189"/>
                        <wps:cNvSpPr/>
                        <wps:spPr>
                          <a:xfrm rot="10800000">
                            <a:off x="4050788" y="3213714"/>
                            <a:ext cx="619125" cy="647700"/>
                          </a:xfrm>
                          <a:prstGeom prst="ben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28240E5" id="Canvas 66" o:spid="_x0000_s1103" editas="canvas" style="position:absolute;left:0;text-align:left;margin-left:9.45pt;margin-top:.5pt;width:424.35pt;height:353.3pt;z-index:251656276;mso-width-relative:margin;mso-height-relative:margin" coordsize="53892,4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">
                <v:shape id="_x0000_s1104" type="#_x0000_t75" style="position:absolute;width:53892;height:44869;visibility:visible;mso-wrap-style:square">
                  <v:fill o:detectmouseclick="t"/>
                  <v:path o:connecttype="none"/>
                </v:shape>
                <v:roundrect id="四角形: 角を丸くする 67" o:spid="_x0000_s1105" style="position:absolute;left:15800;top:904;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" filled="f" strokecolor="#5b9bd5 [3208]" strokeweight="3pt">
                  <v:stroke joinstyle="miter"/>
                  <v:textbox>
                    <w:txbxContent>
                      <w:p w14:paraId="019D711C"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計画（</w:t>
                        </w:r>
                        <w:r w:rsidRPr="00180C3A">
                          <w:rPr>
                            <w:rFonts w:ascii="メイリオ" w:eastAsia="メイリオ" w:hAnsi="メイリオ" w:cs="メイリオ"/>
                          </w:rPr>
                          <w:t>Plan</w:t>
                        </w:r>
                        <w:r>
                          <w:rPr>
                            <w:rFonts w:ascii="メイリオ" w:eastAsia="メイリオ" w:hAnsi="メイリオ" w:cs="メイリオ" w:hint="eastAsia"/>
                          </w:rPr>
                          <w:t>）</w:t>
                        </w:r>
                      </w:p>
                      <w:p w14:paraId="1008FAE5" w14:textId="77777777" w:rsidR="00377D0D"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・取組方針・目標の決定</w:t>
                        </w:r>
                      </w:p>
                      <w:p w14:paraId="438DCDC1" w14:textId="77777777" w:rsidR="00377D0D" w:rsidRPr="00180C3A" w:rsidRDefault="00377D0D" w:rsidP="00993D2F">
                        <w:pPr>
                          <w:spacing w:line="360" w:lineRule="exact"/>
                          <w:rPr>
                            <w:rFonts w:ascii="メイリオ" w:eastAsia="メイリオ" w:hAnsi="メイリオ" w:cs="メイリオ"/>
                          </w:rPr>
                        </w:pPr>
                        <w:r>
                          <w:rPr>
                            <w:rFonts w:ascii="メイリオ" w:eastAsia="メイリオ" w:hAnsi="メイリオ" w:cs="メイリオ" w:hint="eastAsia"/>
                          </w:rPr>
                          <w:t>・各課</w:t>
                        </w:r>
                        <w:r>
                          <w:rPr>
                            <w:rFonts w:ascii="メイリオ" w:eastAsia="メイリオ" w:hAnsi="メイリオ" w:cs="メイリオ"/>
                          </w:rPr>
                          <w:t>・</w:t>
                        </w:r>
                        <w:r>
                          <w:rPr>
                            <w:rFonts w:ascii="メイリオ" w:eastAsia="メイリオ" w:hAnsi="メイリオ" w:cs="メイリオ" w:hint="eastAsia"/>
                          </w:rPr>
                          <w:t>施設に</w:t>
                        </w:r>
                        <w:r>
                          <w:rPr>
                            <w:rFonts w:ascii="メイリオ" w:eastAsia="メイリオ" w:hAnsi="メイリオ" w:cs="メイリオ"/>
                          </w:rPr>
                          <w:t>実行指示</w:t>
                        </w:r>
                      </w:p>
                    </w:txbxContent>
                  </v:textbox>
                </v:roundrect>
                <v:roundrect id="四角形: 角を丸くする 179" o:spid="_x0000_s1106" style="position:absolute;left:32293;top:17611;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" filled="f" strokecolor="#ed7d31 [3205]" strokeweight="3pt">
                  <v:stroke joinstyle="miter"/>
                  <v:textbox>
                    <w:txbxContent>
                      <w:p w14:paraId="57415B55" w14:textId="77777777" w:rsidR="00377D0D" w:rsidRPr="00180C3A" w:rsidRDefault="00377D0D" w:rsidP="00993D2F">
                        <w:pPr>
                          <w:pStyle w:val="Web"/>
                          <w:spacing w:before="0" w:beforeAutospacing="0" w:after="0" w:afterAutospacing="0" w:line="360" w:lineRule="exact"/>
                          <w:jc w:val="both"/>
                          <w:rPr>
                            <w:rFonts w:ascii="メイリオ"/>
                          </w:rPr>
                        </w:pPr>
                        <w:r>
                          <w:rPr>
                            <w:rFonts w:ascii="メイリオ" w:eastAsia="メイリオ" w:hAnsi="メイリオ" w:cs="Times New Roman" w:hint="eastAsia"/>
                            <w:kern w:val="2"/>
                            <w:sz w:val="21"/>
                            <w:szCs w:val="21"/>
                          </w:rPr>
                          <w:t>実行（</w:t>
                        </w:r>
                        <w:r>
                          <w:rPr>
                            <w:rFonts w:ascii="メイリオ" w:eastAsia="メイリオ" w:hAnsi="メイリオ" w:cs="Times New Roman"/>
                            <w:kern w:val="2"/>
                            <w:sz w:val="21"/>
                            <w:szCs w:val="21"/>
                          </w:rPr>
                          <w:t>Do</w:t>
                        </w:r>
                        <w:r>
                          <w:rPr>
                            <w:rFonts w:ascii="メイリオ" w:eastAsia="メイリオ" w:hAnsi="メイリオ" w:cs="Times New Roman" w:hint="eastAsia"/>
                            <w:kern w:val="2"/>
                            <w:sz w:val="21"/>
                            <w:szCs w:val="21"/>
                          </w:rPr>
                          <w:t>）</w:t>
                        </w:r>
                      </w:p>
                      <w:p w14:paraId="0159AAF8"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hint="eastAsia"/>
                            <w:kern w:val="2"/>
                            <w:sz w:val="21"/>
                            <w:szCs w:val="21"/>
                          </w:rPr>
                          <w:t>各課・各施設</w:t>
                        </w:r>
                        <w:r>
                          <w:rPr>
                            <w:rFonts w:ascii="メイリオ" w:eastAsia="メイリオ" w:hAnsi="メイリオ" w:cs="Times New Roman"/>
                            <w:kern w:val="2"/>
                            <w:sz w:val="21"/>
                            <w:szCs w:val="21"/>
                          </w:rPr>
                          <w:t>での取組推進</w:t>
                        </w:r>
                      </w:p>
                      <w:p w14:paraId="68008C76" w14:textId="77777777" w:rsidR="00377D0D" w:rsidRPr="00180C3A" w:rsidRDefault="00377D0D" w:rsidP="00993D2F">
                        <w:pPr>
                          <w:pStyle w:val="Web"/>
                          <w:spacing w:before="0" w:beforeAutospacing="0" w:after="0" w:afterAutospacing="0" w:line="360" w:lineRule="exact"/>
                          <w:jc w:val="both"/>
                          <w:rPr>
                            <w:rFonts w:ascii="メイリオ"/>
                          </w:rPr>
                        </w:pPr>
                        <w:r w:rsidRPr="00180C3A">
                          <w:rPr>
                            <w:rFonts w:ascii="メイリオ" w:eastAsia="メイリオ" w:hAnsi="メイリオ" w:cs="Times New Roman" w:hint="eastAsia"/>
                            <w:kern w:val="2"/>
                            <w:sz w:val="21"/>
                            <w:szCs w:val="21"/>
                          </w:rPr>
                          <w:t>・</w:t>
                        </w:r>
                        <w:r>
                          <w:rPr>
                            <w:rFonts w:ascii="メイリオ" w:eastAsia="メイリオ" w:hAnsi="メイリオ" w:cs="Times New Roman"/>
                            <w:kern w:val="2"/>
                            <w:sz w:val="21"/>
                            <w:szCs w:val="21"/>
                          </w:rPr>
                          <w:t>研修等の実施</w:t>
                        </w:r>
                      </w:p>
                    </w:txbxContent>
                  </v:textbox>
                </v:roundrect>
                <v:roundrect id="四角形: 角を丸くする 180" o:spid="_x0000_s1107" style="position:absolute;left:15409;top:33708;width:22393;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" filled="f" strokecolor="#70ad47 [3209]" strokeweight="3pt">
                  <v:stroke joinstyle="miter"/>
                  <v:textbox>
                    <w:txbxContent>
                      <w:p w14:paraId="03EB31DB" w14:textId="782D74D9"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評価（</w:t>
                        </w:r>
                        <w:r>
                          <w:rPr>
                            <w:rFonts w:ascii="メイリオ" w:eastAsia="メイリオ" w:hAnsi="メイリオ" w:cs="メイリオ"/>
                            <w:sz w:val="21"/>
                            <w:szCs w:val="21"/>
                          </w:rPr>
                          <w:t>Check</w:t>
                        </w:r>
                        <w:r>
                          <w:rPr>
                            <w:rFonts w:ascii="メイリオ" w:eastAsia="メイリオ" w:hAnsi="メイリオ" w:cs="メイリオ" w:hint="eastAsia"/>
                            <w:sz w:val="21"/>
                            <w:szCs w:val="21"/>
                          </w:rPr>
                          <w:t>）</w:t>
                        </w:r>
                      </w:p>
                      <w:p w14:paraId="70E4520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Pr>
                            <w:rFonts w:ascii="メイリオ" w:eastAsia="メイリオ" w:hAnsi="メイリオ" w:cs="メイリオ" w:hint="eastAsia"/>
                            <w:sz w:val="21"/>
                            <w:szCs w:val="21"/>
                          </w:rPr>
                          <w:t>・「温室効果ガス総排出量」算定</w:t>
                        </w:r>
                      </w:p>
                      <w:p w14:paraId="022BF4F2"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活動</w:t>
                        </w:r>
                        <w:r>
                          <w:rPr>
                            <w:rFonts w:ascii="メイリオ" w:eastAsia="メイリオ" w:hAnsi="メイリオ" w:cs="メイリオ"/>
                            <w:sz w:val="21"/>
                            <w:szCs w:val="21"/>
                          </w:rPr>
                          <w:t>実績等の</w:t>
                        </w:r>
                        <w:r>
                          <w:rPr>
                            <w:rFonts w:ascii="メイリオ" w:eastAsia="メイリオ" w:hAnsi="メイリオ" w:cs="メイリオ" w:hint="eastAsia"/>
                            <w:sz w:val="21"/>
                            <w:szCs w:val="21"/>
                          </w:rPr>
                          <w:t>報告・評価</w:t>
                        </w:r>
                      </w:p>
                    </w:txbxContent>
                  </v:textbox>
                </v:roundrect>
                <v:roundrect id="四角形: 角を丸くする 181" o:spid="_x0000_s1108" style="position:absolute;left:359;top:17992;width:21600;height:10192;visibility:visible;mso-wrap-style:square;v-text-anchor:middle" arcsize="128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" filled="f" strokecolor="black [3213]" strokeweight="3pt">
                  <v:stroke joinstyle="miter"/>
                  <v:textbox>
                    <w:txbxContent>
                      <w:p w14:paraId="742A9D84"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改善</w:t>
                        </w:r>
                        <w:r>
                          <w:rPr>
                            <w:rFonts w:ascii="メイリオ" w:eastAsia="メイリオ" w:hAnsi="メイリオ" w:cs="メイリオ" w:hint="eastAsia"/>
                            <w:sz w:val="21"/>
                            <w:szCs w:val="21"/>
                          </w:rPr>
                          <w:t>（</w:t>
                        </w:r>
                        <w:r w:rsidRPr="00180C3A">
                          <w:rPr>
                            <w:rFonts w:ascii="メイリオ" w:eastAsia="メイリオ" w:hAnsi="メイリオ" w:cs="メイリオ"/>
                            <w:sz w:val="21"/>
                            <w:szCs w:val="21"/>
                          </w:rPr>
                          <w:t>Act</w:t>
                        </w:r>
                        <w:r>
                          <w:rPr>
                            <w:rFonts w:ascii="メイリオ" w:eastAsia="メイリオ" w:hAnsi="メイリオ" w:cs="メイリオ" w:hint="eastAsia"/>
                            <w:sz w:val="21"/>
                            <w:szCs w:val="21"/>
                          </w:rPr>
                          <w:t>）</w:t>
                        </w:r>
                      </w:p>
                      <w:p w14:paraId="21E9D1E8"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結果の公表</w:t>
                        </w:r>
                      </w:p>
                      <w:p w14:paraId="22267BFD" w14:textId="77777777" w:rsidR="00377D0D" w:rsidRPr="00180C3A" w:rsidRDefault="00377D0D" w:rsidP="00993D2F">
                        <w:pPr>
                          <w:pStyle w:val="Web"/>
                          <w:spacing w:before="0" w:beforeAutospacing="0" w:after="0" w:afterAutospacing="0" w:line="360" w:lineRule="exact"/>
                          <w:jc w:val="both"/>
                          <w:rPr>
                            <w:rFonts w:ascii="メイリオ" w:eastAsia="メイリオ" w:hAnsi="メイリオ" w:cs="メイリオ"/>
                          </w:rPr>
                        </w:pPr>
                        <w:r w:rsidRPr="00180C3A">
                          <w:rPr>
                            <w:rFonts w:ascii="メイリオ" w:eastAsia="メイリオ" w:hAnsi="メイリオ" w:cs="メイリオ" w:hint="eastAsia"/>
                            <w:sz w:val="21"/>
                            <w:szCs w:val="21"/>
                          </w:rPr>
                          <w:t>・</w:t>
                        </w:r>
                        <w:r>
                          <w:rPr>
                            <w:rFonts w:ascii="メイリオ" w:eastAsia="メイリオ" w:hAnsi="メイリオ" w:cs="メイリオ" w:hint="eastAsia"/>
                            <w:sz w:val="21"/>
                            <w:szCs w:val="21"/>
                          </w:rPr>
                          <w:t>次年度の</w:t>
                        </w:r>
                        <w:r w:rsidRPr="00180C3A">
                          <w:rPr>
                            <w:rFonts w:ascii="メイリオ" w:eastAsia="メイリオ" w:hAnsi="メイリオ" w:cs="メイリオ" w:hint="eastAsia"/>
                            <w:sz w:val="21"/>
                            <w:szCs w:val="21"/>
                          </w:rPr>
                          <w:t>取組方針</w:t>
                        </w:r>
                        <w:r>
                          <w:rPr>
                            <w:rFonts w:ascii="メイリオ" w:eastAsia="メイリオ" w:hAnsi="メイリオ" w:cs="メイリオ" w:hint="eastAsia"/>
                            <w:sz w:val="21"/>
                            <w:szCs w:val="21"/>
                          </w:rPr>
                          <w:t>見直し</w:t>
                        </w:r>
                      </w:p>
                    </w:txbxContent>
                  </v:textbox>
                </v:roundrect>
                <v:shape id="矢印: 折線 68" o:spid="_x0000_s1109" style="position:absolute;left:39993;top:4762;width:6191;height:6477;rotation:9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2" o:spid="_x0000_s1110" style="position:absolute;left:7361;top:32279;width:6192;height:6477;rotation:-9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8" o:spid="_x0000_s1111" style="position:absolute;left:7360;top:5429;width:6192;height:6477;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shape id="矢印: 折線 189" o:spid="_x0000_s1112" style="position:absolute;left:40507;top:32137;width:6192;height:6477;rotation:180;visibility:visible;mso-wrap-style:square;v-text-anchor:middle" coordsize="6191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" path="m,647700l,348258c,198662,121271,77391,270867,77391r193477,l464344,,619125,154781,464344,309563r,-77391l270867,232172v-64113,,-116086,51973,-116086,116086l154781,647700,,647700xe" fillcolor="#ffc000 [3207]" strokecolor="#ffc000 [3207]" strokeweight="1pt">
                  <v:stroke joinstyle="miter"/>
                  <v:path arrowok="t" o:connecttype="custom" o:connectlocs="0,647700;0,348258;270867,77391;464344,77391;464344,0;619125,154781;464344,309563;464344,232172;270867,232172;154781,348258;154781,647700;0,647700" o:connectangles="0,0,0,0,0,0,0,0,0,0,0,0"/>
                </v:shape>
              </v:group>
            </w:pict>
          </mc:Fallback>
        </mc:AlternateContent>
      </w:r>
    </w:p>
    <w:p w14:paraId="40DA3084" w14:textId="77777777" w:rsidR="00993D2F" w:rsidRPr="004835A8" w:rsidRDefault="00993D2F" w:rsidP="00993D2F">
      <w:pPr>
        <w:spacing w:line="360" w:lineRule="exact"/>
        <w:ind w:firstLineChars="100" w:firstLine="210"/>
        <w:rPr>
          <w:rFonts w:ascii="メイリオ" w:eastAsia="メイリオ" w:hAnsi="メイリオ" w:cs="メイリオ"/>
        </w:rPr>
      </w:pPr>
    </w:p>
    <w:p w14:paraId="0D840369" w14:textId="77777777" w:rsidR="00993D2F" w:rsidRPr="004835A8" w:rsidRDefault="00993D2F" w:rsidP="00993D2F">
      <w:pPr>
        <w:spacing w:line="360" w:lineRule="exact"/>
        <w:ind w:firstLineChars="100" w:firstLine="210"/>
        <w:rPr>
          <w:rFonts w:ascii="メイリオ" w:eastAsia="メイリオ" w:hAnsi="メイリオ" w:cs="メイリオ"/>
        </w:rPr>
      </w:pPr>
    </w:p>
    <w:p w14:paraId="1C838340" w14:textId="77777777" w:rsidR="00993D2F" w:rsidRPr="004835A8" w:rsidRDefault="00993D2F" w:rsidP="00993D2F">
      <w:pPr>
        <w:spacing w:line="360" w:lineRule="exact"/>
        <w:ind w:firstLineChars="100" w:firstLine="210"/>
        <w:rPr>
          <w:rFonts w:ascii="メイリオ" w:eastAsia="メイリオ" w:hAnsi="メイリオ" w:cs="メイリオ"/>
        </w:rPr>
      </w:pPr>
    </w:p>
    <w:p w14:paraId="7C4EF940" w14:textId="77777777" w:rsidR="00993D2F" w:rsidRPr="004835A8" w:rsidRDefault="00993D2F" w:rsidP="00993D2F">
      <w:pPr>
        <w:spacing w:line="360" w:lineRule="exact"/>
        <w:ind w:firstLineChars="100" w:firstLine="210"/>
        <w:rPr>
          <w:rFonts w:ascii="メイリオ" w:eastAsia="メイリオ" w:hAnsi="メイリオ" w:cs="メイリオ"/>
        </w:rPr>
      </w:pPr>
    </w:p>
    <w:p w14:paraId="7CBD05A1" w14:textId="77777777" w:rsidR="00993D2F" w:rsidRPr="004835A8" w:rsidRDefault="00993D2F" w:rsidP="00993D2F">
      <w:pPr>
        <w:spacing w:line="360" w:lineRule="exact"/>
        <w:ind w:firstLineChars="100" w:firstLine="210"/>
        <w:rPr>
          <w:rFonts w:ascii="メイリオ" w:eastAsia="メイリオ" w:hAnsi="メイリオ" w:cs="メイリオ"/>
        </w:rPr>
      </w:pPr>
    </w:p>
    <w:p w14:paraId="7A8DFB9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3F953FA" w14:textId="77777777" w:rsidR="00993D2F" w:rsidRPr="004835A8" w:rsidRDefault="00993D2F" w:rsidP="00993D2F">
      <w:pPr>
        <w:spacing w:line="360" w:lineRule="exact"/>
        <w:ind w:firstLineChars="100" w:firstLine="210"/>
        <w:rPr>
          <w:rFonts w:ascii="メイリオ" w:eastAsia="メイリオ" w:hAnsi="メイリオ" w:cs="メイリオ"/>
        </w:rPr>
      </w:pPr>
    </w:p>
    <w:p w14:paraId="7F17775B" w14:textId="77777777" w:rsidR="00993D2F" w:rsidRPr="004835A8" w:rsidRDefault="00993D2F" w:rsidP="00993D2F">
      <w:pPr>
        <w:spacing w:line="360" w:lineRule="exact"/>
        <w:ind w:firstLineChars="100" w:firstLine="210"/>
        <w:rPr>
          <w:rFonts w:ascii="メイリオ" w:eastAsia="メイリオ" w:hAnsi="メイリオ" w:cs="メイリオ"/>
        </w:rPr>
      </w:pPr>
    </w:p>
    <w:p w14:paraId="424AE095" w14:textId="77777777" w:rsidR="00993D2F" w:rsidRPr="004835A8" w:rsidRDefault="00993D2F" w:rsidP="00993D2F">
      <w:pPr>
        <w:spacing w:line="360" w:lineRule="exact"/>
        <w:ind w:firstLineChars="100" w:firstLine="210"/>
        <w:rPr>
          <w:rFonts w:ascii="メイリオ" w:eastAsia="メイリオ" w:hAnsi="メイリオ" w:cs="メイリオ"/>
        </w:rPr>
      </w:pPr>
    </w:p>
    <w:p w14:paraId="4D969E27" w14:textId="77777777" w:rsidR="00993D2F" w:rsidRPr="004835A8" w:rsidRDefault="00993D2F" w:rsidP="00993D2F">
      <w:pPr>
        <w:spacing w:line="360" w:lineRule="exact"/>
        <w:ind w:firstLineChars="100" w:firstLine="210"/>
        <w:rPr>
          <w:rFonts w:ascii="メイリオ" w:eastAsia="メイリオ" w:hAnsi="メイリオ" w:cs="メイリオ"/>
        </w:rPr>
      </w:pPr>
    </w:p>
    <w:p w14:paraId="263E18D5" w14:textId="77777777" w:rsidR="00993D2F" w:rsidRPr="004835A8" w:rsidRDefault="00993D2F" w:rsidP="00993D2F">
      <w:pPr>
        <w:spacing w:line="360" w:lineRule="exact"/>
        <w:ind w:firstLineChars="100" w:firstLine="210"/>
        <w:rPr>
          <w:rFonts w:ascii="メイリオ" w:eastAsia="メイリオ" w:hAnsi="メイリオ" w:cs="メイリオ"/>
        </w:rPr>
      </w:pPr>
    </w:p>
    <w:p w14:paraId="374B74FA" w14:textId="77777777" w:rsidR="00993D2F" w:rsidRPr="004835A8" w:rsidRDefault="00993D2F" w:rsidP="00993D2F">
      <w:pPr>
        <w:spacing w:line="360" w:lineRule="exact"/>
        <w:ind w:firstLineChars="100" w:firstLine="210"/>
        <w:rPr>
          <w:rFonts w:ascii="メイリオ" w:eastAsia="メイリオ" w:hAnsi="メイリオ" w:cs="メイリオ"/>
        </w:rPr>
      </w:pPr>
    </w:p>
    <w:p w14:paraId="64D36D3D" w14:textId="77777777" w:rsidR="00993D2F" w:rsidRPr="004835A8" w:rsidRDefault="00993D2F" w:rsidP="00993D2F">
      <w:pPr>
        <w:spacing w:line="360" w:lineRule="exact"/>
        <w:ind w:firstLineChars="100" w:firstLine="210"/>
        <w:rPr>
          <w:rFonts w:ascii="メイリオ" w:eastAsia="メイリオ" w:hAnsi="メイリオ" w:cs="メイリオ"/>
        </w:rPr>
      </w:pPr>
    </w:p>
    <w:p w14:paraId="1E12B5DF" w14:textId="77777777" w:rsidR="00993D2F" w:rsidRPr="004835A8" w:rsidRDefault="00993D2F" w:rsidP="00993D2F">
      <w:pPr>
        <w:spacing w:line="360" w:lineRule="exact"/>
        <w:ind w:firstLineChars="100" w:firstLine="210"/>
        <w:rPr>
          <w:rFonts w:ascii="メイリオ" w:eastAsia="メイリオ" w:hAnsi="メイリオ" w:cs="メイリオ"/>
        </w:rPr>
      </w:pPr>
    </w:p>
    <w:p w14:paraId="4ED7F764" w14:textId="77777777" w:rsidR="00993D2F" w:rsidRPr="004835A8" w:rsidRDefault="00993D2F" w:rsidP="00993D2F">
      <w:pPr>
        <w:spacing w:line="360" w:lineRule="exact"/>
        <w:ind w:firstLineChars="100" w:firstLine="210"/>
        <w:rPr>
          <w:rFonts w:ascii="メイリオ" w:eastAsia="メイリオ" w:hAnsi="メイリオ" w:cs="メイリオ"/>
        </w:rPr>
      </w:pPr>
    </w:p>
    <w:p w14:paraId="4E3A86D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6534224" w14:textId="77777777" w:rsidR="00993D2F" w:rsidRPr="004835A8" w:rsidRDefault="00993D2F" w:rsidP="00993D2F">
      <w:pPr>
        <w:spacing w:line="360" w:lineRule="exact"/>
        <w:ind w:firstLineChars="100" w:firstLine="210"/>
        <w:rPr>
          <w:rFonts w:ascii="メイリオ" w:eastAsia="メイリオ" w:hAnsi="メイリオ" w:cs="メイリオ"/>
        </w:rPr>
      </w:pPr>
    </w:p>
    <w:p w14:paraId="331D31BA" w14:textId="77777777" w:rsidR="00993D2F" w:rsidRPr="004835A8" w:rsidRDefault="00993D2F" w:rsidP="00993D2F">
      <w:pPr>
        <w:spacing w:line="360" w:lineRule="exact"/>
        <w:ind w:firstLineChars="100" w:firstLine="210"/>
        <w:rPr>
          <w:rFonts w:ascii="メイリオ" w:eastAsia="メイリオ" w:hAnsi="メイリオ" w:cs="メイリオ"/>
        </w:rPr>
      </w:pPr>
    </w:p>
    <w:p w14:paraId="02096D76" w14:textId="77777777" w:rsidR="00993D2F" w:rsidRPr="004835A8" w:rsidRDefault="00993D2F" w:rsidP="00993D2F">
      <w:pPr>
        <w:spacing w:line="360" w:lineRule="exact"/>
        <w:ind w:firstLineChars="100" w:firstLine="210"/>
        <w:rPr>
          <w:rFonts w:ascii="メイリオ" w:eastAsia="メイリオ" w:hAnsi="メイリオ" w:cs="メイリオ"/>
        </w:rPr>
      </w:pPr>
    </w:p>
    <w:p w14:paraId="3EB906E2" w14:textId="363E481E" w:rsidR="00993D2F" w:rsidRPr="004835A8" w:rsidRDefault="00B60649" w:rsidP="00993D2F">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12</w:t>
      </w:r>
      <w:r w:rsidRPr="004835A8">
        <w:rPr>
          <w:rFonts w:ascii="メイリオ" w:eastAsia="メイリオ" w:hAnsi="メイリオ" w:cs="メイリオ"/>
        </w:rPr>
        <w:fldChar w:fldCharType="end"/>
      </w:r>
      <w:r w:rsidR="00993D2F" w:rsidRPr="004835A8">
        <w:rPr>
          <w:rFonts w:ascii="メイリオ" w:eastAsia="メイリオ" w:hAnsi="メイリオ" w:cs="メイリオ" w:hint="eastAsia"/>
        </w:rPr>
        <w:t xml:space="preserve">　毎年の</w:t>
      </w:r>
      <w:r w:rsidR="00D2206B" w:rsidRPr="004835A8">
        <w:rPr>
          <w:rFonts w:ascii="メイリオ" w:eastAsia="メイリオ" w:hAnsi="メイリオ" w:cs="メイリオ"/>
        </w:rPr>
        <w:t>PDCA</w:t>
      </w:r>
      <w:r w:rsidR="00993D2F" w:rsidRPr="004835A8">
        <w:rPr>
          <w:rFonts w:ascii="メイリオ" w:eastAsia="メイリオ" w:hAnsi="メイリオ" w:cs="メイリオ" w:hint="eastAsia"/>
        </w:rPr>
        <w:t>イメージ</w:t>
      </w:r>
    </w:p>
    <w:p w14:paraId="5B49DCBA" w14:textId="188926BE" w:rsidR="00993D2F" w:rsidRPr="004835A8" w:rsidRDefault="00993D2F" w:rsidP="00993D2F">
      <w:pPr>
        <w:spacing w:line="360" w:lineRule="exact"/>
        <w:ind w:left="240" w:hangingChars="100" w:hanging="240"/>
        <w:rPr>
          <w:rFonts w:ascii="メイリオ" w:eastAsia="メイリオ" w:hAnsi="メイリオ" w:cs="メイリオ"/>
          <w:sz w:val="24"/>
        </w:rPr>
      </w:pPr>
    </w:p>
    <w:p w14:paraId="60A01566" w14:textId="7515DCB9" w:rsidR="00207D37" w:rsidRPr="004835A8" w:rsidRDefault="00207D37" w:rsidP="00993D2F">
      <w:pPr>
        <w:spacing w:line="360" w:lineRule="exact"/>
        <w:ind w:left="240" w:hangingChars="100" w:hanging="240"/>
        <w:rPr>
          <w:rFonts w:ascii="メイリオ" w:eastAsia="メイリオ" w:hAnsi="メイリオ" w:cs="メイリオ"/>
          <w:sz w:val="24"/>
        </w:rPr>
      </w:pPr>
    </w:p>
    <w:p w14:paraId="62C1AB2D" w14:textId="77777777" w:rsidR="006216FE" w:rsidRPr="004835A8" w:rsidRDefault="006216FE" w:rsidP="00993D2F">
      <w:pPr>
        <w:spacing w:line="360" w:lineRule="exact"/>
        <w:ind w:left="240" w:hangingChars="100" w:hanging="240"/>
        <w:rPr>
          <w:rFonts w:ascii="メイリオ" w:eastAsia="メイリオ" w:hAnsi="メイリオ" w:cs="メイリオ"/>
          <w:sz w:val="24"/>
        </w:rPr>
      </w:pPr>
    </w:p>
    <w:p w14:paraId="3BA5A722" w14:textId="77777777" w:rsidR="00993D2F" w:rsidRPr="004835A8" w:rsidRDefault="00993D2F" w:rsidP="009D6E57">
      <w:pPr>
        <w:pStyle w:val="3"/>
      </w:pPr>
      <w:bookmarkStart w:id="421" w:name="_Toc476591796"/>
      <w:bookmarkStart w:id="422" w:name="_Ref476592947"/>
      <w:bookmarkStart w:id="423" w:name="_Ref476593041"/>
      <w:bookmarkStart w:id="424" w:name="_Toc93675587"/>
      <w:bookmarkStart w:id="425" w:name="_Toc93675749"/>
      <w:bookmarkStart w:id="426" w:name="_Toc93675796"/>
      <w:bookmarkStart w:id="427" w:name="_Toc93675816"/>
      <w:bookmarkStart w:id="428" w:name="_Toc93675865"/>
      <w:bookmarkStart w:id="429" w:name="_Toc97798591"/>
      <w:bookmarkStart w:id="430" w:name="_Toc98284924"/>
      <w:bookmarkStart w:id="431" w:name="_Toc98285382"/>
      <w:bookmarkStart w:id="432" w:name="_Toc118895866"/>
      <w:bookmarkStart w:id="433" w:name="_Toc118973614"/>
      <w:bookmarkStart w:id="434" w:name="_Toc119685659"/>
      <w:bookmarkStart w:id="435" w:name="_Toc127545953"/>
      <w:bookmarkStart w:id="436" w:name="_Toc127546017"/>
      <w:bookmarkStart w:id="437" w:name="_Toc127894876"/>
      <w:bookmarkStart w:id="438" w:name="_Toc128129351"/>
      <w:bookmarkStart w:id="439" w:name="_Toc193997418"/>
      <w:r w:rsidRPr="004835A8">
        <w:rPr>
          <w:rFonts w:hint="eastAsia"/>
        </w:rPr>
        <w:lastRenderedPageBreak/>
        <w:t>進捗状況の公表</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5D099BD7" w14:textId="77777777" w:rsidR="00993D2F" w:rsidRPr="004835A8" w:rsidRDefault="00993D2F" w:rsidP="00993D2F">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○○町事務事業編の進捗状況は、○○町の広報紙やホームページ等で毎年公表します。</w:t>
      </w:r>
    </w:p>
    <w:p w14:paraId="52BD3635" w14:textId="58993365" w:rsidR="00993D2F" w:rsidRPr="004835A8" w:rsidRDefault="00993D2F" w:rsidP="00993D2F"/>
    <w:p w14:paraId="3FD582CB" w14:textId="65578D72" w:rsidR="00993D2F" w:rsidRPr="004835A8" w:rsidRDefault="00993D2F" w:rsidP="00993D2F">
      <w:pPr>
        <w:spacing w:line="360" w:lineRule="exact"/>
        <w:ind w:left="240" w:hangingChars="100" w:hanging="240"/>
        <w:rPr>
          <w:rFonts w:ascii="メイリオ" w:eastAsia="メイリオ" w:hAnsi="メイリオ" w:cs="メイリオ"/>
          <w:b/>
          <w:sz w:val="24"/>
        </w:rPr>
      </w:pPr>
      <w:r w:rsidRPr="004835A8">
        <w:rPr>
          <w:rFonts w:ascii="メイリオ" w:eastAsia="メイリオ" w:hAnsi="メイリオ" w:cs="メイリオ" w:hint="eastAsia"/>
          <w:b/>
          <w:sz w:val="24"/>
        </w:rPr>
        <w:t>■参考資料</w:t>
      </w:r>
    </w:p>
    <w:p w14:paraId="7D078307" w14:textId="49B9455A"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rPr>
          <w:rFonts w:ascii="メイリオ" w:eastAsia="メイリオ" w:hAnsi="メイリオ" w:cs="メイリオ"/>
          <w:b/>
          <w:sz w:val="22"/>
        </w:rPr>
      </w:pPr>
      <w:r w:rsidRPr="004835A8">
        <w:rPr>
          <w:rFonts w:ascii="メイリオ" w:eastAsia="メイリオ" w:hAnsi="メイリオ" w:cs="メイリオ" w:hint="eastAsia"/>
          <w:b/>
          <w:sz w:val="22"/>
        </w:rPr>
        <w:t>解説</w:t>
      </w:r>
    </w:p>
    <w:p w14:paraId="243AA938" w14:textId="3D2866EF" w:rsidR="00993D2F" w:rsidRPr="004835A8" w:rsidRDefault="00993D2F" w:rsidP="00993D2F">
      <w:pPr>
        <w:pBdr>
          <w:top w:val="single" w:sz="4" w:space="1" w:color="auto" w:shadow="1"/>
          <w:left w:val="single" w:sz="4" w:space="4" w:color="auto" w:shadow="1"/>
          <w:bottom w:val="single" w:sz="4" w:space="1" w:color="auto" w:shadow="1"/>
          <w:right w:val="single" w:sz="4" w:space="4" w:color="auto" w:shadow="1"/>
        </w:pBd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参考資料として</w:t>
      </w:r>
      <w:r w:rsidR="00706DC4" w:rsidRPr="004835A8">
        <w:rPr>
          <w:rFonts w:ascii="メイリオ" w:eastAsia="メイリオ" w:hAnsi="メイリオ" w:cs="メイリオ" w:hint="eastAsia"/>
        </w:rPr>
        <w:t>、</w:t>
      </w:r>
      <w:r w:rsidR="0072688F" w:rsidRPr="004835A8">
        <w:rPr>
          <w:rFonts w:ascii="メイリオ" w:eastAsia="メイリオ" w:hAnsi="メイリオ" w:cs="メイリオ" w:hint="eastAsia"/>
        </w:rPr>
        <w:t>例えば</w:t>
      </w:r>
      <w:r w:rsidRPr="004835A8">
        <w:rPr>
          <w:rFonts w:ascii="メイリオ" w:eastAsia="メイリオ" w:hAnsi="メイリオ" w:cs="メイリオ" w:hint="eastAsia"/>
        </w:rPr>
        <w:t>以下に示す内容を掲載することが考えられます。</w:t>
      </w:r>
    </w:p>
    <w:p w14:paraId="797A7E9D" w14:textId="0DC2B800"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事務事業編の対象範囲</w:t>
      </w:r>
      <w:r w:rsidR="00B30C0A" w:rsidRPr="004835A8">
        <w:rPr>
          <w:rFonts w:ascii="メイリオ" w:eastAsia="メイリオ" w:hAnsi="メイリオ" w:cs="メイリオ" w:hint="eastAsia"/>
        </w:rPr>
        <w:t>（</w:t>
      </w:r>
      <w:r w:rsidRPr="004835A8">
        <w:rPr>
          <w:rFonts w:ascii="メイリオ" w:eastAsia="メイリオ" w:hAnsi="メイリオ" w:cs="メイリオ" w:hint="eastAsia"/>
        </w:rPr>
        <w:t>組織・施設等の一覧</w:t>
      </w:r>
      <w:r w:rsidR="00B30C0A" w:rsidRPr="004835A8">
        <w:rPr>
          <w:rFonts w:ascii="メイリオ" w:eastAsia="メイリオ" w:hAnsi="メイリオ" w:cs="メイリオ" w:hint="eastAsia"/>
        </w:rPr>
        <w:t>）</w:t>
      </w:r>
    </w:p>
    <w:p w14:paraId="6B5852DB" w14:textId="04DDD2F5"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温室効果ガスの算定方法や排出係数</w:t>
      </w:r>
    </w:p>
    <w:p w14:paraId="366F8549" w14:textId="740F5062"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組織・施設別の温室効果ガスの排出量</w:t>
      </w:r>
    </w:p>
    <w:p w14:paraId="6F590062" w14:textId="4FA0C7C5" w:rsidR="00993D2F" w:rsidRPr="004835A8" w:rsidRDefault="00993D2F" w:rsidP="00550EC8">
      <w:pPr>
        <w:pStyle w:val="a0"/>
        <w:numPr>
          <w:ilvl w:val="0"/>
          <w:numId w:val="3"/>
        </w:numPr>
        <w:pBdr>
          <w:top w:val="single" w:sz="4" w:space="1" w:color="auto" w:shadow="1"/>
          <w:left w:val="single" w:sz="4" w:space="4" w:color="auto" w:shadow="1"/>
          <w:bottom w:val="single" w:sz="4" w:space="1" w:color="auto" w:shadow="1"/>
          <w:right w:val="single" w:sz="4" w:space="4" w:color="auto" w:shadow="1"/>
        </w:pBdr>
        <w:spacing w:line="360" w:lineRule="exact"/>
        <w:ind w:leftChars="0" w:left="0" w:firstLine="210"/>
        <w:rPr>
          <w:rFonts w:ascii="メイリオ" w:eastAsia="メイリオ" w:hAnsi="メイリオ" w:cs="メイリオ"/>
        </w:rPr>
      </w:pPr>
      <w:r w:rsidRPr="004835A8">
        <w:rPr>
          <w:rFonts w:ascii="メイリオ" w:eastAsia="メイリオ" w:hAnsi="メイリオ" w:cs="メイリオ" w:hint="eastAsia"/>
        </w:rPr>
        <w:t>庁内委員会等の設置要綱</w:t>
      </w:r>
    </w:p>
    <w:p w14:paraId="4FAA847F" w14:textId="0C7577F8" w:rsidR="00CD23B9" w:rsidRPr="00012438" w:rsidRDefault="00207D37" w:rsidP="009D6E57">
      <w:pPr>
        <w:spacing w:line="360" w:lineRule="exact"/>
        <w:rPr>
          <w:rFonts w:ascii="メイリオ" w:eastAsia="メイリオ" w:hAnsi="メイリオ" w:cs="メイリオ"/>
        </w:rPr>
      </w:pPr>
      <w:r w:rsidRPr="004835A8">
        <w:rPr>
          <w:rFonts w:ascii="メイリオ" w:eastAsia="メイリオ" w:hAnsi="メイリオ" w:cs="メイリオ"/>
          <w:noProof/>
          <w:color w:val="000000" w:themeColor="text1"/>
        </w:rPr>
        <mc:AlternateContent>
          <mc:Choice Requires="wps">
            <w:drawing>
              <wp:anchor distT="0" distB="0" distL="114300" distR="114300" simplePos="0" relativeHeight="251656248" behindDoc="0" locked="0" layoutInCell="1" allowOverlap="1" wp14:anchorId="506D6926" wp14:editId="5BD61BF1">
                <wp:simplePos x="0" y="0"/>
                <wp:positionH relativeFrom="margin">
                  <wp:align>left</wp:align>
                </wp:positionH>
                <wp:positionV relativeFrom="paragraph">
                  <wp:posOffset>692150</wp:posOffset>
                </wp:positionV>
                <wp:extent cx="5143500" cy="1816100"/>
                <wp:effectExtent l="38100" t="38100" r="114300" b="107950"/>
                <wp:wrapNone/>
                <wp:docPr id="1414" name="Rectangle: Rounded Corners 1414"/>
                <wp:cNvGraphicFramePr/>
                <a:graphic xmlns:a="http://schemas.openxmlformats.org/drawingml/2006/main">
                  <a:graphicData uri="http://schemas.microsoft.com/office/word/2010/wordprocessingShape">
                    <wps:wsp>
                      <wps:cNvSpPr/>
                      <wps:spPr>
                        <a:xfrm>
                          <a:off x="0" y="0"/>
                          <a:ext cx="5143500" cy="1816100"/>
                        </a:xfrm>
                        <a:prstGeom prst="roundRect">
                          <a:avLst>
                            <a:gd name="adj" fmla="val 13930"/>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5A0B7E" w14:textId="77777777" w:rsidR="00377D0D" w:rsidRPr="00262EBE" w:rsidRDefault="00377D0D" w:rsidP="00CF19AE">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20C68DDE" w14:textId="4F360B29" w:rsidR="00464AEF" w:rsidRPr="00464AEF" w:rsidRDefault="00464AEF" w:rsidP="00464AEF">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rPr>
                              <w:t>簡易版</w:t>
                            </w:r>
                            <w:r>
                              <w:rPr>
                                <w:rFonts w:ascii="メイリオ" w:eastAsia="メイリオ" w:hAnsi="メイリオ" w:cs="メイリオ"/>
                              </w:rPr>
                              <w:t>5.1)</w:t>
                            </w:r>
                            <w:r w:rsidRPr="00634DFC">
                              <w:rPr>
                                <w:rFonts w:hint="eastAsia"/>
                              </w:rPr>
                              <w:t xml:space="preserve"> </w:t>
                            </w:r>
                            <w:r w:rsidRPr="00634DFC">
                              <w:rPr>
                                <w:rFonts w:ascii="メイリオ" w:eastAsia="メイリオ" w:hAnsi="メイリオ" w:cs="メイリオ" w:hint="eastAsia"/>
                              </w:rPr>
                              <w:t>地方公共団体実行計画の</w:t>
                            </w:r>
                            <w:r>
                              <w:rPr>
                                <w:rFonts w:ascii="メイリオ" w:eastAsia="メイリオ" w:hAnsi="メイリオ" w:cs="メイリオ" w:hint="eastAsia"/>
                              </w:rPr>
                              <w:t>公表</w:t>
                            </w:r>
                            <w:r w:rsidR="006955CB">
                              <w:rPr>
                                <w:rFonts w:ascii="メイリオ" w:eastAsia="メイリオ" w:hAnsi="メイリオ" w:cs="メイリオ" w:hint="eastAsia"/>
                              </w:rPr>
                              <w:t>①</w:t>
                            </w:r>
                          </w:p>
                          <w:p w14:paraId="0BA72CB7" w14:textId="67570A52" w:rsidR="00377D0D" w:rsidRPr="00225B9E" w:rsidRDefault="00825D5A" w:rsidP="00CF19AE">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color w:val="000000" w:themeColor="text1"/>
                                <w:szCs w:val="18"/>
                              </w:rPr>
                              <w:t>詳細版（旧・本編）</w:t>
                            </w:r>
                            <w:r w:rsidR="00377D0D" w:rsidRPr="00257ECA">
                              <w:rPr>
                                <w:rFonts w:ascii="メイリオ" w:eastAsia="メイリオ" w:hAnsi="メイリオ" w:cs="メイリオ" w:hint="eastAsia"/>
                                <w:color w:val="000000" w:themeColor="text1"/>
                                <w:szCs w:val="18"/>
                              </w:rPr>
                              <w:t xml:space="preserve">　</w:t>
                            </w:r>
                            <w:r w:rsidR="00377D0D" w:rsidRPr="00225B9E">
                              <w:rPr>
                                <w:rFonts w:ascii="メイリオ" w:eastAsia="メイリオ" w:hAnsi="メイリオ" w:cs="メイリオ" w:hint="eastAsia"/>
                                <w:color w:val="000000" w:themeColor="text1"/>
                                <w:szCs w:val="18"/>
                              </w:rPr>
                              <w:t>3-1．PDCA推進のための体制構築</w:t>
                            </w:r>
                          </w:p>
                          <w:p w14:paraId="41A78F50" w14:textId="2DB44213" w:rsidR="00377D0D" w:rsidRPr="00CF19AE" w:rsidRDefault="00377D0D" w:rsidP="009D6E57">
                            <w:pPr>
                              <w:spacing w:line="360" w:lineRule="exact"/>
                              <w:ind w:firstLineChars="1106" w:firstLine="2323"/>
                              <w:rPr>
                                <w:rFonts w:ascii="メイリオ" w:eastAsia="メイリオ" w:hAnsi="メイリオ" w:cs="メイリオ"/>
                              </w:rPr>
                            </w:pPr>
                            <w:r w:rsidRPr="00CF19AE">
                              <w:rPr>
                                <w:rFonts w:ascii="メイリオ" w:eastAsia="メイリオ" w:hAnsi="メイリオ" w:cs="メイリオ"/>
                              </w:rPr>
                              <w:t xml:space="preserve">3-2．事務事業編の推進体制のポイント　</w:t>
                            </w:r>
                          </w:p>
                          <w:p w14:paraId="1269707B" w14:textId="0CDF9E81" w:rsidR="00377D0D" w:rsidRPr="00AC3229"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4-5．事務事業編の進捗管理の仕組みの検討</w:t>
                            </w:r>
                          </w:p>
                          <w:p w14:paraId="1008818A" w14:textId="1133D13F" w:rsidR="00377D0D" w:rsidRPr="00AC3229"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5.事務事業編のDo</w:t>
                            </w:r>
                          </w:p>
                          <w:p w14:paraId="60ACBBC7" w14:textId="6D23B256" w:rsidR="00634DFC" w:rsidRPr="00634DFC"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6.事務事業編のCheck･Act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6926" id="Rectangle: Rounded Corners 1414" o:spid="_x0000_s1113" style="position:absolute;left:0;text-align:left;margin-left:0;margin-top:54.5pt;width:405pt;height:143pt;z-index:251656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9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" fillcolor="white [3201]" strokecolor="black [3200]" strokeweight="1pt">
                <v:stroke joinstyle="miter"/>
                <v:shadow on="t" color="black" opacity="26214f" origin="-.5,-.5" offset=".74836mm,.74836mm"/>
                <v:textbox inset="2mm,0,2mm,0">
                  <w:txbxContent>
                    <w:p w14:paraId="1E5A0B7E" w14:textId="77777777" w:rsidR="00377D0D" w:rsidRPr="00262EBE" w:rsidRDefault="00377D0D" w:rsidP="00CF19AE">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20C68DDE" w14:textId="4F360B29" w:rsidR="00464AEF" w:rsidRPr="00464AEF" w:rsidRDefault="00464AEF" w:rsidP="00464AEF">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rPr>
                        <w:t>簡易版</w:t>
                      </w:r>
                      <w:r>
                        <w:rPr>
                          <w:rFonts w:ascii="メイリオ" w:eastAsia="メイリオ" w:hAnsi="メイリオ" w:cs="メイリオ"/>
                        </w:rPr>
                        <w:t>5.1)</w:t>
                      </w:r>
                      <w:r w:rsidRPr="00634DFC">
                        <w:rPr>
                          <w:rFonts w:hint="eastAsia"/>
                        </w:rPr>
                        <w:t xml:space="preserve"> </w:t>
                      </w:r>
                      <w:r w:rsidRPr="00634DFC">
                        <w:rPr>
                          <w:rFonts w:ascii="メイリオ" w:eastAsia="メイリオ" w:hAnsi="メイリオ" w:cs="メイリオ" w:hint="eastAsia"/>
                        </w:rPr>
                        <w:t>地方公共団体実行計画の</w:t>
                      </w:r>
                      <w:r>
                        <w:rPr>
                          <w:rFonts w:ascii="メイリオ" w:eastAsia="メイリオ" w:hAnsi="メイリオ" w:cs="メイリオ" w:hint="eastAsia"/>
                        </w:rPr>
                        <w:t>公表</w:t>
                      </w:r>
                      <w:r w:rsidR="006955CB">
                        <w:rPr>
                          <w:rFonts w:ascii="メイリオ" w:eastAsia="メイリオ" w:hAnsi="メイリオ" w:cs="メイリオ" w:hint="eastAsia"/>
                        </w:rPr>
                        <w:t>①</w:t>
                      </w:r>
                    </w:p>
                    <w:p w14:paraId="0BA72CB7" w14:textId="67570A52" w:rsidR="00377D0D" w:rsidRPr="00225B9E" w:rsidRDefault="00825D5A" w:rsidP="00CF19AE">
                      <w:pPr>
                        <w:spacing w:line="360" w:lineRule="exact"/>
                        <w:ind w:firstLineChars="100" w:firstLine="210"/>
                        <w:rPr>
                          <w:rFonts w:ascii="メイリオ" w:eastAsia="メイリオ" w:hAnsi="メイリオ" w:cs="メイリオ"/>
                          <w:color w:val="000000" w:themeColor="text1"/>
                          <w:szCs w:val="18"/>
                        </w:rPr>
                      </w:pPr>
                      <w:r>
                        <w:rPr>
                          <w:rFonts w:ascii="メイリオ" w:eastAsia="メイリオ" w:hAnsi="メイリオ" w:cs="メイリオ" w:hint="eastAsia"/>
                          <w:color w:val="000000" w:themeColor="text1"/>
                          <w:szCs w:val="18"/>
                        </w:rPr>
                        <w:t>詳細版（旧・本編）</w:t>
                      </w:r>
                      <w:r w:rsidR="00377D0D" w:rsidRPr="00257ECA">
                        <w:rPr>
                          <w:rFonts w:ascii="メイリオ" w:eastAsia="メイリオ" w:hAnsi="メイリオ" w:cs="メイリオ" w:hint="eastAsia"/>
                          <w:color w:val="000000" w:themeColor="text1"/>
                          <w:szCs w:val="18"/>
                        </w:rPr>
                        <w:t xml:space="preserve">　</w:t>
                      </w:r>
                      <w:r w:rsidR="00377D0D" w:rsidRPr="00225B9E">
                        <w:rPr>
                          <w:rFonts w:ascii="メイリオ" w:eastAsia="メイリオ" w:hAnsi="メイリオ" w:cs="メイリオ" w:hint="eastAsia"/>
                          <w:color w:val="000000" w:themeColor="text1"/>
                          <w:szCs w:val="18"/>
                        </w:rPr>
                        <w:t>3-1．PDCA推進のための体制構築</w:t>
                      </w:r>
                    </w:p>
                    <w:p w14:paraId="41A78F50" w14:textId="2DB44213" w:rsidR="00377D0D" w:rsidRPr="00CF19AE" w:rsidRDefault="00377D0D" w:rsidP="009D6E57">
                      <w:pPr>
                        <w:spacing w:line="360" w:lineRule="exact"/>
                        <w:ind w:firstLineChars="1106" w:firstLine="2323"/>
                        <w:rPr>
                          <w:rFonts w:ascii="メイリオ" w:eastAsia="メイリオ" w:hAnsi="メイリオ" w:cs="メイリオ"/>
                        </w:rPr>
                      </w:pPr>
                      <w:r w:rsidRPr="00CF19AE">
                        <w:rPr>
                          <w:rFonts w:ascii="メイリオ" w:eastAsia="メイリオ" w:hAnsi="メイリオ" w:cs="メイリオ"/>
                        </w:rPr>
                        <w:t xml:space="preserve">3-2．事務事業編の推進体制のポイント　</w:t>
                      </w:r>
                    </w:p>
                    <w:p w14:paraId="1269707B" w14:textId="0CDF9E81" w:rsidR="00377D0D" w:rsidRPr="00AC3229"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4-5．事務事業編の進捗管理の仕組みの検討</w:t>
                      </w:r>
                    </w:p>
                    <w:p w14:paraId="1008818A" w14:textId="1133D13F" w:rsidR="00377D0D" w:rsidRPr="00AC3229"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5.事務事業編のDo</w:t>
                      </w:r>
                    </w:p>
                    <w:p w14:paraId="60ACBBC7" w14:textId="6D23B256" w:rsidR="00634DFC" w:rsidRPr="00634DFC" w:rsidRDefault="00377D0D" w:rsidP="009D6E57">
                      <w:pPr>
                        <w:spacing w:line="360" w:lineRule="exact"/>
                        <w:ind w:firstLineChars="1106" w:firstLine="2323"/>
                        <w:rPr>
                          <w:rFonts w:ascii="メイリオ" w:eastAsia="メイリオ" w:hAnsi="メイリオ" w:cs="メイリオ"/>
                        </w:rPr>
                      </w:pPr>
                      <w:r w:rsidRPr="00AC3229">
                        <w:rPr>
                          <w:rFonts w:ascii="メイリオ" w:eastAsia="メイリオ" w:hAnsi="メイリオ" w:cs="メイリオ" w:hint="eastAsia"/>
                        </w:rPr>
                        <w:t>6.事務事業編のCheck･Act</w:t>
                      </w:r>
                    </w:p>
                  </w:txbxContent>
                </v:textbox>
                <w10:wrap anchorx="margin"/>
              </v:roundrect>
            </w:pict>
          </mc:Fallback>
        </mc:AlternateContent>
      </w:r>
      <w:bookmarkStart w:id="440" w:name="_Toc476590622"/>
      <w:bookmarkStart w:id="441" w:name="_Toc476591797"/>
      <w:bookmarkStart w:id="442" w:name="_Ref476591912"/>
      <w:bookmarkStart w:id="443" w:name="_Ref476591956"/>
      <w:bookmarkStart w:id="444" w:name="_Ref476839791"/>
      <w:r w:rsidR="008F21F6" w:rsidRPr="004835A8">
        <w:rPr>
          <w:b/>
          <w:sz w:val="24"/>
        </w:rPr>
        <w:br w:type="page"/>
      </w:r>
    </w:p>
    <w:p w14:paraId="2621D118" w14:textId="54BA133E" w:rsidR="00D51500" w:rsidRPr="003C1E3B" w:rsidRDefault="00D51500" w:rsidP="00D51500">
      <w:pPr>
        <w:pStyle w:val="1"/>
        <w:numPr>
          <w:ilvl w:val="0"/>
          <w:numId w:val="0"/>
        </w:numPr>
        <w:ind w:left="420" w:hanging="420"/>
      </w:pPr>
      <w:bookmarkStart w:id="445" w:name="_Toc193997419"/>
      <w:r>
        <w:rPr>
          <w:rFonts w:hint="eastAsia"/>
        </w:rPr>
        <w:lastRenderedPageBreak/>
        <w:t>年次公表資料　ひな形</w:t>
      </w:r>
      <w:bookmarkEnd w:id="445"/>
    </w:p>
    <w:p w14:paraId="771519D5" w14:textId="340C3EE1" w:rsidR="00140134" w:rsidRPr="00E31538" w:rsidRDefault="00140134" w:rsidP="00140134">
      <w:pPr>
        <w:spacing w:line="320" w:lineRule="exact"/>
        <w:ind w:firstLineChars="67" w:firstLine="141"/>
        <w:rPr>
          <w:rFonts w:ascii="メイリオ" w:eastAsia="メイリオ" w:hAnsi="メイリオ" w:cs="メイリオ"/>
        </w:rPr>
      </w:pPr>
      <w:r w:rsidRPr="00E31538">
        <w:rPr>
          <w:rFonts w:ascii="メイリオ" w:eastAsia="メイリオ" w:hAnsi="メイリオ" w:cs="メイリオ" w:hint="eastAsia"/>
        </w:rPr>
        <w:t>ここでは</w:t>
      </w:r>
      <w:r>
        <w:rPr>
          <w:rFonts w:ascii="メイリオ" w:eastAsia="メイリオ" w:hAnsi="メイリオ" w:cs="メイリオ" w:hint="eastAsia"/>
        </w:rPr>
        <w:t>、○○町を想定した、事務事業編の年次公表資料の</w:t>
      </w:r>
      <w:r w:rsidRPr="00F841AD">
        <w:rPr>
          <w:rFonts w:ascii="メイリオ" w:eastAsia="メイリオ" w:hAnsi="メイリオ" w:cs="メイリオ" w:hint="eastAsia"/>
        </w:rPr>
        <w:t>最低限</w:t>
      </w:r>
      <w:r w:rsidRPr="00E31538">
        <w:rPr>
          <w:rFonts w:ascii="メイリオ" w:eastAsia="メイリオ" w:hAnsi="メイリオ" w:cs="メイリオ" w:hint="eastAsia"/>
        </w:rPr>
        <w:t>の目次構成と計画本文の例を示します。</w:t>
      </w:r>
      <w:r>
        <w:rPr>
          <w:rFonts w:ascii="メイリオ" w:eastAsia="メイリオ" w:hAnsi="メイリオ" w:cs="メイリオ" w:hint="eastAsia"/>
        </w:rPr>
        <w:t>内容については団体の実情に応じて適宜調整して記載していただければ問題ありません。</w:t>
      </w:r>
    </w:p>
    <w:p w14:paraId="5E0753BA" w14:textId="77777777" w:rsidR="00140134" w:rsidRDefault="00140134" w:rsidP="00140134">
      <w:pPr>
        <w:spacing w:line="300" w:lineRule="exact"/>
        <w:rPr>
          <w:rFonts w:ascii="メイリオ" w:eastAsia="メイリオ" w:hAnsi="メイリオ" w:cs="メイリオ"/>
        </w:rPr>
      </w:pPr>
    </w:p>
    <w:p w14:paraId="0BDD69BD" w14:textId="2BBBC87E"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rPr>
        <w:t>1</w:t>
      </w:r>
      <w:r w:rsidRPr="009D6E57">
        <w:rPr>
          <w:rFonts w:ascii="メイリオ" w:eastAsia="メイリオ" w:hAnsi="メイリオ" w:cs="メイリオ" w:hint="eastAsia"/>
        </w:rPr>
        <w:t>．</w:t>
      </w:r>
      <w:r w:rsidRPr="009D6E57">
        <w:rPr>
          <w:rFonts w:ascii="メイリオ" w:eastAsia="メイリオ" w:hAnsi="メイリオ" w:cs="メイリオ"/>
        </w:rPr>
        <w:t xml:space="preserve"> </w:t>
      </w:r>
      <w:r w:rsidRPr="009D6E57">
        <w:rPr>
          <w:rFonts w:ascii="メイリオ" w:eastAsia="メイリオ" w:hAnsi="メイリオ" w:cs="メイリオ" w:hint="eastAsia"/>
        </w:rPr>
        <w:t>令和○○年度点検・評価結果の総括</w:t>
      </w:r>
    </w:p>
    <w:p w14:paraId="736F72C6" w14:textId="77777777" w:rsidR="00991882" w:rsidRPr="009D6E57" w:rsidRDefault="00991882" w:rsidP="00991882">
      <w:pPr>
        <w:spacing w:line="300" w:lineRule="exac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（総括例）</w:t>
      </w:r>
    </w:p>
    <w:p w14:paraId="1593128A" w14:textId="77777777" w:rsidR="00991882" w:rsidRPr="009D6E57" w:rsidRDefault="00991882" w:rsidP="009D6E57">
      <w:pPr>
        <w:spacing w:line="300" w:lineRule="exact"/>
        <w:ind w:firstLineChars="100" w:firstLine="210"/>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令和○○年における本市（町・村・組合）事務・事業に係る「温室効果ガス総排出量」は、集計の結果、</w:t>
      </w:r>
      <w:r w:rsidRPr="009D6E57">
        <w:rPr>
          <w:rFonts w:ascii="Meiryo UI" w:eastAsia="Meiryo UI" w:hAnsi="Meiryo UI"/>
          <w:color w:val="2F5496" w:themeColor="accent1" w:themeShade="BF"/>
        </w:rPr>
        <w:t>*******t-CO</w:t>
      </w:r>
      <w:r w:rsidRPr="009D6E57">
        <w:rPr>
          <w:rFonts w:ascii="Meiryo UI" w:eastAsia="Meiryo UI" w:hAnsi="Meiryo UI"/>
          <w:color w:val="2F5496" w:themeColor="accent1" w:themeShade="BF"/>
          <w:vertAlign w:val="subscript"/>
        </w:rPr>
        <w:t>2</w:t>
      </w:r>
      <w:r w:rsidRPr="009D6E57">
        <w:rPr>
          <w:rFonts w:ascii="Meiryo UI" w:eastAsia="Meiryo UI" w:hAnsi="Meiryo UI" w:hint="eastAsia"/>
          <w:color w:val="2F5496" w:themeColor="accent1" w:themeShade="BF"/>
        </w:rPr>
        <w:t>となり、基準年度である平成○○年の排出量</w:t>
      </w:r>
      <w:r w:rsidRPr="009D6E57">
        <w:rPr>
          <w:rFonts w:ascii="Meiryo UI" w:eastAsia="Meiryo UI" w:hAnsi="Meiryo UI"/>
          <w:color w:val="2F5496" w:themeColor="accent1" w:themeShade="BF"/>
        </w:rPr>
        <w:t>*******t-CO</w:t>
      </w:r>
      <w:r w:rsidRPr="009D6E57">
        <w:rPr>
          <w:rFonts w:ascii="Meiryo UI" w:eastAsia="Meiryo UI" w:hAnsi="Meiryo UI"/>
          <w:color w:val="2F5496" w:themeColor="accent1" w:themeShade="BF"/>
          <w:vertAlign w:val="subscript"/>
        </w:rPr>
        <w:t>2</w:t>
      </w:r>
      <w:r w:rsidRPr="009D6E57">
        <w:rPr>
          <w:rFonts w:ascii="Meiryo UI" w:eastAsia="Meiryo UI" w:hAnsi="Meiryo UI" w:hint="eastAsia"/>
          <w:color w:val="2F5496" w:themeColor="accent1" w:themeShade="BF"/>
        </w:rPr>
        <w:t>と比較して</w:t>
      </w:r>
      <w:r w:rsidRPr="009D6E57">
        <w:rPr>
          <w:rFonts w:ascii="Meiryo UI" w:eastAsia="Meiryo UI" w:hAnsi="Meiryo UI"/>
          <w:color w:val="2F5496" w:themeColor="accent1" w:themeShade="BF"/>
        </w:rPr>
        <w:t>*******t-CO</w:t>
      </w:r>
      <w:r w:rsidRPr="009D6E57">
        <w:rPr>
          <w:rFonts w:ascii="Meiryo UI" w:eastAsia="Meiryo UI" w:hAnsi="Meiryo UI"/>
          <w:color w:val="2F5496" w:themeColor="accent1" w:themeShade="BF"/>
          <w:vertAlign w:val="subscript"/>
        </w:rPr>
        <w:t>2</w:t>
      </w:r>
      <w:r w:rsidRPr="009D6E57">
        <w:rPr>
          <w:rFonts w:ascii="Meiryo UI" w:eastAsia="Meiryo UI" w:hAnsi="Meiryo UI" w:hint="eastAsia"/>
          <w:color w:val="2F5496" w:themeColor="accent1" w:themeShade="BF"/>
        </w:rPr>
        <w:t>の削減</w:t>
      </w:r>
      <w:r w:rsidRPr="009D6E57">
        <w:rPr>
          <w:rFonts w:ascii="Meiryo UI" w:eastAsia="Meiryo UI" w:hAnsi="Meiryo UI"/>
          <w:color w:val="2F5496" w:themeColor="accent1" w:themeShade="BF"/>
        </w:rPr>
        <w:t>/増加となりました。これには、特に△△事業において××が■■したことが影響しています。</w:t>
      </w:r>
    </w:p>
    <w:p w14:paraId="2D3C81CA" w14:textId="0E617F2B" w:rsidR="00991882" w:rsidRDefault="00991882" w:rsidP="009D6E57">
      <w:pPr>
        <w:spacing w:line="300" w:lineRule="exact"/>
        <w:ind w:firstLineChars="100" w:firstLine="210"/>
        <w:rPr>
          <w:rFonts w:ascii="メイリオ" w:eastAsia="メイリオ" w:hAnsi="メイリオ" w:cs="メイリオ"/>
        </w:rPr>
      </w:pPr>
      <w:r w:rsidRPr="009D6E57">
        <w:rPr>
          <w:rFonts w:ascii="Meiryo UI" w:eastAsia="Meiryo UI" w:hAnsi="Meiryo UI" w:hint="eastAsia"/>
          <w:color w:val="2F5496" w:themeColor="accent1" w:themeShade="BF"/>
        </w:rPr>
        <w:t>今後は、これまでの取組を着実に推進するとともに、△△事業においては□□のとおり見直しを行い、温室効果ガスの排出量の削減に努めて参ります。</w:t>
      </w:r>
    </w:p>
    <w:p w14:paraId="505B1970" w14:textId="105F8B78" w:rsidR="00991882"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rPr>
        <w:t>2</w:t>
      </w:r>
      <w:r w:rsidRPr="009D6E57">
        <w:rPr>
          <w:rFonts w:ascii="メイリオ" w:eastAsia="メイリオ" w:hAnsi="メイリオ" w:cs="メイリオ" w:hint="eastAsia"/>
        </w:rPr>
        <w:t>．</w:t>
      </w:r>
      <w:r w:rsidRPr="009D6E57">
        <w:rPr>
          <w:rFonts w:ascii="メイリオ" w:eastAsia="メイリオ" w:hAnsi="メイリオ" w:cs="メイリオ"/>
        </w:rPr>
        <w:t xml:space="preserve"> </w:t>
      </w:r>
      <w:r w:rsidRPr="009D6E57">
        <w:rPr>
          <w:rFonts w:ascii="メイリオ" w:eastAsia="メイリオ" w:hAnsi="メイリオ" w:cs="メイリオ" w:hint="eastAsia"/>
        </w:rPr>
        <w:t>「温室効果ガス総排出量」及び増減要因</w:t>
      </w:r>
      <w:r w:rsidRPr="009D6E57">
        <w:rPr>
          <w:rFonts w:ascii="メイリオ" w:eastAsia="メイリオ" w:hAnsi="メイリオ" w:cs="メイリオ"/>
        </w:rPr>
        <w:t xml:space="preserve"> </w:t>
      </w:r>
    </w:p>
    <w:p w14:paraId="2B3704AF" w14:textId="77777777"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（１）本市（町・村・団体）における令和○○年度の「温室効果ガス総排出量」</w:t>
      </w:r>
      <w:r w:rsidRPr="009D6E57">
        <w:rPr>
          <w:rFonts w:ascii="メイリオ" w:eastAsia="メイリオ" w:hAnsi="メイリオ" w:cs="メイリオ"/>
        </w:rPr>
        <w:t xml:space="preserve"> </w:t>
      </w:r>
    </w:p>
    <w:p w14:paraId="78BB7AAC" w14:textId="4EAA7A90"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①</w:t>
      </w:r>
      <w:r w:rsidRPr="009D6E57">
        <w:rPr>
          <w:rFonts w:ascii="メイリオ" w:eastAsia="メイリオ" w:hAnsi="メイリオ" w:cs="メイリオ"/>
        </w:rPr>
        <w:t xml:space="preserve"> </w:t>
      </w:r>
      <w:r w:rsidRPr="009D6E57">
        <w:rPr>
          <w:rFonts w:ascii="メイリオ" w:eastAsia="メイリオ" w:hAnsi="メイリオ" w:cs="メイリオ" w:hint="eastAsia"/>
        </w:rPr>
        <w:t>温室効果ガス総排出量</w:t>
      </w:r>
      <w:r w:rsidR="00B675A5">
        <w:rPr>
          <w:rFonts w:ascii="メイリオ" w:eastAsia="メイリオ" w:hAnsi="メイリオ" w:cs="メイリオ" w:hint="eastAsia"/>
        </w:rPr>
        <w:t>：</w:t>
      </w:r>
      <w:r w:rsidR="00B675A5" w:rsidRPr="00091060">
        <w:rPr>
          <w:rFonts w:ascii="Meiryo UI" w:eastAsia="Meiryo UI" w:hAnsi="Meiryo UI"/>
          <w:color w:val="2F5496" w:themeColor="accent1" w:themeShade="BF"/>
        </w:rPr>
        <w:t>*******t-CO</w:t>
      </w:r>
      <w:r w:rsidR="00B675A5" w:rsidRPr="00091060">
        <w:rPr>
          <w:rFonts w:ascii="Meiryo UI" w:eastAsia="Meiryo UI" w:hAnsi="Meiryo UI"/>
          <w:color w:val="2F5496" w:themeColor="accent1" w:themeShade="BF"/>
          <w:vertAlign w:val="subscript"/>
        </w:rPr>
        <w:t>2</w:t>
      </w:r>
    </w:p>
    <w:p w14:paraId="4B5E152A" w14:textId="7D2CD308"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②</w:t>
      </w:r>
      <w:r w:rsidRPr="009D6E57">
        <w:rPr>
          <w:rFonts w:ascii="メイリオ" w:eastAsia="メイリオ" w:hAnsi="メイリオ" w:cs="メイリオ"/>
        </w:rPr>
        <w:t xml:space="preserve"> </w:t>
      </w:r>
      <w:r w:rsidRPr="009D6E57">
        <w:rPr>
          <w:rFonts w:ascii="メイリオ" w:eastAsia="メイリオ" w:hAnsi="メイリオ" w:cs="メイリオ" w:hint="eastAsia"/>
        </w:rPr>
        <w:t>温室効果ガス総排出量（クレジット・証書等による調整後の排出量）</w:t>
      </w:r>
      <w:r w:rsidR="00B675A5">
        <w:rPr>
          <w:rFonts w:ascii="メイリオ" w:eastAsia="メイリオ" w:hAnsi="メイリオ" w:cs="メイリオ" w:hint="eastAsia"/>
        </w:rPr>
        <w:t>：</w:t>
      </w:r>
      <w:r w:rsidR="00B675A5" w:rsidRPr="00091060">
        <w:rPr>
          <w:rFonts w:ascii="Meiryo UI" w:eastAsia="Meiryo UI" w:hAnsi="Meiryo UI"/>
          <w:color w:val="2F5496" w:themeColor="accent1" w:themeShade="BF"/>
        </w:rPr>
        <w:t>*******t-CO</w:t>
      </w:r>
      <w:r w:rsidR="00B675A5" w:rsidRPr="00091060">
        <w:rPr>
          <w:rFonts w:ascii="Meiryo UI" w:eastAsia="Meiryo UI" w:hAnsi="Meiryo UI"/>
          <w:color w:val="2F5496" w:themeColor="accent1" w:themeShade="BF"/>
          <w:vertAlign w:val="subscript"/>
        </w:rPr>
        <w:t>2</w:t>
      </w:r>
    </w:p>
    <w:p w14:paraId="735ECFAF" w14:textId="3BA8C940" w:rsidR="00D51500" w:rsidRDefault="00D51500" w:rsidP="00140134">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（クレジット・証書等による調整を実施している場合のみ）</w:t>
      </w:r>
    </w:p>
    <w:p w14:paraId="55FB7D65" w14:textId="68FE5B77" w:rsidR="004E7303" w:rsidRDefault="004E7303" w:rsidP="00140134">
      <w:pPr>
        <w:spacing w:line="300" w:lineRule="exact"/>
        <w:rPr>
          <w:rFonts w:ascii="メイリオ" w:eastAsia="メイリオ" w:hAnsi="メイリオ" w:cs="メイリオ"/>
        </w:rPr>
      </w:pPr>
      <w:r w:rsidRPr="004835A8">
        <w:rPr>
          <w:rFonts w:ascii="メイリオ" w:eastAsia="メイリオ" w:hAnsi="メイリオ" w:cs="メイリオ" w:hint="eastAsia"/>
          <w:noProof/>
        </w:rPr>
        <mc:AlternateContent>
          <mc:Choice Requires="wps">
            <w:drawing>
              <wp:anchor distT="0" distB="0" distL="114300" distR="114300" simplePos="0" relativeHeight="251707478" behindDoc="0" locked="0" layoutInCell="1" allowOverlap="1" wp14:anchorId="3E28FE53" wp14:editId="5CA75F03">
                <wp:simplePos x="0" y="0"/>
                <wp:positionH relativeFrom="margin">
                  <wp:posOffset>-32495</wp:posOffset>
                </wp:positionH>
                <wp:positionV relativeFrom="paragraph">
                  <wp:posOffset>120265</wp:posOffset>
                </wp:positionV>
                <wp:extent cx="5257800" cy="1108864"/>
                <wp:effectExtent l="38100" t="38100" r="114300" b="110490"/>
                <wp:wrapNone/>
                <wp:docPr id="8" name="Rectangle: Rounded Corners 224"/>
                <wp:cNvGraphicFramePr/>
                <a:graphic xmlns:a="http://schemas.openxmlformats.org/drawingml/2006/main">
                  <a:graphicData uri="http://schemas.microsoft.com/office/word/2010/wordprocessingShape">
                    <wps:wsp>
                      <wps:cNvSpPr/>
                      <wps:spPr>
                        <a:xfrm>
                          <a:off x="0" y="0"/>
                          <a:ext cx="5257800" cy="1108864"/>
                        </a:xfrm>
                        <a:prstGeom prst="roundRect">
                          <a:avLst>
                            <a:gd name="adj" fmla="val 11584"/>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C6BC68E" w14:textId="77777777" w:rsidR="004E7303" w:rsidRPr="00BC3A41" w:rsidRDefault="004E7303" w:rsidP="004E7303">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5DAD2155" w14:textId="279302AF" w:rsidR="004E7303" w:rsidRPr="006F115A" w:rsidRDefault="004E7303" w:rsidP="004E7303">
                            <w:pPr>
                              <w:spacing w:line="360" w:lineRule="exact"/>
                              <w:ind w:firstLineChars="100" w:firstLine="210"/>
                              <w:rPr>
                                <w:rFonts w:ascii="メイリオ" w:eastAsia="メイリオ" w:hAnsi="メイリオ" w:cs="メイリオ"/>
                              </w:rPr>
                            </w:pPr>
                            <w:r w:rsidRPr="004E7303">
                              <w:rPr>
                                <w:rFonts w:ascii="メイリオ" w:eastAsia="メイリオ" w:hAnsi="メイリオ" w:cs="メイリオ" w:hint="eastAsia"/>
                              </w:rPr>
                              <w:t>カーボン・クレジット等を利用している地方公共団体は、「温室効果ガス総排出量」とは別に、温室効果ガス総排出量に対して無効化もしくは移転されたクレジット等を反映した排出量を公表することも可能です。</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8FE53" id="_x0000_s1114" style="position:absolute;left:0;text-align:left;margin-left:-2.55pt;margin-top:9.45pt;width:414pt;height:87.3pt;z-index:251707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" fillcolor="white [3201]" strokecolor="black [3200]" strokeweight="1pt">
                <v:stroke joinstyle="miter"/>
                <v:shadow on="t" color="black" opacity="26214f" origin="-.5,-.5" offset=".74836mm,.74836mm"/>
                <v:textbox inset="2mm,0,2mm,0">
                  <w:txbxContent>
                    <w:p w14:paraId="4C6BC68E" w14:textId="77777777" w:rsidR="004E7303" w:rsidRPr="00BC3A41" w:rsidRDefault="004E7303" w:rsidP="004E7303">
                      <w:pPr>
                        <w:spacing w:line="360" w:lineRule="exact"/>
                        <w:rPr>
                          <w:rFonts w:ascii="メイリオ" w:eastAsia="メイリオ" w:hAnsi="メイリオ" w:cs="メイリオ"/>
                          <w:b/>
                          <w:sz w:val="22"/>
                        </w:rPr>
                      </w:pPr>
                      <w:r>
                        <w:rPr>
                          <w:rFonts w:ascii="メイリオ" w:eastAsia="メイリオ" w:hAnsi="メイリオ" w:cs="メイリオ" w:hint="eastAsia"/>
                          <w:b/>
                          <w:sz w:val="22"/>
                        </w:rPr>
                        <w:t>ポイント</w:t>
                      </w:r>
                    </w:p>
                    <w:p w14:paraId="5DAD2155" w14:textId="279302AF" w:rsidR="004E7303" w:rsidRPr="006F115A" w:rsidRDefault="004E7303" w:rsidP="004E7303">
                      <w:pPr>
                        <w:spacing w:line="360" w:lineRule="exact"/>
                        <w:ind w:firstLineChars="100" w:firstLine="210"/>
                        <w:rPr>
                          <w:rFonts w:ascii="メイリオ" w:eastAsia="メイリオ" w:hAnsi="メイリオ" w:cs="メイリオ"/>
                        </w:rPr>
                      </w:pPr>
                      <w:r w:rsidRPr="004E7303">
                        <w:rPr>
                          <w:rFonts w:ascii="メイリオ" w:eastAsia="メイリオ" w:hAnsi="メイリオ" w:cs="メイリオ" w:hint="eastAsia"/>
                        </w:rPr>
                        <w:t>カーボン・クレジット等を利用している地方公共団体は、「温室効果ガス総排出量」とは別に、温室効果ガス総排出量に対して無効化もしくは移転されたクレジット等を反映した排出量を公表することも可能です。</w:t>
                      </w:r>
                    </w:p>
                  </w:txbxContent>
                </v:textbox>
                <w10:wrap anchorx="margin"/>
              </v:roundrect>
            </w:pict>
          </mc:Fallback>
        </mc:AlternateContent>
      </w:r>
    </w:p>
    <w:p w14:paraId="31DCFC18" w14:textId="679EACAA" w:rsidR="004E7303" w:rsidRDefault="004E7303" w:rsidP="00140134">
      <w:pPr>
        <w:spacing w:line="300" w:lineRule="exact"/>
        <w:rPr>
          <w:rFonts w:ascii="メイリオ" w:eastAsia="メイリオ" w:hAnsi="メイリオ" w:cs="メイリオ"/>
        </w:rPr>
      </w:pPr>
    </w:p>
    <w:p w14:paraId="3B8ED15E" w14:textId="4FF0EE9A" w:rsidR="004E7303" w:rsidRDefault="004E7303" w:rsidP="00140134">
      <w:pPr>
        <w:spacing w:line="300" w:lineRule="exact"/>
        <w:rPr>
          <w:rFonts w:ascii="メイリオ" w:eastAsia="メイリオ" w:hAnsi="メイリオ" w:cs="メイリオ"/>
        </w:rPr>
      </w:pPr>
    </w:p>
    <w:p w14:paraId="48948DA4" w14:textId="3C73AC21" w:rsidR="004E7303" w:rsidRDefault="004E7303" w:rsidP="00140134">
      <w:pPr>
        <w:spacing w:line="300" w:lineRule="exact"/>
        <w:rPr>
          <w:rFonts w:ascii="メイリオ" w:eastAsia="メイリオ" w:hAnsi="メイリオ" w:cs="メイリオ"/>
        </w:rPr>
      </w:pPr>
    </w:p>
    <w:p w14:paraId="3C9F44FB" w14:textId="660AA1D3" w:rsidR="004E7303" w:rsidRDefault="004E7303" w:rsidP="00140134">
      <w:pPr>
        <w:spacing w:line="300" w:lineRule="exact"/>
        <w:rPr>
          <w:rFonts w:ascii="メイリオ" w:eastAsia="メイリオ" w:hAnsi="メイリオ" w:cs="メイリオ"/>
        </w:rPr>
      </w:pPr>
    </w:p>
    <w:p w14:paraId="27C5BA5D" w14:textId="77777777" w:rsidR="00140134" w:rsidRPr="009D6E57" w:rsidRDefault="00140134" w:rsidP="009D6E57">
      <w:pPr>
        <w:spacing w:line="300" w:lineRule="exact"/>
        <w:rPr>
          <w:rFonts w:ascii="メイリオ" w:eastAsia="メイリオ" w:hAnsi="メイリオ" w:cs="メイリオ"/>
        </w:rPr>
      </w:pPr>
    </w:p>
    <w:p w14:paraId="05E86535" w14:textId="77777777" w:rsidR="00D51500" w:rsidRPr="009D6E57" w:rsidRDefault="00D51500" w:rsidP="009D6E57">
      <w:pPr>
        <w:spacing w:line="300" w:lineRule="exact"/>
        <w:rPr>
          <w:rFonts w:ascii="メイリオ" w:eastAsia="メイリオ" w:hAnsi="メイリオ" w:cs="メイリオ"/>
        </w:rPr>
      </w:pPr>
    </w:p>
    <w:p w14:paraId="5B8D3947" w14:textId="69AAF9F0" w:rsidR="00D51500" w:rsidRPr="009D6E57" w:rsidRDefault="00B60649" w:rsidP="009D6E57">
      <w:pPr>
        <w:spacing w:line="300" w:lineRule="exact"/>
        <w:jc w:val="center"/>
        <w:rPr>
          <w:rFonts w:ascii="メイリオ" w:eastAsia="メイリオ" w:hAnsi="メイリオ" w:cs="メイリオ"/>
          <w:color w:val="2F5496" w:themeColor="accent1" w:themeShade="BF"/>
        </w:rPr>
      </w:pPr>
      <w:r w:rsidRPr="009D6E57">
        <w:rPr>
          <w:rFonts w:ascii="メイリオ" w:eastAsia="メイリオ" w:hAnsi="メイリオ" w:cs="メイリオ" w:hint="eastAsia"/>
          <w:b/>
          <w:bCs/>
          <w:color w:val="2F5496" w:themeColor="accent1" w:themeShade="BF"/>
        </w:rPr>
        <w:t>表</w:t>
      </w:r>
      <w:r w:rsidRPr="009D6E57">
        <w:rPr>
          <w:rFonts w:ascii="メイリオ" w:eastAsia="メイリオ" w:hAnsi="メイリオ" w:cs="メイリオ"/>
          <w:b/>
          <w:bCs/>
          <w:color w:val="2F5496" w:themeColor="accent1" w:themeShade="BF"/>
        </w:rPr>
        <w:t xml:space="preserve"> </w:t>
      </w:r>
      <w:r w:rsidRPr="009D6E57">
        <w:rPr>
          <w:rFonts w:ascii="メイリオ" w:eastAsia="メイリオ" w:hAnsi="メイリオ" w:cs="メイリオ"/>
          <w:b/>
          <w:bCs/>
          <w:color w:val="2F5496" w:themeColor="accent1" w:themeShade="BF"/>
        </w:rPr>
        <w:fldChar w:fldCharType="begin"/>
      </w:r>
      <w:r w:rsidRPr="009D6E57">
        <w:rPr>
          <w:rFonts w:ascii="メイリオ" w:eastAsia="メイリオ" w:hAnsi="メイリオ" w:cs="メイリオ"/>
          <w:b/>
          <w:bCs/>
          <w:color w:val="2F5496" w:themeColor="accent1" w:themeShade="BF"/>
        </w:rPr>
        <w:instrText xml:space="preserve"> SEQ </w:instrText>
      </w:r>
      <w:r w:rsidRPr="009D6E57">
        <w:rPr>
          <w:rFonts w:ascii="メイリオ" w:eastAsia="メイリオ" w:hAnsi="メイリオ" w:cs="メイリオ" w:hint="eastAsia"/>
          <w:b/>
          <w:bCs/>
          <w:color w:val="2F5496" w:themeColor="accent1" w:themeShade="BF"/>
        </w:rPr>
        <w:instrText>表</w:instrText>
      </w:r>
      <w:r w:rsidRPr="009D6E57">
        <w:rPr>
          <w:rFonts w:ascii="メイリオ" w:eastAsia="メイリオ" w:hAnsi="メイリオ" w:cs="メイリオ"/>
          <w:b/>
          <w:bCs/>
          <w:color w:val="2F5496" w:themeColor="accent1" w:themeShade="BF"/>
        </w:rPr>
        <w:instrText xml:space="preserve"> \* ARABIC </w:instrText>
      </w:r>
      <w:r w:rsidRPr="009D6E57">
        <w:rPr>
          <w:rFonts w:ascii="メイリオ" w:eastAsia="メイリオ" w:hAnsi="メイリオ" w:cs="メイリオ"/>
          <w:b/>
          <w:bCs/>
          <w:color w:val="2F5496" w:themeColor="accent1" w:themeShade="BF"/>
        </w:rPr>
        <w:fldChar w:fldCharType="separate"/>
      </w:r>
      <w:r w:rsidR="009F3C19">
        <w:rPr>
          <w:rFonts w:ascii="メイリオ" w:eastAsia="メイリオ" w:hAnsi="メイリオ" w:cs="メイリオ"/>
          <w:b/>
          <w:bCs/>
          <w:noProof/>
          <w:color w:val="2F5496" w:themeColor="accent1" w:themeShade="BF"/>
        </w:rPr>
        <w:t>5</w:t>
      </w:r>
      <w:r w:rsidRPr="009D6E57">
        <w:rPr>
          <w:rFonts w:ascii="メイリオ" w:eastAsia="メイリオ" w:hAnsi="メイリオ" w:cs="メイリオ"/>
          <w:b/>
          <w:bCs/>
          <w:color w:val="2F5496" w:themeColor="accent1" w:themeShade="BF"/>
        </w:rPr>
        <w:fldChar w:fldCharType="end"/>
      </w:r>
      <w:r w:rsidR="00D51500" w:rsidRPr="009D6E57">
        <w:rPr>
          <w:rFonts w:ascii="メイリオ" w:eastAsia="メイリオ" w:hAnsi="メイリオ" w:cs="メイリオ" w:hint="eastAsia"/>
          <w:b/>
          <w:bCs/>
          <w:color w:val="2F5496" w:themeColor="accent1" w:themeShade="BF"/>
        </w:rPr>
        <w:t xml:space="preserve">　実行計画の点検</w:t>
      </w:r>
      <w:r w:rsidR="004E7303" w:rsidRPr="009D6E57">
        <w:rPr>
          <w:rFonts w:ascii="メイリオ" w:eastAsia="メイリオ" w:hAnsi="メイリオ" w:cs="メイリオ" w:hint="eastAsia"/>
          <w:b/>
          <w:bCs/>
          <w:color w:val="2F5496" w:themeColor="accent1" w:themeShade="BF"/>
        </w:rPr>
        <w:t>状況の公表イメージ</w:t>
      </w:r>
    </w:p>
    <w:tbl>
      <w:tblPr>
        <w:tblW w:w="8278" w:type="dxa"/>
        <w:tblCellMar>
          <w:left w:w="0" w:type="dxa"/>
          <w:right w:w="0" w:type="dxa"/>
        </w:tblCellMar>
        <w:tblLook w:val="04A0" w:firstRow="1" w:lastRow="0" w:firstColumn="1" w:lastColumn="0" w:noHBand="0" w:noVBand="1"/>
      </w:tblPr>
      <w:tblGrid>
        <w:gridCol w:w="329"/>
        <w:gridCol w:w="2681"/>
        <w:gridCol w:w="1462"/>
        <w:gridCol w:w="1225"/>
        <w:gridCol w:w="1291"/>
        <w:gridCol w:w="1290"/>
      </w:tblGrid>
      <w:tr w:rsidR="00313AF9" w:rsidRPr="00313AF9" w14:paraId="5283807C" w14:textId="77777777" w:rsidTr="00140134">
        <w:trPr>
          <w:trHeight w:val="160"/>
        </w:trPr>
        <w:tc>
          <w:tcPr>
            <w:tcW w:w="4472" w:type="dxa"/>
            <w:gridSpan w:val="3"/>
            <w:vMerge w:val="restart"/>
            <w:tcBorders>
              <w:top w:val="single" w:sz="2" w:space="0" w:color="000000"/>
              <w:left w:val="single" w:sz="2" w:space="0" w:color="000000"/>
              <w:bottom w:val="single" w:sz="2" w:space="0" w:color="000000"/>
              <w:right w:val="single" w:sz="2" w:space="0" w:color="000000"/>
              <w:tl2br w:val="single" w:sz="2" w:space="0" w:color="000000"/>
            </w:tcBorders>
            <w:shd w:val="clear" w:color="auto" w:fill="F2F2F2" w:themeFill="background1" w:themeFillShade="F2"/>
            <w:tcMar>
              <w:top w:w="15" w:type="dxa"/>
              <w:left w:w="108" w:type="dxa"/>
              <w:bottom w:w="0" w:type="dxa"/>
              <w:right w:w="108" w:type="dxa"/>
            </w:tcMar>
            <w:vAlign w:val="center"/>
            <w:hideMark/>
          </w:tcPr>
          <w:p w14:paraId="05E02AD3" w14:textId="5BA377BF"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年度</w:t>
            </w:r>
          </w:p>
          <w:p w14:paraId="03D78CDD"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w:t>
            </w:r>
          </w:p>
        </w:tc>
        <w:tc>
          <w:tcPr>
            <w:tcW w:w="12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7F43B434"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基準年度</w:t>
            </w:r>
          </w:p>
        </w:tc>
        <w:tc>
          <w:tcPr>
            <w:tcW w:w="129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63651863"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点検年度</w:t>
            </w:r>
          </w:p>
          <w:p w14:paraId="38658494"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(基準年度比)</w:t>
            </w:r>
          </w:p>
        </w:tc>
        <w:tc>
          <w:tcPr>
            <w:tcW w:w="12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299BE9D9"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目標年度</w:t>
            </w:r>
          </w:p>
          <w:p w14:paraId="5D66F9A1"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(基準年度比)</w:t>
            </w:r>
          </w:p>
        </w:tc>
      </w:tr>
      <w:tr w:rsidR="00313AF9" w:rsidRPr="00313AF9" w14:paraId="095D9AD0" w14:textId="77777777" w:rsidTr="00140134">
        <w:trPr>
          <w:trHeight w:val="164"/>
        </w:trPr>
        <w:tc>
          <w:tcPr>
            <w:tcW w:w="0" w:type="auto"/>
            <w:gridSpan w:val="3"/>
            <w:vMerge/>
            <w:tcBorders>
              <w:top w:val="single" w:sz="2" w:space="0" w:color="000000"/>
              <w:left w:val="single" w:sz="2" w:space="0" w:color="000000"/>
              <w:bottom w:val="single" w:sz="2" w:space="0" w:color="000000"/>
              <w:right w:val="single" w:sz="2" w:space="0" w:color="000000"/>
              <w:tl2br w:val="single" w:sz="2" w:space="0" w:color="000000"/>
            </w:tcBorders>
            <w:shd w:val="clear" w:color="auto" w:fill="F2F2F2" w:themeFill="background1" w:themeFillShade="F2"/>
            <w:vAlign w:val="center"/>
            <w:hideMark/>
          </w:tcPr>
          <w:p w14:paraId="19E4FD93"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12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00E0B2CB" w14:textId="77777777" w:rsidR="00D51500" w:rsidRPr="009D6E57" w:rsidRDefault="00D51500" w:rsidP="009D6E57">
            <w:pPr>
              <w:spacing w:line="20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2013</w:t>
            </w:r>
          </w:p>
        </w:tc>
        <w:tc>
          <w:tcPr>
            <w:tcW w:w="129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4737C6AD" w14:textId="77777777" w:rsidR="00D51500" w:rsidRPr="009D6E57" w:rsidRDefault="00D51500" w:rsidP="009D6E57">
            <w:pPr>
              <w:spacing w:line="20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2024</w:t>
            </w:r>
          </w:p>
        </w:tc>
        <w:tc>
          <w:tcPr>
            <w:tcW w:w="12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41CDA5C7" w14:textId="77777777" w:rsidR="00D51500" w:rsidRPr="009D6E57" w:rsidRDefault="00D51500" w:rsidP="009D6E57">
            <w:pPr>
              <w:spacing w:line="20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2030</w:t>
            </w:r>
          </w:p>
        </w:tc>
      </w:tr>
      <w:tr w:rsidR="00313AF9" w:rsidRPr="00313AF9" w14:paraId="78C9BBC6" w14:textId="77777777" w:rsidTr="00140134">
        <w:trPr>
          <w:trHeight w:val="124"/>
        </w:trPr>
        <w:tc>
          <w:tcPr>
            <w:tcW w:w="301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708D708"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温室効果ガス総排出量</w:t>
            </w: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462"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92E33F5"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基礎</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C8C26FA"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7C03105"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3254B61"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48A0E02E" w14:textId="77777777" w:rsidTr="00140134">
        <w:trPr>
          <w:trHeight w:val="124"/>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14:paraId="6E359EBA"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1462"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1A1732E5"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調整後</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7082F45"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150,000</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00A26C2"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100,000</w:t>
            </w:r>
          </w:p>
          <w:p w14:paraId="007DBF44"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b/>
                <w:bCs/>
                <w:color w:val="2F5496" w:themeColor="accent1" w:themeShade="BF"/>
                <w:sz w:val="16"/>
                <w:szCs w:val="16"/>
              </w:rPr>
              <w:t>(33.4％減)</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31F3E8F"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75,000</w:t>
            </w:r>
          </w:p>
          <w:p w14:paraId="10AFF042"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b/>
                <w:bCs/>
                <w:color w:val="2F5496" w:themeColor="accent1" w:themeShade="BF"/>
                <w:sz w:val="16"/>
                <w:szCs w:val="16"/>
              </w:rPr>
              <w:t>(50％減)</w:t>
            </w:r>
          </w:p>
        </w:tc>
      </w:tr>
      <w:tr w:rsidR="00313AF9" w:rsidRPr="00313AF9" w14:paraId="11D29DDE" w14:textId="77777777" w:rsidTr="00140134">
        <w:trPr>
          <w:trHeight w:val="120"/>
        </w:trPr>
        <w:tc>
          <w:tcPr>
            <w:tcW w:w="329" w:type="dxa"/>
            <w:vMerge w:val="restart"/>
            <w:tcBorders>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5EC51422" w14:textId="3BB2F0FA"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2681" w:type="dxa"/>
            <w:vMerge w:val="restar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49A24ADF"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エネルギー起源二酸化炭素</w:t>
            </w:r>
          </w:p>
          <w:p w14:paraId="721F23C7"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462"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2FAC702C"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基礎</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5580A9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1D9B556B"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B28A86F"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21747BFE" w14:textId="77777777" w:rsidTr="00140134">
        <w:trPr>
          <w:trHeight w:val="120"/>
        </w:trPr>
        <w:tc>
          <w:tcPr>
            <w:tcW w:w="32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57FF04B8" w14:textId="13CDDE55"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D64F416"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1462"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4F4E9C0"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調整後</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2B84B08"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3235B6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E767507"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24736A38" w14:textId="77777777" w:rsidTr="00140134">
        <w:trPr>
          <w:trHeight w:val="156"/>
        </w:trPr>
        <w:tc>
          <w:tcPr>
            <w:tcW w:w="32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0CC57FCA" w14:textId="5396DEB0"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4143"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FC42AEC"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非エネルギー起源二酸化炭素</w:t>
            </w: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3AF5E9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29CCFCA2"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38049FCE"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14DB320C" w14:textId="77777777" w:rsidTr="00140134">
        <w:trPr>
          <w:trHeight w:val="120"/>
        </w:trPr>
        <w:tc>
          <w:tcPr>
            <w:tcW w:w="32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7ABEABA6" w14:textId="26E6B0F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4143"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FCC002E"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メタン</w:t>
            </w: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02FCEBC"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551ADD0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029E7AD7"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7A14CA4A" w14:textId="77777777" w:rsidTr="00140134">
        <w:trPr>
          <w:trHeight w:val="120"/>
        </w:trPr>
        <w:tc>
          <w:tcPr>
            <w:tcW w:w="32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81BA2B8" w14:textId="7628172F"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4143"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173E4BB5"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一酸化二窒素</w:t>
            </w: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4BEB1095"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13E7F5F4"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44D3529A"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5C426843" w14:textId="77777777" w:rsidTr="00140134">
        <w:trPr>
          <w:trHeight w:val="120"/>
        </w:trPr>
        <w:tc>
          <w:tcPr>
            <w:tcW w:w="329" w:type="dxa"/>
            <w:vMerge/>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0AA16BC0" w14:textId="22421B1E"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p>
        </w:tc>
        <w:tc>
          <w:tcPr>
            <w:tcW w:w="4143"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DAF69C2"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HFC・PFC・SF</w:t>
            </w:r>
            <w:r w:rsidRPr="009D6E57">
              <w:rPr>
                <w:rFonts w:ascii="メイリオ" w:eastAsia="メイリオ" w:hAnsi="メイリオ" w:cs="メイリオ"/>
                <w:color w:val="2F5496" w:themeColor="accent1" w:themeShade="BF"/>
                <w:sz w:val="16"/>
                <w:szCs w:val="16"/>
                <w:vertAlign w:val="subscript"/>
              </w:rPr>
              <w:t>6</w:t>
            </w: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D791C7A"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2A466ED4"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B169441"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48682118" w14:textId="77777777" w:rsidTr="00140134">
        <w:trPr>
          <w:trHeight w:val="159"/>
        </w:trPr>
        <w:tc>
          <w:tcPr>
            <w:tcW w:w="4472" w:type="dxa"/>
            <w:gridSpan w:val="3"/>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7AA6CCD8"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カーボン・クレジット等による減算量</w:t>
            </w:r>
            <w:r w:rsidRPr="009D6E57">
              <w:rPr>
                <w:rFonts w:ascii="メイリオ" w:eastAsia="メイリオ" w:hAnsi="メイリオ" w:cs="メイリオ"/>
                <w:color w:val="2F5496" w:themeColor="accent1" w:themeShade="BF"/>
                <w:sz w:val="16"/>
                <w:szCs w:val="16"/>
              </w:rPr>
              <w:t xml:space="preserve">(オフセット)　　 </w:t>
            </w:r>
          </w:p>
          <w:p w14:paraId="6C0D79FF"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l2br w:val="single" w:sz="2" w:space="0" w:color="000000"/>
            </w:tcBorders>
            <w:shd w:val="clear" w:color="auto" w:fill="auto"/>
            <w:tcMar>
              <w:top w:w="15" w:type="dxa"/>
              <w:left w:w="108" w:type="dxa"/>
              <w:bottom w:w="0" w:type="dxa"/>
              <w:right w:w="108" w:type="dxa"/>
            </w:tcMar>
            <w:vAlign w:val="center"/>
            <w:hideMark/>
          </w:tcPr>
          <w:p w14:paraId="5C0E0B78"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21DAE0B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r w:rsidRPr="009D6E57">
              <w:rPr>
                <w:rFonts w:ascii="メイリオ" w:eastAsia="メイリオ" w:hAnsi="メイリオ" w:cs="メイリオ"/>
                <w:color w:val="2F5496" w:themeColor="accent1" w:themeShade="BF"/>
                <w:sz w:val="16"/>
                <w:szCs w:val="16"/>
              </w:rPr>
              <w:t>10,000</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4EBE2C9"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43023D14" w14:textId="77777777" w:rsidTr="00140134">
        <w:trPr>
          <w:trHeight w:val="131"/>
        </w:trPr>
        <w:tc>
          <w:tcPr>
            <w:tcW w:w="4472" w:type="dxa"/>
            <w:gridSpan w:val="3"/>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5DCA7B05"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カーボン・クレジット等による加算量</w:t>
            </w:r>
            <w:r w:rsidRPr="009D6E57">
              <w:rPr>
                <w:rFonts w:ascii="メイリオ" w:eastAsia="メイリオ" w:hAnsi="メイリオ" w:cs="メイリオ"/>
                <w:color w:val="2F5496" w:themeColor="accent1" w:themeShade="BF"/>
                <w:sz w:val="16"/>
                <w:szCs w:val="16"/>
              </w:rPr>
              <w:t>(オンカウント)</w:t>
            </w:r>
          </w:p>
          <w:p w14:paraId="3BDE5ED6"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l2br w:val="single" w:sz="2" w:space="0" w:color="000000"/>
            </w:tcBorders>
            <w:shd w:val="clear" w:color="auto" w:fill="auto"/>
            <w:tcMar>
              <w:top w:w="15" w:type="dxa"/>
              <w:left w:w="108" w:type="dxa"/>
              <w:bottom w:w="0" w:type="dxa"/>
              <w:right w:w="108" w:type="dxa"/>
            </w:tcMar>
            <w:vAlign w:val="center"/>
            <w:hideMark/>
          </w:tcPr>
          <w:p w14:paraId="5CE9006C"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71C2106A"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1,000</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3CFCA2E7"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r w:rsidR="00313AF9" w:rsidRPr="00313AF9" w14:paraId="78E5798F" w14:textId="77777777" w:rsidTr="00140134">
        <w:trPr>
          <w:trHeight w:val="131"/>
        </w:trPr>
        <w:tc>
          <w:tcPr>
            <w:tcW w:w="4472" w:type="dxa"/>
            <w:gridSpan w:val="3"/>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47EDF4D8"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カーボン・クレジット等による調整後の排出量</w:t>
            </w:r>
            <w:r w:rsidRPr="009D6E57">
              <w:rPr>
                <w:rFonts w:ascii="メイリオ" w:eastAsia="メイリオ" w:hAnsi="メイリオ" w:cs="メイリオ"/>
                <w:color w:val="2F5496" w:themeColor="accent1" w:themeShade="BF"/>
                <w:sz w:val="16"/>
                <w:szCs w:val="16"/>
              </w:rPr>
              <w:t xml:space="preserve"> 　　</w:t>
            </w:r>
          </w:p>
          <w:p w14:paraId="0ED6CE60" w14:textId="77777777" w:rsidR="00D51500" w:rsidRPr="009D6E57" w:rsidRDefault="00D51500" w:rsidP="009D6E57">
            <w:pPr>
              <w:spacing w:line="200" w:lineRule="exac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(t-CO</w:t>
            </w:r>
            <w:r w:rsidRPr="009D6E57">
              <w:rPr>
                <w:rFonts w:ascii="メイリオ" w:eastAsia="メイリオ" w:hAnsi="メイリオ" w:cs="メイリオ"/>
                <w:color w:val="2F5496" w:themeColor="accent1" w:themeShade="BF"/>
                <w:sz w:val="16"/>
                <w:szCs w:val="16"/>
                <w:vertAlign w:val="subscript"/>
              </w:rPr>
              <w:t>2</w:t>
            </w:r>
            <w:r w:rsidRPr="009D6E57">
              <w:rPr>
                <w:rFonts w:ascii="メイリオ" w:eastAsia="メイリオ" w:hAnsi="メイリオ" w:cs="メイリオ"/>
                <w:color w:val="2F5496" w:themeColor="accent1" w:themeShade="BF"/>
                <w:sz w:val="16"/>
                <w:szCs w:val="16"/>
              </w:rPr>
              <w:t>)</w:t>
            </w:r>
          </w:p>
        </w:tc>
        <w:tc>
          <w:tcPr>
            <w:tcW w:w="1225" w:type="dxa"/>
            <w:tcBorders>
              <w:top w:val="single" w:sz="2" w:space="0" w:color="000000"/>
              <w:left w:val="single" w:sz="2" w:space="0" w:color="000000"/>
              <w:bottom w:val="single" w:sz="2" w:space="0" w:color="000000"/>
              <w:right w:val="single" w:sz="2" w:space="0" w:color="000000"/>
              <w:tl2br w:val="single" w:sz="2" w:space="0" w:color="000000"/>
            </w:tcBorders>
            <w:shd w:val="clear" w:color="auto" w:fill="auto"/>
            <w:tcMar>
              <w:top w:w="15" w:type="dxa"/>
              <w:left w:w="108" w:type="dxa"/>
              <w:bottom w:w="0" w:type="dxa"/>
              <w:right w:w="108" w:type="dxa"/>
            </w:tcMar>
            <w:vAlign w:val="center"/>
            <w:hideMark/>
          </w:tcPr>
          <w:p w14:paraId="61B7EC6D"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7F5EA3C"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color w:val="2F5496" w:themeColor="accent1" w:themeShade="BF"/>
                <w:sz w:val="16"/>
                <w:szCs w:val="16"/>
              </w:rPr>
              <w:t>91,000</w:t>
            </w:r>
          </w:p>
        </w:tc>
        <w:tc>
          <w:tcPr>
            <w:tcW w:w="129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hideMark/>
          </w:tcPr>
          <w:p w14:paraId="6027FB6D" w14:textId="77777777" w:rsidR="00D51500" w:rsidRPr="009D6E57" w:rsidRDefault="00D51500" w:rsidP="009D6E57">
            <w:pPr>
              <w:spacing w:line="200" w:lineRule="exact"/>
              <w:jc w:val="right"/>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w:t>
            </w:r>
          </w:p>
        </w:tc>
      </w:tr>
    </w:tbl>
    <w:p w14:paraId="78215B68" w14:textId="5F4351B7" w:rsidR="00991882" w:rsidRPr="009D6E57" w:rsidRDefault="004E7303" w:rsidP="00140134">
      <w:pPr>
        <w:spacing w:line="300" w:lineRule="exact"/>
        <w:rPr>
          <w:rFonts w:ascii="メイリオ" w:eastAsia="メイリオ" w:hAnsi="メイリオ" w:cs="メイリオ"/>
          <w:color w:val="2F5496" w:themeColor="accent1" w:themeShade="BF"/>
        </w:rPr>
      </w:pPr>
      <w:r w:rsidRPr="009D6E57">
        <w:rPr>
          <w:rFonts w:ascii="メイリオ" w:eastAsia="メイリオ" w:hAnsi="メイリオ" w:cs="メイリオ" w:hint="eastAsia"/>
          <w:color w:val="2F5496" w:themeColor="accent1" w:themeShade="BF"/>
          <w:sz w:val="18"/>
          <w:szCs w:val="20"/>
        </w:rPr>
        <w:t>（※）事務事業編における温室効果ガス総排出量については、基礎排出係数、調整後排出係数いずれか片方の値に基づいて算定した排出量を公表すれば問題ありません。</w:t>
      </w:r>
    </w:p>
    <w:p w14:paraId="1DC70F56" w14:textId="77777777" w:rsidR="00313AF9" w:rsidRDefault="00313AF9" w:rsidP="00991882">
      <w:pPr>
        <w:spacing w:line="300" w:lineRule="exact"/>
        <w:rPr>
          <w:rFonts w:ascii="メイリオ" w:eastAsia="メイリオ" w:hAnsi="メイリオ" w:cs="メイリオ"/>
        </w:rPr>
      </w:pPr>
    </w:p>
    <w:p w14:paraId="4004BB74" w14:textId="77777777" w:rsidR="00991882" w:rsidRDefault="00991882" w:rsidP="00991882">
      <w:pPr>
        <w:spacing w:line="300" w:lineRule="exact"/>
        <w:rPr>
          <w:rFonts w:ascii="メイリオ" w:eastAsia="メイリオ" w:hAnsi="メイリオ" w:cs="メイリオ"/>
        </w:rPr>
      </w:pPr>
    </w:p>
    <w:p w14:paraId="505A7DA8" w14:textId="202E49C0" w:rsidR="00D51500" w:rsidRDefault="00D51500" w:rsidP="00140134">
      <w:pPr>
        <w:spacing w:line="300" w:lineRule="exact"/>
        <w:rPr>
          <w:rFonts w:ascii="メイリオ" w:eastAsia="メイリオ" w:hAnsi="メイリオ" w:cs="メイリオ"/>
        </w:rPr>
      </w:pPr>
      <w:bookmarkStart w:id="446" w:name="_Hlk193205576"/>
      <w:r w:rsidRPr="009D6E57">
        <w:rPr>
          <w:rFonts w:ascii="メイリオ" w:eastAsia="メイリオ" w:hAnsi="メイリオ" w:cs="メイリオ" w:hint="eastAsia"/>
        </w:rPr>
        <w:t>（２）令和○○年度の主要な事業ごとの温室効果ガスの排出量</w:t>
      </w:r>
      <w:bookmarkEnd w:id="446"/>
    </w:p>
    <w:p w14:paraId="4DFEEF3C" w14:textId="59E3F569" w:rsidR="00991882" w:rsidRPr="00BF1957" w:rsidRDefault="00EE3F93" w:rsidP="00991882">
      <w:pPr>
        <w:ind w:firstLineChars="200" w:firstLine="420"/>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主要な事業ごとの温室効果ガスの排出量</w:t>
      </w:r>
      <w:r>
        <w:rPr>
          <w:rFonts w:ascii="Meiryo UI" w:eastAsia="Meiryo UI" w:hAnsi="Meiryo UI" w:hint="eastAsia"/>
          <w:color w:val="2F5496" w:themeColor="accent1" w:themeShade="BF"/>
        </w:rPr>
        <w:t>は以下のとおりです。</w:t>
      </w:r>
      <w:r w:rsidR="00991882" w:rsidRPr="00BF1957">
        <w:rPr>
          <w:rFonts w:ascii="Meiryo UI" w:eastAsia="Meiryo UI" w:hAnsi="Meiryo UI" w:hint="eastAsia"/>
          <w:color w:val="2F5496" w:themeColor="accent1" w:themeShade="BF"/>
        </w:rPr>
        <w:t>・・・・・</w:t>
      </w:r>
    </w:p>
    <w:p w14:paraId="6FD5D4B9" w14:textId="4D2434CD" w:rsidR="007562CB" w:rsidRPr="009D6E57" w:rsidRDefault="007562CB" w:rsidP="009D6E57">
      <w:pPr>
        <w:spacing w:beforeLines="50" w:before="180" w:line="300" w:lineRule="exact"/>
        <w:jc w:val="center"/>
        <w:rPr>
          <w:rFonts w:ascii="メイリオ" w:eastAsia="メイリオ" w:hAnsi="メイリオ" w:cs="メイリオ"/>
          <w:b/>
          <w:bCs/>
          <w:color w:val="2F5496" w:themeColor="accent1" w:themeShade="BF"/>
        </w:rPr>
      </w:pPr>
      <w:r>
        <w:rPr>
          <w:rFonts w:ascii="メイリオ" w:eastAsia="メイリオ" w:hAnsi="メイリオ" w:cs="メイリオ" w:hint="eastAsia"/>
          <w:b/>
          <w:bCs/>
          <w:noProof/>
          <w:color w:val="2F5496" w:themeColor="accent1" w:themeShade="BF"/>
        </w:rPr>
        <mc:AlternateContent>
          <mc:Choice Requires="wps">
            <w:drawing>
              <wp:anchor distT="0" distB="0" distL="114300" distR="114300" simplePos="0" relativeHeight="251710550" behindDoc="0" locked="0" layoutInCell="1" allowOverlap="1" wp14:anchorId="0277A94F" wp14:editId="72666734">
                <wp:simplePos x="0" y="0"/>
                <wp:positionH relativeFrom="column">
                  <wp:posOffset>4329626</wp:posOffset>
                </wp:positionH>
                <wp:positionV relativeFrom="paragraph">
                  <wp:posOffset>164861</wp:posOffset>
                </wp:positionV>
                <wp:extent cx="610480" cy="175416"/>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0480" cy="175416"/>
                        </a:xfrm>
                        <a:prstGeom prst="rect">
                          <a:avLst/>
                        </a:prstGeom>
                        <a:noFill/>
                        <a:ln w="6350">
                          <a:noFill/>
                        </a:ln>
                      </wps:spPr>
                      <wps:txbx>
                        <w:txbxContent>
                          <w:p w14:paraId="78601370" w14:textId="2599AA2E" w:rsidR="007562CB" w:rsidRPr="009D6E57" w:rsidRDefault="007562CB" w:rsidP="009D6E57">
                            <w:pPr>
                              <w:spacing w:line="140" w:lineRule="exact"/>
                              <w:rPr>
                                <w:rFonts w:ascii="メイリオ" w:eastAsia="メイリオ" w:hAnsi="メイリオ"/>
                                <w:color w:val="2F5496" w:themeColor="accent1" w:themeShade="BF"/>
                                <w:sz w:val="10"/>
                                <w:szCs w:val="12"/>
                              </w:rPr>
                            </w:pPr>
                            <w:r w:rsidRPr="009D6E57">
                              <w:rPr>
                                <w:rFonts w:ascii="メイリオ" w:eastAsia="メイリオ" w:hAnsi="メイリオ" w:hint="eastAsia"/>
                                <w:color w:val="2F5496" w:themeColor="accent1" w:themeShade="BF"/>
                                <w:sz w:val="10"/>
                                <w:szCs w:val="12"/>
                              </w:rPr>
                              <w:t>（単位</w:t>
                            </w:r>
                            <w:r w:rsidRPr="009D6E57">
                              <w:rPr>
                                <w:rFonts w:ascii="メイリオ" w:eastAsia="メイリオ" w:hAnsi="メイリオ"/>
                                <w:color w:val="2F5496" w:themeColor="accent1" w:themeShade="BF"/>
                                <w:sz w:val="10"/>
                                <w:szCs w:val="12"/>
                              </w:rPr>
                              <w:t>:t-CO</w:t>
                            </w:r>
                            <w:r w:rsidRPr="009D6E57">
                              <w:rPr>
                                <w:rFonts w:ascii="メイリオ" w:eastAsia="メイリオ" w:hAnsi="メイリオ"/>
                                <w:color w:val="2F5496" w:themeColor="accent1" w:themeShade="BF"/>
                                <w:sz w:val="10"/>
                                <w:szCs w:val="12"/>
                                <w:vertAlign w:val="subscript"/>
                              </w:rPr>
                              <w:t>2</w:t>
                            </w:r>
                            <w:r w:rsidRPr="009D6E57">
                              <w:rPr>
                                <w:rFonts w:ascii="メイリオ" w:eastAsia="メイリオ" w:hAnsi="メイリオ" w:hint="eastAsia"/>
                                <w:color w:val="2F5496" w:themeColor="accent1" w:themeShade="BF"/>
                                <w:sz w:val="10"/>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7A94F" id="テキスト ボックス 62" o:spid="_x0000_s1115" type="#_x0000_t202" style="position:absolute;left:0;text-align:left;margin-left:340.9pt;margin-top:13pt;width:48.05pt;height:13.8pt;z-index:2517105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p5GgIAADMEAAAOAAAAZHJzL2Uyb0RvYy54bWysU8tu2zAQvBfoPxC815Jc20k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" filled="f" stroked="f" strokeweight=".5pt">
                <v:textbox>
                  <w:txbxContent>
                    <w:p w14:paraId="78601370" w14:textId="2599AA2E" w:rsidR="007562CB" w:rsidRPr="009D6E57" w:rsidRDefault="007562CB" w:rsidP="009D6E57">
                      <w:pPr>
                        <w:spacing w:line="140" w:lineRule="exact"/>
                        <w:rPr>
                          <w:rFonts w:ascii="メイリオ" w:eastAsia="メイリオ" w:hAnsi="メイリオ"/>
                          <w:color w:val="2F5496" w:themeColor="accent1" w:themeShade="BF"/>
                          <w:sz w:val="10"/>
                          <w:szCs w:val="12"/>
                        </w:rPr>
                      </w:pPr>
                      <w:r w:rsidRPr="009D6E57">
                        <w:rPr>
                          <w:rFonts w:ascii="メイリオ" w:eastAsia="メイリオ" w:hAnsi="メイリオ" w:hint="eastAsia"/>
                          <w:color w:val="2F5496" w:themeColor="accent1" w:themeShade="BF"/>
                          <w:sz w:val="10"/>
                          <w:szCs w:val="12"/>
                        </w:rPr>
                        <w:t>（単位</w:t>
                      </w:r>
                      <w:r w:rsidRPr="009D6E57">
                        <w:rPr>
                          <w:rFonts w:ascii="メイリオ" w:eastAsia="メイリオ" w:hAnsi="メイリオ"/>
                          <w:color w:val="2F5496" w:themeColor="accent1" w:themeShade="BF"/>
                          <w:sz w:val="10"/>
                          <w:szCs w:val="12"/>
                        </w:rPr>
                        <w:t>:t-CO</w:t>
                      </w:r>
                      <w:r w:rsidRPr="009D6E57">
                        <w:rPr>
                          <w:rFonts w:ascii="メイリオ" w:eastAsia="メイリオ" w:hAnsi="メイリオ"/>
                          <w:color w:val="2F5496" w:themeColor="accent1" w:themeShade="BF"/>
                          <w:sz w:val="10"/>
                          <w:szCs w:val="12"/>
                          <w:vertAlign w:val="subscript"/>
                        </w:rPr>
                        <w:t>2</w:t>
                      </w:r>
                      <w:r w:rsidRPr="009D6E57">
                        <w:rPr>
                          <w:rFonts w:ascii="メイリオ" w:eastAsia="メイリオ" w:hAnsi="メイリオ" w:hint="eastAsia"/>
                          <w:color w:val="2F5496" w:themeColor="accent1" w:themeShade="BF"/>
                          <w:sz w:val="10"/>
                          <w:szCs w:val="12"/>
                        </w:rPr>
                        <w:t>）</w:t>
                      </w:r>
                    </w:p>
                  </w:txbxContent>
                </v:textbox>
              </v:shape>
            </w:pict>
          </mc:Fallback>
        </mc:AlternateContent>
      </w:r>
      <w:r w:rsidR="00B60649" w:rsidRPr="009D6E57">
        <w:rPr>
          <w:rFonts w:ascii="メイリオ" w:eastAsia="メイリオ" w:hAnsi="メイリオ" w:cs="メイリオ" w:hint="eastAsia"/>
          <w:b/>
          <w:bCs/>
          <w:color w:val="2F5496" w:themeColor="accent1" w:themeShade="BF"/>
        </w:rPr>
        <w:t>表</w:t>
      </w:r>
      <w:r w:rsidR="00B60649" w:rsidRPr="009D6E57">
        <w:rPr>
          <w:rFonts w:ascii="メイリオ" w:eastAsia="メイリオ" w:hAnsi="メイリオ" w:cs="メイリオ"/>
          <w:b/>
          <w:bCs/>
          <w:color w:val="2F5496" w:themeColor="accent1" w:themeShade="BF"/>
        </w:rPr>
        <w:t xml:space="preserve"> </w:t>
      </w:r>
      <w:r w:rsidR="00B60649" w:rsidRPr="009D6E57">
        <w:rPr>
          <w:rFonts w:ascii="メイリオ" w:eastAsia="メイリオ" w:hAnsi="メイリオ" w:cs="メイリオ"/>
          <w:b/>
          <w:bCs/>
          <w:color w:val="2F5496" w:themeColor="accent1" w:themeShade="BF"/>
        </w:rPr>
        <w:fldChar w:fldCharType="begin"/>
      </w:r>
      <w:r w:rsidR="00B60649" w:rsidRPr="009D6E57">
        <w:rPr>
          <w:rFonts w:ascii="メイリオ" w:eastAsia="メイリオ" w:hAnsi="メイリオ" w:cs="メイリオ"/>
          <w:b/>
          <w:bCs/>
          <w:color w:val="2F5496" w:themeColor="accent1" w:themeShade="BF"/>
        </w:rPr>
        <w:instrText xml:space="preserve"> SEQ </w:instrText>
      </w:r>
      <w:r w:rsidR="00B60649" w:rsidRPr="009D6E57">
        <w:rPr>
          <w:rFonts w:ascii="メイリオ" w:eastAsia="メイリオ" w:hAnsi="メイリオ" w:cs="メイリオ" w:hint="eastAsia"/>
          <w:b/>
          <w:bCs/>
          <w:color w:val="2F5496" w:themeColor="accent1" w:themeShade="BF"/>
        </w:rPr>
        <w:instrText>表</w:instrText>
      </w:r>
      <w:r w:rsidR="00B60649" w:rsidRPr="009D6E57">
        <w:rPr>
          <w:rFonts w:ascii="メイリオ" w:eastAsia="メイリオ" w:hAnsi="メイリオ" w:cs="メイリオ"/>
          <w:b/>
          <w:bCs/>
          <w:color w:val="2F5496" w:themeColor="accent1" w:themeShade="BF"/>
        </w:rPr>
        <w:instrText xml:space="preserve"> \* ARABIC </w:instrText>
      </w:r>
      <w:r w:rsidR="00B60649" w:rsidRPr="009D6E57">
        <w:rPr>
          <w:rFonts w:ascii="メイリオ" w:eastAsia="メイリオ" w:hAnsi="メイリオ" w:cs="メイリオ"/>
          <w:b/>
          <w:bCs/>
          <w:color w:val="2F5496" w:themeColor="accent1" w:themeShade="BF"/>
        </w:rPr>
        <w:fldChar w:fldCharType="separate"/>
      </w:r>
      <w:r w:rsidR="009F3C19">
        <w:rPr>
          <w:rFonts w:ascii="メイリオ" w:eastAsia="メイリオ" w:hAnsi="メイリオ" w:cs="メイリオ"/>
          <w:b/>
          <w:bCs/>
          <w:noProof/>
          <w:color w:val="2F5496" w:themeColor="accent1" w:themeShade="BF"/>
        </w:rPr>
        <w:t>6</w:t>
      </w:r>
      <w:r w:rsidR="00B60649" w:rsidRPr="009D6E57">
        <w:rPr>
          <w:rFonts w:ascii="メイリオ" w:eastAsia="メイリオ" w:hAnsi="メイリオ" w:cs="メイリオ"/>
          <w:b/>
          <w:bCs/>
          <w:color w:val="2F5496" w:themeColor="accent1" w:themeShade="BF"/>
        </w:rPr>
        <w:fldChar w:fldCharType="end"/>
      </w:r>
      <w:r w:rsidR="00EE3F93" w:rsidRPr="00BC66A8">
        <w:rPr>
          <w:rFonts w:ascii="メイリオ" w:eastAsia="メイリオ" w:hAnsi="メイリオ" w:cs="メイリオ"/>
          <w:b/>
          <w:bCs/>
          <w:color w:val="2F5496" w:themeColor="accent1" w:themeShade="BF"/>
        </w:rPr>
        <w:t xml:space="preserve"> </w:t>
      </w:r>
      <w:r w:rsidR="00EE3F93" w:rsidRPr="00BC66A8">
        <w:rPr>
          <w:rFonts w:ascii="メイリオ" w:eastAsia="メイリオ" w:hAnsi="メイリオ" w:cs="メイリオ" w:hint="eastAsia"/>
          <w:b/>
          <w:bCs/>
          <w:color w:val="2F5496" w:themeColor="accent1" w:themeShade="BF"/>
        </w:rPr>
        <w:t xml:space="preserve">　</w:t>
      </w:r>
      <w:r w:rsidR="00EE3F93" w:rsidRPr="00EE3F93">
        <w:rPr>
          <w:rFonts w:ascii="メイリオ" w:eastAsia="メイリオ" w:hAnsi="メイリオ" w:cs="メイリオ" w:hint="eastAsia"/>
          <w:b/>
          <w:bCs/>
          <w:color w:val="2F5496" w:themeColor="accent1" w:themeShade="BF"/>
        </w:rPr>
        <w:t>事務・事業分野別排出量の</w:t>
      </w:r>
      <w:r w:rsidR="00EE3F93" w:rsidRPr="00BC66A8">
        <w:rPr>
          <w:rFonts w:ascii="メイリオ" w:eastAsia="メイリオ" w:hAnsi="メイリオ" w:cs="メイリオ" w:hint="eastAsia"/>
          <w:b/>
          <w:bCs/>
          <w:color w:val="2F5496" w:themeColor="accent1" w:themeShade="BF"/>
        </w:rPr>
        <w:t>公表イメージ</w:t>
      </w:r>
    </w:p>
    <w:tbl>
      <w:tblPr>
        <w:tblW w:w="6943" w:type="dxa"/>
        <w:jc w:val="center"/>
        <w:tblCellMar>
          <w:left w:w="0" w:type="dxa"/>
          <w:right w:w="0" w:type="dxa"/>
        </w:tblCellMar>
        <w:tblLook w:val="04A0" w:firstRow="1" w:lastRow="0" w:firstColumn="1" w:lastColumn="0" w:noHBand="0" w:noVBand="1"/>
      </w:tblPr>
      <w:tblGrid>
        <w:gridCol w:w="2863"/>
        <w:gridCol w:w="1360"/>
        <w:gridCol w:w="1360"/>
        <w:gridCol w:w="1360"/>
      </w:tblGrid>
      <w:tr w:rsidR="00DD4F92" w:rsidRPr="00313AF9" w14:paraId="1E0735DF" w14:textId="77777777" w:rsidTr="009D6E57">
        <w:trPr>
          <w:trHeight w:val="145"/>
          <w:jc w:val="center"/>
        </w:trPr>
        <w:tc>
          <w:tcPr>
            <w:tcW w:w="2863" w:type="dxa"/>
            <w:vMerge w:val="restart"/>
            <w:tcBorders>
              <w:top w:val="single" w:sz="2" w:space="0" w:color="000000"/>
              <w:left w:val="single" w:sz="2" w:space="0" w:color="000000"/>
              <w:bottom w:val="single" w:sz="2" w:space="0" w:color="000000"/>
              <w:right w:val="single" w:sz="2" w:space="0" w:color="000000"/>
              <w:tl2br w:val="single" w:sz="2" w:space="0" w:color="000000"/>
            </w:tcBorders>
            <w:shd w:val="clear" w:color="auto" w:fill="F2F2F2" w:themeFill="background1" w:themeFillShade="F2"/>
            <w:tcMar>
              <w:top w:w="15" w:type="dxa"/>
              <w:left w:w="108" w:type="dxa"/>
              <w:bottom w:w="0" w:type="dxa"/>
              <w:right w:w="108" w:type="dxa"/>
            </w:tcMar>
            <w:vAlign w:val="center"/>
            <w:hideMark/>
          </w:tcPr>
          <w:p w14:paraId="586839F1" w14:textId="009C5CAD" w:rsidR="00EE3F93" w:rsidRPr="00BC66A8" w:rsidRDefault="00EE3F93" w:rsidP="00BC66A8">
            <w:pPr>
              <w:spacing w:line="200" w:lineRule="exact"/>
              <w:rPr>
                <w:rFonts w:ascii="メイリオ" w:eastAsia="メイリオ" w:hAnsi="メイリオ" w:cs="メイリオ"/>
                <w:color w:val="2F5496" w:themeColor="accent1" w:themeShade="BF"/>
                <w:sz w:val="16"/>
                <w:szCs w:val="16"/>
              </w:rPr>
            </w:pPr>
          </w:p>
          <w:p w14:paraId="3183C2F2" w14:textId="1AD72436" w:rsidR="00EE3F93" w:rsidRPr="00BC66A8" w:rsidRDefault="00EE3F93" w:rsidP="00BC66A8">
            <w:pPr>
              <w:spacing w:line="200" w:lineRule="exact"/>
              <w:rPr>
                <w:rFonts w:ascii="メイリオ" w:eastAsia="メイリオ" w:hAnsi="メイリオ" w:cs="メイリオ"/>
                <w:color w:val="2F5496" w:themeColor="accent1" w:themeShade="BF"/>
                <w:sz w:val="16"/>
                <w:szCs w:val="16"/>
              </w:rPr>
            </w:pPr>
            <w:r>
              <w:rPr>
                <w:rFonts w:ascii="メイリオ" w:eastAsia="メイリオ" w:hAnsi="メイリオ" w:cs="メイリオ" w:hint="eastAsia"/>
                <w:color w:val="2F5496" w:themeColor="accent1" w:themeShade="BF"/>
                <w:sz w:val="16"/>
                <w:szCs w:val="16"/>
              </w:rPr>
              <w:t>事務・事業種別</w:t>
            </w: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26DA8313" w14:textId="77777777" w:rsidR="00EE3F93" w:rsidRPr="00BC66A8" w:rsidRDefault="00EE3F93" w:rsidP="009D6E57">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hint="eastAsia"/>
                <w:color w:val="2F5496" w:themeColor="accent1" w:themeShade="BF"/>
                <w:sz w:val="16"/>
                <w:szCs w:val="16"/>
              </w:rPr>
              <w:t>基準年度</w:t>
            </w: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53940696" w14:textId="3755FD8A" w:rsidR="00EE3F93" w:rsidRPr="00BC66A8" w:rsidRDefault="00EE3F93" w:rsidP="009D6E57">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hint="eastAsia"/>
                <w:color w:val="2F5496" w:themeColor="accent1" w:themeShade="BF"/>
                <w:sz w:val="16"/>
                <w:szCs w:val="16"/>
              </w:rPr>
              <w:t>点検年度</w:t>
            </w: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1710A86D" w14:textId="2BA7578B" w:rsidR="00EE3F93" w:rsidRPr="00BC66A8" w:rsidRDefault="00EE3F93" w:rsidP="009D6E57">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hint="eastAsia"/>
                <w:color w:val="2F5496" w:themeColor="accent1" w:themeShade="BF"/>
                <w:sz w:val="16"/>
                <w:szCs w:val="16"/>
              </w:rPr>
              <w:t>目標年度</w:t>
            </w:r>
          </w:p>
        </w:tc>
      </w:tr>
      <w:tr w:rsidR="00DD4F92" w:rsidRPr="00313AF9" w14:paraId="15E40D60" w14:textId="77777777" w:rsidTr="009D6E57">
        <w:trPr>
          <w:trHeight w:val="148"/>
          <w:jc w:val="center"/>
        </w:trPr>
        <w:tc>
          <w:tcPr>
            <w:tcW w:w="0" w:type="auto"/>
            <w:vMerge/>
            <w:tcBorders>
              <w:top w:val="single" w:sz="2" w:space="0" w:color="000000"/>
              <w:left w:val="single" w:sz="2" w:space="0" w:color="000000"/>
              <w:bottom w:val="single" w:sz="2" w:space="0" w:color="000000"/>
              <w:right w:val="single" w:sz="2" w:space="0" w:color="000000"/>
              <w:tl2br w:val="single" w:sz="2" w:space="0" w:color="000000"/>
            </w:tcBorders>
            <w:shd w:val="clear" w:color="auto" w:fill="F2F2F2" w:themeFill="background1" w:themeFillShade="F2"/>
            <w:vAlign w:val="center"/>
            <w:hideMark/>
          </w:tcPr>
          <w:p w14:paraId="03615F56" w14:textId="77777777" w:rsidR="00EE3F93" w:rsidRPr="00BC66A8" w:rsidRDefault="00EE3F93" w:rsidP="00BC66A8">
            <w:pPr>
              <w:spacing w:line="200" w:lineRule="exact"/>
              <w:rPr>
                <w:rFonts w:ascii="メイリオ" w:eastAsia="メイリオ" w:hAnsi="メイリオ" w:cs="メイリオ"/>
                <w:color w:val="2F5496" w:themeColor="accent1" w:themeShade="BF"/>
                <w:sz w:val="16"/>
                <w:szCs w:val="16"/>
              </w:rPr>
            </w:pP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49932A80" w14:textId="77777777" w:rsidR="00EE3F93" w:rsidRPr="00BC66A8" w:rsidRDefault="00EE3F93" w:rsidP="00BC66A8">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color w:val="2F5496" w:themeColor="accent1" w:themeShade="BF"/>
                <w:sz w:val="16"/>
                <w:szCs w:val="16"/>
              </w:rPr>
              <w:t>2013</w:t>
            </w: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2DD25C8C" w14:textId="77777777" w:rsidR="00EE3F93" w:rsidRPr="00BC66A8" w:rsidRDefault="00EE3F93" w:rsidP="00BC66A8">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color w:val="2F5496" w:themeColor="accent1" w:themeShade="BF"/>
                <w:sz w:val="16"/>
                <w:szCs w:val="16"/>
              </w:rPr>
              <w:t>2024</w:t>
            </w:r>
          </w:p>
        </w:tc>
        <w:tc>
          <w:tcPr>
            <w:tcW w:w="13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vAlign w:val="center"/>
            <w:hideMark/>
          </w:tcPr>
          <w:p w14:paraId="7A353DD9" w14:textId="77777777" w:rsidR="00EE3F93" w:rsidRPr="00BC66A8" w:rsidRDefault="00EE3F93" w:rsidP="00BC66A8">
            <w:pPr>
              <w:spacing w:line="200" w:lineRule="exact"/>
              <w:jc w:val="center"/>
              <w:rPr>
                <w:rFonts w:ascii="メイリオ" w:eastAsia="メイリオ" w:hAnsi="メイリオ" w:cs="メイリオ"/>
                <w:color w:val="2F5496" w:themeColor="accent1" w:themeShade="BF"/>
                <w:sz w:val="16"/>
                <w:szCs w:val="16"/>
              </w:rPr>
            </w:pPr>
            <w:r w:rsidRPr="00BC66A8">
              <w:rPr>
                <w:rFonts w:ascii="メイリオ" w:eastAsia="メイリオ" w:hAnsi="メイリオ" w:cs="メイリオ"/>
                <w:color w:val="2F5496" w:themeColor="accent1" w:themeShade="BF"/>
                <w:sz w:val="16"/>
                <w:szCs w:val="16"/>
              </w:rPr>
              <w:t>2030</w:t>
            </w:r>
          </w:p>
        </w:tc>
      </w:tr>
      <w:tr w:rsidR="00B70A27" w:rsidRPr="00313AF9" w14:paraId="4E69DBBC" w14:textId="77777777" w:rsidTr="009D6E57">
        <w:trPr>
          <w:trHeight w:val="111"/>
          <w:jc w:val="center"/>
        </w:trPr>
        <w:tc>
          <w:tcPr>
            <w:tcW w:w="2863" w:type="dxa"/>
            <w:tcBorders>
              <w:top w:val="single" w:sz="2" w:space="0" w:color="000000"/>
              <w:left w:val="single" w:sz="2" w:space="0" w:color="000000"/>
              <w:bottom w:val="single" w:sz="2" w:space="0" w:color="000000"/>
              <w:right w:val="single" w:sz="2" w:space="0" w:color="000000"/>
            </w:tcBorders>
            <w:vAlign w:val="center"/>
          </w:tcPr>
          <w:p w14:paraId="0ED091CB" w14:textId="1B5098A6"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庁舎等</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7275D057" w14:textId="4DD63B8C"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120,000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2CC69144" w14:textId="2EB751B6"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125,000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58BFBAB0" w14:textId="5FB034F8"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60,000</w:t>
            </w:r>
          </w:p>
        </w:tc>
      </w:tr>
      <w:tr w:rsidR="00B70A27" w:rsidRPr="00313AF9" w14:paraId="1ADD0735" w14:textId="77777777" w:rsidTr="009D6E57">
        <w:trPr>
          <w:trHeight w:val="111"/>
          <w:jc w:val="center"/>
        </w:trPr>
        <w:tc>
          <w:tcPr>
            <w:tcW w:w="2863" w:type="dxa"/>
            <w:tcBorders>
              <w:top w:val="single" w:sz="2" w:space="0" w:color="000000"/>
              <w:left w:val="single" w:sz="2" w:space="0" w:color="000000"/>
              <w:bottom w:val="single" w:sz="2" w:space="0" w:color="000000"/>
              <w:right w:val="single" w:sz="2" w:space="0" w:color="000000"/>
            </w:tcBorders>
            <w:vAlign w:val="center"/>
          </w:tcPr>
          <w:p w14:paraId="60410B78" w14:textId="4C1CBC12"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一般廃棄物処理事業</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3A61EB23" w14:textId="05ECFC04"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350,000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598670CF" w14:textId="6F8CEAD6"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330,000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15A29FE6" w14:textId="5AE171AF"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175,000</w:t>
            </w:r>
          </w:p>
        </w:tc>
      </w:tr>
      <w:tr w:rsidR="00B70A27" w:rsidRPr="00313AF9" w14:paraId="768B217F" w14:textId="77777777" w:rsidTr="009D6E57">
        <w:trPr>
          <w:trHeight w:val="111"/>
          <w:jc w:val="center"/>
        </w:trPr>
        <w:tc>
          <w:tcPr>
            <w:tcW w:w="2863" w:type="dxa"/>
            <w:tcBorders>
              <w:top w:val="single" w:sz="2" w:space="0" w:color="000000"/>
              <w:left w:val="single" w:sz="2" w:space="0" w:color="000000"/>
              <w:bottom w:val="single" w:sz="2" w:space="0" w:color="000000"/>
              <w:right w:val="single" w:sz="2" w:space="0" w:color="000000"/>
            </w:tcBorders>
            <w:vAlign w:val="center"/>
          </w:tcPr>
          <w:p w14:paraId="22077F82" w14:textId="6EEF1545"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水道事業</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14B356A7" w14:textId="15D32895"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65,000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3F0FEF87" w14:textId="60C8A615"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70,000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6164E3FC" w14:textId="4B7BD3C6"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32,500</w:t>
            </w:r>
          </w:p>
        </w:tc>
      </w:tr>
      <w:tr w:rsidR="00B70A27" w:rsidRPr="00313AF9" w14:paraId="34D6EDDD" w14:textId="77777777" w:rsidTr="009D6E57">
        <w:trPr>
          <w:trHeight w:val="111"/>
          <w:jc w:val="center"/>
        </w:trPr>
        <w:tc>
          <w:tcPr>
            <w:tcW w:w="2863" w:type="dxa"/>
            <w:tcBorders>
              <w:top w:val="single" w:sz="2" w:space="0" w:color="000000"/>
              <w:left w:val="single" w:sz="2" w:space="0" w:color="000000"/>
              <w:bottom w:val="single" w:sz="2" w:space="0" w:color="000000"/>
              <w:right w:val="single" w:sz="2" w:space="0" w:color="000000"/>
            </w:tcBorders>
            <w:vAlign w:val="center"/>
          </w:tcPr>
          <w:p w14:paraId="11166122" w14:textId="66C880DA"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下水道事業</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229916EA" w14:textId="68781E75"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175,000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6610E65F" w14:textId="63354BF0"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174,000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3162C2C6" w14:textId="6FEF2CB8"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87,500</w:t>
            </w:r>
          </w:p>
        </w:tc>
      </w:tr>
      <w:tr w:rsidR="00B70A27" w:rsidRPr="00313AF9" w14:paraId="39D8CDE3" w14:textId="77777777" w:rsidTr="009D6E57">
        <w:trPr>
          <w:trHeight w:val="111"/>
          <w:jc w:val="center"/>
        </w:trPr>
        <w:tc>
          <w:tcPr>
            <w:tcW w:w="2863" w:type="dxa"/>
            <w:tcBorders>
              <w:top w:val="single" w:sz="2" w:space="0" w:color="000000"/>
              <w:left w:val="single" w:sz="2" w:space="0" w:color="000000"/>
              <w:bottom w:val="single" w:sz="2" w:space="0" w:color="000000"/>
              <w:right w:val="single" w:sz="2" w:space="0" w:color="000000"/>
            </w:tcBorders>
            <w:vAlign w:val="center"/>
          </w:tcPr>
          <w:p w14:paraId="304C1946" w14:textId="58873FD9"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公営交通事業</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72726539" w14:textId="45936F0D"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30,000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29A230E6" w14:textId="44182841"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25,000</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4E3A9E54" w14:textId="706AA040"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15,000</w:t>
            </w:r>
          </w:p>
        </w:tc>
      </w:tr>
      <w:tr w:rsidR="00B70A27" w:rsidRPr="00313AF9" w14:paraId="6D3817B1" w14:textId="77777777" w:rsidTr="009D6E57">
        <w:trPr>
          <w:trHeight w:val="111"/>
          <w:jc w:val="center"/>
        </w:trPr>
        <w:tc>
          <w:tcPr>
            <w:tcW w:w="2863" w:type="dxa"/>
            <w:tcBorders>
              <w:top w:val="single" w:sz="2" w:space="0" w:color="000000"/>
              <w:left w:val="single" w:sz="2" w:space="0" w:color="000000"/>
              <w:bottom w:val="double" w:sz="4" w:space="0" w:color="000000"/>
              <w:right w:val="single" w:sz="2" w:space="0" w:color="000000"/>
            </w:tcBorders>
            <w:vAlign w:val="center"/>
          </w:tcPr>
          <w:p w14:paraId="6316A6EB" w14:textId="19C0C757"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sidRPr="00EE3F93">
              <w:rPr>
                <w:rFonts w:ascii="メイリオ" w:eastAsia="メイリオ" w:hAnsi="メイリオ" w:cs="メイリオ" w:hint="eastAsia"/>
                <w:color w:val="2F5496" w:themeColor="accent1" w:themeShade="BF"/>
                <w:sz w:val="16"/>
                <w:szCs w:val="16"/>
              </w:rPr>
              <w:t>その他</w:t>
            </w:r>
          </w:p>
        </w:tc>
        <w:tc>
          <w:tcPr>
            <w:tcW w:w="1360" w:type="dxa"/>
            <w:tcBorders>
              <w:top w:val="single" w:sz="2" w:space="0" w:color="000000"/>
              <w:left w:val="single" w:sz="2" w:space="0" w:color="000000"/>
              <w:bottom w:val="double" w:sz="4" w:space="0" w:color="000000"/>
              <w:right w:val="single" w:sz="2" w:space="0" w:color="000000"/>
            </w:tcBorders>
            <w:shd w:val="clear" w:color="auto" w:fill="auto"/>
            <w:tcMar>
              <w:top w:w="15" w:type="dxa"/>
              <w:left w:w="108" w:type="dxa"/>
              <w:bottom w:w="0" w:type="dxa"/>
              <w:right w:w="108" w:type="dxa"/>
            </w:tcMar>
            <w:vAlign w:val="center"/>
          </w:tcPr>
          <w:p w14:paraId="770E6534" w14:textId="4592B102"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60,000</w:t>
            </w:r>
          </w:p>
        </w:tc>
        <w:tc>
          <w:tcPr>
            <w:tcW w:w="1360" w:type="dxa"/>
            <w:tcBorders>
              <w:top w:val="single" w:sz="2" w:space="0" w:color="000000"/>
              <w:left w:val="single" w:sz="2" w:space="0" w:color="000000"/>
              <w:bottom w:val="double" w:sz="4" w:space="0" w:color="000000"/>
              <w:right w:val="single" w:sz="2" w:space="0" w:color="000000"/>
            </w:tcBorders>
            <w:shd w:val="clear" w:color="auto" w:fill="auto"/>
            <w:tcMar>
              <w:top w:w="15" w:type="dxa"/>
              <w:left w:w="108" w:type="dxa"/>
              <w:bottom w:w="0" w:type="dxa"/>
              <w:right w:w="108" w:type="dxa"/>
            </w:tcMar>
            <w:vAlign w:val="center"/>
          </w:tcPr>
          <w:p w14:paraId="7E4D61F1" w14:textId="279D7A03"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sidRPr="007562CB">
              <w:rPr>
                <w:rFonts w:ascii="メイリオ" w:eastAsia="メイリオ" w:hAnsi="メイリオ" w:cs="メイリオ"/>
                <w:color w:val="2F5496" w:themeColor="accent1" w:themeShade="BF"/>
                <w:sz w:val="16"/>
                <w:szCs w:val="16"/>
              </w:rPr>
              <w:t>55,000</w:t>
            </w:r>
          </w:p>
        </w:tc>
        <w:tc>
          <w:tcPr>
            <w:tcW w:w="1360" w:type="dxa"/>
            <w:tcBorders>
              <w:top w:val="single" w:sz="2" w:space="0" w:color="000000"/>
              <w:left w:val="single" w:sz="2" w:space="0" w:color="000000"/>
              <w:bottom w:val="double" w:sz="4" w:space="0" w:color="000000"/>
              <w:right w:val="single" w:sz="2" w:space="0" w:color="000000"/>
            </w:tcBorders>
            <w:shd w:val="clear" w:color="auto" w:fill="auto"/>
            <w:tcMar>
              <w:top w:w="15" w:type="dxa"/>
              <w:left w:w="108" w:type="dxa"/>
              <w:bottom w:w="0" w:type="dxa"/>
              <w:right w:w="108" w:type="dxa"/>
            </w:tcMar>
            <w:vAlign w:val="center"/>
          </w:tcPr>
          <w:p w14:paraId="79B343AC" w14:textId="489CE951"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30,000</w:t>
            </w:r>
          </w:p>
        </w:tc>
      </w:tr>
      <w:tr w:rsidR="00B70A27" w:rsidRPr="00313AF9" w14:paraId="720290D9" w14:textId="77777777" w:rsidTr="009D6E57">
        <w:trPr>
          <w:trHeight w:val="111"/>
          <w:jc w:val="center"/>
        </w:trPr>
        <w:tc>
          <w:tcPr>
            <w:tcW w:w="2863" w:type="dxa"/>
            <w:tcBorders>
              <w:top w:val="double" w:sz="4" w:space="0" w:color="000000"/>
              <w:left w:val="single" w:sz="2" w:space="0" w:color="000000"/>
              <w:bottom w:val="single" w:sz="2" w:space="0" w:color="000000"/>
              <w:right w:val="single" w:sz="2" w:space="0" w:color="000000"/>
            </w:tcBorders>
            <w:vAlign w:val="center"/>
          </w:tcPr>
          <w:p w14:paraId="129D9651" w14:textId="7398BABE" w:rsidR="00B70A27" w:rsidRPr="00BC66A8" w:rsidRDefault="00B70A27" w:rsidP="009D6E57">
            <w:pPr>
              <w:spacing w:line="200" w:lineRule="exact"/>
              <w:ind w:firstLineChars="50" w:firstLine="80"/>
              <w:rPr>
                <w:rFonts w:ascii="メイリオ" w:eastAsia="メイリオ" w:hAnsi="メイリオ" w:cs="メイリオ"/>
                <w:color w:val="2F5496" w:themeColor="accent1" w:themeShade="BF"/>
                <w:sz w:val="16"/>
                <w:szCs w:val="16"/>
              </w:rPr>
            </w:pPr>
            <w:r>
              <w:rPr>
                <w:rFonts w:ascii="メイリオ" w:eastAsia="メイリオ" w:hAnsi="メイリオ" w:cs="メイリオ" w:hint="eastAsia"/>
                <w:color w:val="2F5496" w:themeColor="accent1" w:themeShade="BF"/>
                <w:sz w:val="16"/>
                <w:szCs w:val="16"/>
              </w:rPr>
              <w:t>合計</w:t>
            </w:r>
          </w:p>
        </w:tc>
        <w:tc>
          <w:tcPr>
            <w:tcW w:w="1360" w:type="dxa"/>
            <w:tcBorders>
              <w:top w:val="double" w:sz="4"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429C6E4D" w14:textId="46AFB6DF"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cs="メイリオ" w:hint="eastAsia"/>
                <w:color w:val="2F5496" w:themeColor="accent1" w:themeShade="BF"/>
                <w:sz w:val="16"/>
                <w:szCs w:val="16"/>
              </w:rPr>
              <w:t>8</w:t>
            </w:r>
            <w:r>
              <w:rPr>
                <w:rFonts w:ascii="メイリオ" w:eastAsia="メイリオ" w:hAnsi="メイリオ" w:cs="メイリオ"/>
                <w:color w:val="2F5496" w:themeColor="accent1" w:themeShade="BF"/>
                <w:sz w:val="16"/>
                <w:szCs w:val="16"/>
              </w:rPr>
              <w:t>00,000</w:t>
            </w:r>
          </w:p>
        </w:tc>
        <w:tc>
          <w:tcPr>
            <w:tcW w:w="1360" w:type="dxa"/>
            <w:tcBorders>
              <w:top w:val="double" w:sz="4"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064067C1" w14:textId="5E0758CF"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cs="メイリオ" w:hint="eastAsia"/>
                <w:color w:val="2F5496" w:themeColor="accent1" w:themeShade="BF"/>
                <w:sz w:val="16"/>
                <w:szCs w:val="16"/>
              </w:rPr>
              <w:t>7</w:t>
            </w:r>
            <w:r>
              <w:rPr>
                <w:rFonts w:ascii="メイリオ" w:eastAsia="メイリオ" w:hAnsi="メイリオ" w:cs="メイリオ"/>
                <w:color w:val="2F5496" w:themeColor="accent1" w:themeShade="BF"/>
                <w:sz w:val="16"/>
                <w:szCs w:val="16"/>
              </w:rPr>
              <w:t>79,000</w:t>
            </w:r>
          </w:p>
        </w:tc>
        <w:tc>
          <w:tcPr>
            <w:tcW w:w="1360" w:type="dxa"/>
            <w:tcBorders>
              <w:top w:val="double" w:sz="4"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vAlign w:val="center"/>
          </w:tcPr>
          <w:p w14:paraId="6FD8FA2D" w14:textId="69487EAF" w:rsidR="00B70A27" w:rsidRPr="00BC66A8" w:rsidRDefault="00B70A27" w:rsidP="00B70A27">
            <w:pPr>
              <w:spacing w:line="200" w:lineRule="exact"/>
              <w:jc w:val="right"/>
              <w:rPr>
                <w:rFonts w:ascii="メイリオ" w:eastAsia="メイリオ" w:hAnsi="メイリオ" w:cs="メイリオ"/>
                <w:color w:val="2F5496" w:themeColor="accent1" w:themeShade="BF"/>
                <w:sz w:val="16"/>
                <w:szCs w:val="16"/>
              </w:rPr>
            </w:pPr>
            <w:r>
              <w:rPr>
                <w:rFonts w:ascii="メイリオ" w:eastAsia="メイリオ" w:hAnsi="メイリオ" w:hint="eastAsia"/>
                <w:color w:val="2F5496"/>
                <w:sz w:val="16"/>
                <w:szCs w:val="16"/>
              </w:rPr>
              <w:t>400,000</w:t>
            </w:r>
          </w:p>
        </w:tc>
      </w:tr>
    </w:tbl>
    <w:p w14:paraId="394F7F4E" w14:textId="77777777" w:rsidR="00EE3F93" w:rsidRPr="009D6E57" w:rsidRDefault="00EE3F93" w:rsidP="009D6E57">
      <w:pPr>
        <w:spacing w:line="300" w:lineRule="exact"/>
        <w:jc w:val="center"/>
        <w:rPr>
          <w:rFonts w:ascii="メイリオ" w:eastAsia="メイリオ" w:hAnsi="メイリオ" w:cs="メイリオ"/>
          <w:b/>
          <w:bCs/>
        </w:rPr>
      </w:pPr>
    </w:p>
    <w:p w14:paraId="20A22266" w14:textId="77777777" w:rsidR="00D51500" w:rsidRPr="009D6E57" w:rsidRDefault="00D51500" w:rsidP="009D6E57">
      <w:pPr>
        <w:spacing w:line="300" w:lineRule="exact"/>
        <w:rPr>
          <w:rFonts w:ascii="メイリオ" w:eastAsia="メイリオ" w:hAnsi="メイリオ" w:cs="メイリオ"/>
        </w:rPr>
      </w:pPr>
    </w:p>
    <w:p w14:paraId="3A937BC9" w14:textId="77777777"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（３）措置・取組の状況</w:t>
      </w:r>
      <w:r w:rsidRPr="009D6E57">
        <w:rPr>
          <w:rFonts w:ascii="メイリオ" w:eastAsia="メイリオ" w:hAnsi="メイリオ" w:cs="メイリオ"/>
        </w:rPr>
        <w:t xml:space="preserve"> </w:t>
      </w:r>
    </w:p>
    <w:p w14:paraId="47009B1F" w14:textId="1D30FD3B" w:rsidR="00D51500" w:rsidRDefault="00D51500">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①取組項目（エネルギー管理項目、重点目標など）ごと</w:t>
      </w:r>
    </w:p>
    <w:p w14:paraId="4F917421" w14:textId="77777777" w:rsidR="00991882" w:rsidRPr="00BF1957" w:rsidRDefault="00991882" w:rsidP="00991882">
      <w:pPr>
        <w:ind w:firstLineChars="200" w:firstLine="420"/>
        <w:rPr>
          <w:rFonts w:ascii="Meiryo UI" w:eastAsia="Meiryo UI" w:hAnsi="Meiryo UI"/>
          <w:color w:val="2F5496" w:themeColor="accent1" w:themeShade="BF"/>
        </w:rPr>
      </w:pPr>
      <w:r w:rsidRPr="00BF1957">
        <w:rPr>
          <w:rFonts w:ascii="Meiryo UI" w:eastAsia="Meiryo UI" w:hAnsi="Meiryo UI" w:hint="eastAsia"/>
          <w:color w:val="2F5496" w:themeColor="accent1" w:themeShade="BF"/>
        </w:rPr>
        <w:t>取組項目ごとの進捗状況は以下のとおりです。・・・・・</w:t>
      </w:r>
    </w:p>
    <w:p w14:paraId="1A20F05B" w14:textId="4F44767D" w:rsidR="00991882" w:rsidRPr="009D6E57" w:rsidRDefault="00B60649" w:rsidP="00991882">
      <w:pPr>
        <w:spacing w:line="300" w:lineRule="exact"/>
        <w:jc w:val="center"/>
        <w:rPr>
          <w:rFonts w:ascii="メイリオ" w:eastAsia="メイリオ" w:hAnsi="メイリオ" w:cs="メイリオ"/>
          <w:color w:val="2F5496" w:themeColor="accent1" w:themeShade="BF"/>
        </w:rPr>
      </w:pPr>
      <w:r w:rsidRPr="009D6E57">
        <w:rPr>
          <w:rFonts w:ascii="メイリオ" w:eastAsia="メイリオ" w:hAnsi="メイリオ" w:cs="メイリオ" w:hint="eastAsia"/>
          <w:b/>
          <w:bCs/>
          <w:color w:val="2F5496" w:themeColor="accent1" w:themeShade="BF"/>
        </w:rPr>
        <w:t>表</w:t>
      </w:r>
      <w:r w:rsidRPr="009D6E57">
        <w:rPr>
          <w:rFonts w:ascii="メイリオ" w:eastAsia="メイリオ" w:hAnsi="メイリオ" w:cs="メイリオ"/>
          <w:b/>
          <w:bCs/>
          <w:color w:val="2F5496" w:themeColor="accent1" w:themeShade="BF"/>
        </w:rPr>
        <w:t xml:space="preserve"> </w:t>
      </w:r>
      <w:r w:rsidRPr="009D6E57">
        <w:rPr>
          <w:rFonts w:ascii="メイリオ" w:eastAsia="メイリオ" w:hAnsi="メイリオ" w:cs="メイリオ"/>
          <w:b/>
          <w:bCs/>
          <w:color w:val="2F5496" w:themeColor="accent1" w:themeShade="BF"/>
        </w:rPr>
        <w:fldChar w:fldCharType="begin"/>
      </w:r>
      <w:r w:rsidRPr="009D6E57">
        <w:rPr>
          <w:rFonts w:ascii="メイリオ" w:eastAsia="メイリオ" w:hAnsi="メイリオ" w:cs="メイリオ"/>
          <w:b/>
          <w:bCs/>
          <w:color w:val="2F5496" w:themeColor="accent1" w:themeShade="BF"/>
        </w:rPr>
        <w:instrText xml:space="preserve"> SEQ </w:instrText>
      </w:r>
      <w:r w:rsidRPr="009D6E57">
        <w:rPr>
          <w:rFonts w:ascii="メイリオ" w:eastAsia="メイリオ" w:hAnsi="メイリオ" w:cs="メイリオ" w:hint="eastAsia"/>
          <w:b/>
          <w:bCs/>
          <w:color w:val="2F5496" w:themeColor="accent1" w:themeShade="BF"/>
        </w:rPr>
        <w:instrText>表</w:instrText>
      </w:r>
      <w:r w:rsidRPr="009D6E57">
        <w:rPr>
          <w:rFonts w:ascii="メイリオ" w:eastAsia="メイリオ" w:hAnsi="メイリオ" w:cs="メイリオ"/>
          <w:b/>
          <w:bCs/>
          <w:color w:val="2F5496" w:themeColor="accent1" w:themeShade="BF"/>
        </w:rPr>
        <w:instrText xml:space="preserve"> \* ARABIC </w:instrText>
      </w:r>
      <w:r w:rsidRPr="009D6E57">
        <w:rPr>
          <w:rFonts w:ascii="メイリオ" w:eastAsia="メイリオ" w:hAnsi="メイリオ" w:cs="メイリオ"/>
          <w:b/>
          <w:bCs/>
          <w:color w:val="2F5496" w:themeColor="accent1" w:themeShade="BF"/>
        </w:rPr>
        <w:fldChar w:fldCharType="separate"/>
      </w:r>
      <w:r w:rsidR="009F3C19">
        <w:rPr>
          <w:rFonts w:ascii="メイリオ" w:eastAsia="メイリオ" w:hAnsi="メイリオ" w:cs="メイリオ"/>
          <w:b/>
          <w:bCs/>
          <w:noProof/>
          <w:color w:val="2F5496" w:themeColor="accent1" w:themeShade="BF"/>
        </w:rPr>
        <w:t>7</w:t>
      </w:r>
      <w:r w:rsidRPr="009D6E57">
        <w:rPr>
          <w:rFonts w:ascii="メイリオ" w:eastAsia="メイリオ" w:hAnsi="メイリオ" w:cs="メイリオ"/>
          <w:b/>
          <w:bCs/>
          <w:color w:val="2F5496" w:themeColor="accent1" w:themeShade="BF"/>
        </w:rPr>
        <w:fldChar w:fldCharType="end"/>
      </w:r>
      <w:r w:rsidR="00991882" w:rsidRPr="009D6E57">
        <w:rPr>
          <w:rFonts w:ascii="メイリオ" w:eastAsia="メイリオ" w:hAnsi="メイリオ" w:cs="メイリオ" w:hint="eastAsia"/>
          <w:b/>
          <w:bCs/>
          <w:color w:val="2F5496" w:themeColor="accent1" w:themeShade="BF"/>
        </w:rPr>
        <w:t xml:space="preserve">　全事業に係る取組の進捗状況</w:t>
      </w:r>
    </w:p>
    <w:tbl>
      <w:tblPr>
        <w:tblStyle w:val="a4"/>
        <w:tblW w:w="8340" w:type="dxa"/>
        <w:tblInd w:w="108" w:type="dxa"/>
        <w:tblLook w:val="04A0" w:firstRow="1" w:lastRow="0" w:firstColumn="1" w:lastColumn="0" w:noHBand="0" w:noVBand="1"/>
      </w:tblPr>
      <w:tblGrid>
        <w:gridCol w:w="1730"/>
        <w:gridCol w:w="4193"/>
        <w:gridCol w:w="1329"/>
        <w:gridCol w:w="1088"/>
      </w:tblGrid>
      <w:tr w:rsidR="00313AF9" w:rsidRPr="00313AF9" w14:paraId="0EDD809E" w14:textId="77777777" w:rsidTr="00BF1957">
        <w:trPr>
          <w:trHeight w:val="454"/>
        </w:trPr>
        <w:tc>
          <w:tcPr>
            <w:tcW w:w="1730" w:type="dxa"/>
            <w:shd w:val="clear" w:color="auto" w:fill="F2F2F2" w:themeFill="background1" w:themeFillShade="F2"/>
          </w:tcPr>
          <w:p w14:paraId="7CB188C7" w14:textId="77777777" w:rsidR="00991882" w:rsidRPr="009D6E57" w:rsidRDefault="00991882" w:rsidP="00BF1957">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取組項目</w:t>
            </w:r>
          </w:p>
        </w:tc>
        <w:tc>
          <w:tcPr>
            <w:tcW w:w="4193" w:type="dxa"/>
            <w:shd w:val="clear" w:color="auto" w:fill="F2F2F2" w:themeFill="background1" w:themeFillShade="F2"/>
          </w:tcPr>
          <w:p w14:paraId="41D94390" w14:textId="77777777" w:rsidR="00991882" w:rsidRPr="009D6E57" w:rsidRDefault="00991882" w:rsidP="00BF1957">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令和○○年度実施状況</w:t>
            </w:r>
          </w:p>
        </w:tc>
        <w:tc>
          <w:tcPr>
            <w:tcW w:w="1329" w:type="dxa"/>
            <w:shd w:val="clear" w:color="auto" w:fill="F2F2F2" w:themeFill="background1" w:themeFillShade="F2"/>
          </w:tcPr>
          <w:p w14:paraId="4701BC29" w14:textId="77777777" w:rsidR="00991882" w:rsidRPr="009D6E57" w:rsidRDefault="00991882" w:rsidP="00BF1957">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目標値</w:t>
            </w:r>
          </w:p>
        </w:tc>
        <w:tc>
          <w:tcPr>
            <w:tcW w:w="1088" w:type="dxa"/>
            <w:shd w:val="clear" w:color="auto" w:fill="F2F2F2" w:themeFill="background1" w:themeFillShade="F2"/>
          </w:tcPr>
          <w:p w14:paraId="289C4A5C" w14:textId="77777777" w:rsidR="00991882" w:rsidRPr="009D6E57" w:rsidRDefault="00991882" w:rsidP="00BF1957">
            <w:pPr>
              <w:snapToGrid w:val="0"/>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目標に対する達成度</w:t>
            </w:r>
          </w:p>
        </w:tc>
      </w:tr>
      <w:tr w:rsidR="00313AF9" w:rsidRPr="00313AF9" w14:paraId="6C83F236" w14:textId="77777777" w:rsidTr="00BF1957">
        <w:trPr>
          <w:trHeight w:val="902"/>
        </w:trPr>
        <w:tc>
          <w:tcPr>
            <w:tcW w:w="1730" w:type="dxa"/>
          </w:tcPr>
          <w:p w14:paraId="629BF507" w14:textId="77777777" w:rsidR="00991882" w:rsidRPr="00313AF9" w:rsidRDefault="00991882" w:rsidP="00BF1957">
            <w:pPr>
              <w:snapToGrid w:val="0"/>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電気使用量の削減</w:t>
            </w:r>
          </w:p>
        </w:tc>
        <w:tc>
          <w:tcPr>
            <w:tcW w:w="4193" w:type="dxa"/>
          </w:tcPr>
          <w:p w14:paraId="14140043" w14:textId="77777777" w:rsidR="00991882" w:rsidRPr="00313AF9" w:rsidRDefault="00991882" w:rsidP="00BF1957">
            <w:pPr>
              <w:snapToGrid w:val="0"/>
              <w:spacing w:line="240" w:lineRule="exact"/>
              <w:ind w:left="160" w:hangingChars="100" w:hanging="160"/>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・冬期（</w:t>
            </w:r>
            <w:r w:rsidRPr="00313AF9">
              <w:rPr>
                <w:rFonts w:ascii="メイリオ" w:eastAsia="メイリオ" w:hAnsi="メイリオ" w:cs="メイリオ"/>
                <w:color w:val="2F5496" w:themeColor="accent1" w:themeShade="BF"/>
                <w:sz w:val="16"/>
                <w:szCs w:val="16"/>
              </w:rPr>
              <w:t xml:space="preserve">11月～3月）の空調温度は20℃程度、夏期（6月～9月）の空調温度は28℃程度に設定する。　　</w:t>
            </w:r>
          </w:p>
          <w:p w14:paraId="5E5AC156" w14:textId="77777777" w:rsidR="00991882" w:rsidRPr="00313AF9" w:rsidRDefault="00991882" w:rsidP="00BF1957">
            <w:pPr>
              <w:snapToGrid w:val="0"/>
              <w:spacing w:line="240" w:lineRule="exact"/>
              <w:ind w:left="160" w:hangingChars="100" w:hanging="160"/>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・不要な箇所の電灯は間引き点灯し、こまめな消灯を心がける。</w:t>
            </w:r>
          </w:p>
        </w:tc>
        <w:tc>
          <w:tcPr>
            <w:tcW w:w="1329" w:type="dxa"/>
          </w:tcPr>
          <w:p w14:paraId="5AB7E685" w14:textId="108276C6"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令和○○年比○％</w:t>
            </w:r>
          </w:p>
        </w:tc>
        <w:tc>
          <w:tcPr>
            <w:tcW w:w="1088" w:type="dxa"/>
          </w:tcPr>
          <w:p w14:paraId="5C1353D5" w14:textId="781349D7"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517854CF" w14:textId="77777777" w:rsidTr="00BF1957">
        <w:trPr>
          <w:trHeight w:val="446"/>
        </w:trPr>
        <w:tc>
          <w:tcPr>
            <w:tcW w:w="1730" w:type="dxa"/>
          </w:tcPr>
          <w:p w14:paraId="1CEFE7AC" w14:textId="77777777" w:rsidR="00991882" w:rsidRPr="00313AF9" w:rsidRDefault="00991882" w:rsidP="00BF1957">
            <w:pPr>
              <w:snapToGrid w:val="0"/>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燃料使用量（灯油）の削減</w:t>
            </w:r>
          </w:p>
        </w:tc>
        <w:tc>
          <w:tcPr>
            <w:tcW w:w="4193" w:type="dxa"/>
          </w:tcPr>
          <w:p w14:paraId="3A97743F" w14:textId="77777777" w:rsidR="00991882" w:rsidRPr="00313AF9" w:rsidRDefault="00991882" w:rsidP="00BF1957">
            <w:pPr>
              <w:snapToGrid w:val="0"/>
              <w:spacing w:line="240" w:lineRule="exact"/>
              <w:ind w:left="26" w:hangingChars="16" w:hanging="26"/>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燃料（灯油）を使用する機器は、不要時にこまめなスイッチオフを励行する。</w:t>
            </w:r>
          </w:p>
        </w:tc>
        <w:tc>
          <w:tcPr>
            <w:tcW w:w="1329" w:type="dxa"/>
          </w:tcPr>
          <w:p w14:paraId="1DE2D1B8" w14:textId="2B863562" w:rsidR="00991882" w:rsidRPr="00313AF9" w:rsidRDefault="00991882" w:rsidP="009D6E57">
            <w:pPr>
              <w:snapToGrid w:val="0"/>
              <w:spacing w:line="240" w:lineRule="exact"/>
              <w:ind w:leftChars="-76" w:hangingChars="100" w:hanging="160"/>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令和○○年比○％</w:t>
            </w:r>
          </w:p>
        </w:tc>
        <w:tc>
          <w:tcPr>
            <w:tcW w:w="1088" w:type="dxa"/>
          </w:tcPr>
          <w:p w14:paraId="21944DC5" w14:textId="56BAB04A"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1635A1C8" w14:textId="77777777" w:rsidTr="00BF1957">
        <w:trPr>
          <w:trHeight w:val="230"/>
        </w:trPr>
        <w:tc>
          <w:tcPr>
            <w:tcW w:w="1730" w:type="dxa"/>
          </w:tcPr>
          <w:p w14:paraId="105A65AA" w14:textId="77777777" w:rsidR="00991882" w:rsidRPr="00313AF9" w:rsidRDefault="00991882" w:rsidP="00BF1957">
            <w:pPr>
              <w:snapToGrid w:val="0"/>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エネルギー使用の合理化の推進</w:t>
            </w:r>
          </w:p>
        </w:tc>
        <w:tc>
          <w:tcPr>
            <w:tcW w:w="4193" w:type="dxa"/>
          </w:tcPr>
          <w:p w14:paraId="76FAE3C6" w14:textId="77777777" w:rsidR="00991882" w:rsidRPr="00313AF9" w:rsidRDefault="00991882" w:rsidP="00BF1957">
            <w:pPr>
              <w:snapToGrid w:val="0"/>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エネルギー管理標準マニュアルの策定を検討。</w:t>
            </w:r>
          </w:p>
        </w:tc>
        <w:tc>
          <w:tcPr>
            <w:tcW w:w="1329" w:type="dxa"/>
          </w:tcPr>
          <w:p w14:paraId="12012BE7" w14:textId="77777777"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color w:val="2F5496" w:themeColor="accent1" w:themeShade="BF"/>
                <w:sz w:val="16"/>
                <w:szCs w:val="16"/>
              </w:rPr>
              <w:t>-</w:t>
            </w:r>
          </w:p>
        </w:tc>
        <w:tc>
          <w:tcPr>
            <w:tcW w:w="1088" w:type="dxa"/>
          </w:tcPr>
          <w:p w14:paraId="51FDF1E4" w14:textId="5309EFDB"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7F0C7524" w14:textId="77777777" w:rsidTr="00BF1957">
        <w:trPr>
          <w:trHeight w:val="670"/>
        </w:trPr>
        <w:tc>
          <w:tcPr>
            <w:tcW w:w="1730" w:type="dxa"/>
          </w:tcPr>
          <w:p w14:paraId="228C22FD" w14:textId="77777777" w:rsidR="00991882" w:rsidRPr="00313AF9" w:rsidRDefault="00991882" w:rsidP="00BF1957">
            <w:pPr>
              <w:snapToGrid w:val="0"/>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グリーン購入の推進</w:t>
            </w:r>
          </w:p>
        </w:tc>
        <w:tc>
          <w:tcPr>
            <w:tcW w:w="4193" w:type="dxa"/>
          </w:tcPr>
          <w:p w14:paraId="752719A0" w14:textId="3F4390C1" w:rsidR="00991882" w:rsidRPr="00313AF9" w:rsidRDefault="00991882" w:rsidP="00BF1957">
            <w:pPr>
              <w:snapToGrid w:val="0"/>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「（団体名）グリーン調達推進方針」に基づきグリーン調達を継続実施。令和○○年度は全庁で○％の調達率となった。</w:t>
            </w:r>
          </w:p>
        </w:tc>
        <w:tc>
          <w:tcPr>
            <w:tcW w:w="1329" w:type="dxa"/>
          </w:tcPr>
          <w:p w14:paraId="780F0788" w14:textId="77777777"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color w:val="2F5496" w:themeColor="accent1" w:themeShade="BF"/>
                <w:sz w:val="16"/>
                <w:szCs w:val="16"/>
              </w:rPr>
              <w:t>100％</w:t>
            </w:r>
          </w:p>
        </w:tc>
        <w:tc>
          <w:tcPr>
            <w:tcW w:w="1088" w:type="dxa"/>
          </w:tcPr>
          <w:p w14:paraId="73A0E8B6" w14:textId="1E15210B"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541474A1" w14:textId="77777777" w:rsidTr="00BF1957">
        <w:trPr>
          <w:trHeight w:val="685"/>
        </w:trPr>
        <w:tc>
          <w:tcPr>
            <w:tcW w:w="1730" w:type="dxa"/>
          </w:tcPr>
          <w:p w14:paraId="1BF6DCFE" w14:textId="77777777" w:rsidR="00991882" w:rsidRPr="00313AF9" w:rsidRDefault="00991882" w:rsidP="00BF1957">
            <w:pPr>
              <w:snapToGrid w:val="0"/>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公用車へのエコカー導入</w:t>
            </w:r>
          </w:p>
        </w:tc>
        <w:tc>
          <w:tcPr>
            <w:tcW w:w="4193" w:type="dxa"/>
          </w:tcPr>
          <w:p w14:paraId="6888B9F0" w14:textId="77777777" w:rsidR="00991882" w:rsidRPr="00313AF9" w:rsidRDefault="00991882" w:rsidP="00BF1957">
            <w:pPr>
              <w:snapToGrid w:val="0"/>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（団体名）○○要綱に基づきエコカーの導入を推進。令和○○年度は全庁で○○台を更新した。</w:t>
            </w:r>
          </w:p>
        </w:tc>
        <w:tc>
          <w:tcPr>
            <w:tcW w:w="1329" w:type="dxa"/>
          </w:tcPr>
          <w:p w14:paraId="605218D5" w14:textId="77777777"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○○○○台</w:t>
            </w:r>
          </w:p>
          <w:p w14:paraId="488F8BC1" w14:textId="2BA1702C" w:rsidR="00991882" w:rsidRPr="00313AF9" w:rsidRDefault="00991882" w:rsidP="00BF1957">
            <w:pPr>
              <w:snapToGrid w:val="0"/>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（公用車保有台数の○％）</w:t>
            </w:r>
          </w:p>
        </w:tc>
        <w:tc>
          <w:tcPr>
            <w:tcW w:w="1088" w:type="dxa"/>
          </w:tcPr>
          <w:p w14:paraId="45F145ED" w14:textId="6B592545" w:rsidR="00991882" w:rsidRPr="00313AF9" w:rsidRDefault="00991882" w:rsidP="00BF1957">
            <w:pPr>
              <w:snapToGrid w:val="0"/>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bl>
    <w:p w14:paraId="3F7CF46F" w14:textId="77777777" w:rsidR="00991882" w:rsidRPr="009D6E57" w:rsidRDefault="00991882" w:rsidP="009D6E57">
      <w:pPr>
        <w:spacing w:line="300" w:lineRule="exact"/>
        <w:rPr>
          <w:rFonts w:ascii="メイリオ" w:eastAsia="メイリオ" w:hAnsi="メイリオ" w:cs="メイリオ"/>
        </w:rPr>
      </w:pPr>
    </w:p>
    <w:p w14:paraId="7D4BCA93" w14:textId="55F7A760" w:rsidR="00D51500" w:rsidRDefault="00D51500">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②事業（あるいは施設単位など）ごと</w:t>
      </w:r>
    </w:p>
    <w:p w14:paraId="11C973D2" w14:textId="77777777" w:rsidR="00991882" w:rsidRPr="00313AF9" w:rsidRDefault="00991882" w:rsidP="00991882">
      <w:pPr>
        <w:ind w:firstLineChars="200" w:firstLine="420"/>
        <w:rPr>
          <w:rFonts w:ascii="Meiryo UI" w:eastAsia="Meiryo UI" w:hAnsi="Meiryo UI"/>
          <w:color w:val="2F5496" w:themeColor="accent1" w:themeShade="BF"/>
        </w:rPr>
      </w:pPr>
      <w:r w:rsidRPr="00313AF9">
        <w:rPr>
          <w:rFonts w:ascii="Meiryo UI" w:eastAsia="Meiryo UI" w:hAnsi="Meiryo UI" w:hint="eastAsia"/>
          <w:color w:val="2F5496" w:themeColor="accent1" w:themeShade="BF"/>
        </w:rPr>
        <w:t>主要事業ごとの進捗状況は以下のとおりです。・・・・・・・・</w:t>
      </w:r>
    </w:p>
    <w:p w14:paraId="786CEA72" w14:textId="3D7B83EF" w:rsidR="00991882" w:rsidRPr="009D6E57" w:rsidRDefault="00B60649" w:rsidP="00991882">
      <w:pPr>
        <w:spacing w:line="300" w:lineRule="exact"/>
        <w:jc w:val="center"/>
        <w:rPr>
          <w:rFonts w:ascii="メイリオ" w:eastAsia="メイリオ" w:hAnsi="メイリオ" w:cs="メイリオ"/>
          <w:b/>
          <w:bCs/>
          <w:color w:val="2F5496" w:themeColor="accent1" w:themeShade="BF"/>
        </w:rPr>
      </w:pPr>
      <w:r w:rsidRPr="009D6E57">
        <w:rPr>
          <w:rFonts w:ascii="メイリオ" w:eastAsia="メイリオ" w:hAnsi="メイリオ" w:cs="メイリオ" w:hint="eastAsia"/>
          <w:b/>
          <w:bCs/>
          <w:color w:val="2F5496" w:themeColor="accent1" w:themeShade="BF"/>
        </w:rPr>
        <w:t>表</w:t>
      </w:r>
      <w:r w:rsidRPr="009D6E57">
        <w:rPr>
          <w:rFonts w:ascii="メイリオ" w:eastAsia="メイリオ" w:hAnsi="メイリオ" w:cs="メイリオ"/>
          <w:b/>
          <w:bCs/>
          <w:color w:val="2F5496" w:themeColor="accent1" w:themeShade="BF"/>
        </w:rPr>
        <w:t xml:space="preserve"> </w:t>
      </w:r>
      <w:r w:rsidRPr="009D6E57">
        <w:rPr>
          <w:rFonts w:ascii="メイリオ" w:eastAsia="メイリオ" w:hAnsi="メイリオ" w:cs="メイリオ"/>
          <w:b/>
          <w:bCs/>
          <w:color w:val="2F5496" w:themeColor="accent1" w:themeShade="BF"/>
        </w:rPr>
        <w:fldChar w:fldCharType="begin"/>
      </w:r>
      <w:r w:rsidRPr="009D6E57">
        <w:rPr>
          <w:rFonts w:ascii="メイリオ" w:eastAsia="メイリオ" w:hAnsi="メイリオ" w:cs="メイリオ"/>
          <w:b/>
          <w:bCs/>
          <w:color w:val="2F5496" w:themeColor="accent1" w:themeShade="BF"/>
        </w:rPr>
        <w:instrText xml:space="preserve"> SEQ </w:instrText>
      </w:r>
      <w:r w:rsidRPr="009D6E57">
        <w:rPr>
          <w:rFonts w:ascii="メイリオ" w:eastAsia="メイリオ" w:hAnsi="メイリオ" w:cs="メイリオ" w:hint="eastAsia"/>
          <w:b/>
          <w:bCs/>
          <w:color w:val="2F5496" w:themeColor="accent1" w:themeShade="BF"/>
        </w:rPr>
        <w:instrText>表</w:instrText>
      </w:r>
      <w:r w:rsidRPr="009D6E57">
        <w:rPr>
          <w:rFonts w:ascii="メイリオ" w:eastAsia="メイリオ" w:hAnsi="メイリオ" w:cs="メイリオ"/>
          <w:b/>
          <w:bCs/>
          <w:color w:val="2F5496" w:themeColor="accent1" w:themeShade="BF"/>
        </w:rPr>
        <w:instrText xml:space="preserve"> \* ARABIC </w:instrText>
      </w:r>
      <w:r w:rsidRPr="009D6E57">
        <w:rPr>
          <w:rFonts w:ascii="メイリオ" w:eastAsia="メイリオ" w:hAnsi="メイリオ" w:cs="メイリオ"/>
          <w:b/>
          <w:bCs/>
          <w:color w:val="2F5496" w:themeColor="accent1" w:themeShade="BF"/>
        </w:rPr>
        <w:fldChar w:fldCharType="separate"/>
      </w:r>
      <w:r w:rsidR="009F3C19">
        <w:rPr>
          <w:rFonts w:ascii="メイリオ" w:eastAsia="メイリオ" w:hAnsi="メイリオ" w:cs="メイリオ"/>
          <w:b/>
          <w:bCs/>
          <w:noProof/>
          <w:color w:val="2F5496" w:themeColor="accent1" w:themeShade="BF"/>
        </w:rPr>
        <w:t>8</w:t>
      </w:r>
      <w:r w:rsidRPr="009D6E57">
        <w:rPr>
          <w:rFonts w:ascii="メイリオ" w:eastAsia="メイリオ" w:hAnsi="メイリオ" w:cs="メイリオ"/>
          <w:b/>
          <w:bCs/>
          <w:color w:val="2F5496" w:themeColor="accent1" w:themeShade="BF"/>
        </w:rPr>
        <w:fldChar w:fldCharType="end"/>
      </w:r>
      <w:r w:rsidR="00991882" w:rsidRPr="009D6E57">
        <w:rPr>
          <w:rFonts w:ascii="メイリオ" w:eastAsia="メイリオ" w:hAnsi="メイリオ" w:cs="メイリオ" w:hint="eastAsia"/>
          <w:b/>
          <w:bCs/>
          <w:color w:val="2F5496" w:themeColor="accent1" w:themeShade="BF"/>
        </w:rPr>
        <w:t xml:space="preserve">　主要事業ごとの取組及び措置の進捗状況</w:t>
      </w:r>
    </w:p>
    <w:tbl>
      <w:tblPr>
        <w:tblStyle w:val="a4"/>
        <w:tblW w:w="0" w:type="auto"/>
        <w:tblInd w:w="108" w:type="dxa"/>
        <w:tblLook w:val="04A0" w:firstRow="1" w:lastRow="0" w:firstColumn="1" w:lastColumn="0" w:noHBand="0" w:noVBand="1"/>
      </w:tblPr>
      <w:tblGrid>
        <w:gridCol w:w="1322"/>
        <w:gridCol w:w="2146"/>
        <w:gridCol w:w="1838"/>
        <w:gridCol w:w="1840"/>
        <w:gridCol w:w="1240"/>
      </w:tblGrid>
      <w:tr w:rsidR="00313AF9" w:rsidRPr="00313AF9" w14:paraId="48B8578B" w14:textId="77777777" w:rsidTr="009B324E">
        <w:trPr>
          <w:trHeight w:val="474"/>
        </w:trPr>
        <w:tc>
          <w:tcPr>
            <w:tcW w:w="1560" w:type="dxa"/>
            <w:shd w:val="clear" w:color="auto" w:fill="F2F2F2" w:themeFill="background1" w:themeFillShade="F2"/>
          </w:tcPr>
          <w:p w14:paraId="056B093C" w14:textId="77777777" w:rsidR="00991882" w:rsidRPr="009D6E57" w:rsidRDefault="00991882" w:rsidP="009B324E">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主要事業</w:t>
            </w:r>
          </w:p>
        </w:tc>
        <w:tc>
          <w:tcPr>
            <w:tcW w:w="2551" w:type="dxa"/>
            <w:shd w:val="clear" w:color="auto" w:fill="F2F2F2" w:themeFill="background1" w:themeFillShade="F2"/>
          </w:tcPr>
          <w:p w14:paraId="764DF2F9" w14:textId="77777777" w:rsidR="00991882" w:rsidRPr="009D6E57" w:rsidRDefault="00991882" w:rsidP="009B324E">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措置内容</w:t>
            </w:r>
          </w:p>
        </w:tc>
        <w:tc>
          <w:tcPr>
            <w:tcW w:w="2126" w:type="dxa"/>
            <w:shd w:val="clear" w:color="auto" w:fill="F2F2F2" w:themeFill="background1" w:themeFillShade="F2"/>
          </w:tcPr>
          <w:p w14:paraId="276F32CB" w14:textId="77777777" w:rsidR="00991882" w:rsidRPr="009D6E57" w:rsidRDefault="00991882" w:rsidP="009B324E">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今年度の実績</w:t>
            </w:r>
          </w:p>
        </w:tc>
        <w:tc>
          <w:tcPr>
            <w:tcW w:w="2127" w:type="dxa"/>
            <w:shd w:val="clear" w:color="auto" w:fill="F2F2F2" w:themeFill="background1" w:themeFillShade="F2"/>
          </w:tcPr>
          <w:p w14:paraId="6FFC64CB" w14:textId="77777777" w:rsidR="00991882" w:rsidRPr="009D6E57" w:rsidRDefault="00991882" w:rsidP="009B324E">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目標値</w:t>
            </w:r>
          </w:p>
        </w:tc>
        <w:tc>
          <w:tcPr>
            <w:tcW w:w="1417" w:type="dxa"/>
            <w:shd w:val="clear" w:color="auto" w:fill="F2F2F2" w:themeFill="background1" w:themeFillShade="F2"/>
          </w:tcPr>
          <w:p w14:paraId="40B3B1CA" w14:textId="77777777" w:rsidR="00991882" w:rsidRPr="009D6E57" w:rsidRDefault="00991882" w:rsidP="009B324E">
            <w:pPr>
              <w:spacing w:line="240" w:lineRule="exact"/>
              <w:jc w:val="center"/>
              <w:rPr>
                <w:rFonts w:ascii="メイリオ" w:eastAsia="メイリオ" w:hAnsi="メイリオ" w:cs="メイリオ"/>
                <w:color w:val="2F5496" w:themeColor="accent1" w:themeShade="BF"/>
                <w:sz w:val="16"/>
                <w:szCs w:val="16"/>
              </w:rPr>
            </w:pPr>
            <w:r w:rsidRPr="009D6E57">
              <w:rPr>
                <w:rFonts w:ascii="メイリオ" w:eastAsia="メイリオ" w:hAnsi="メイリオ" w:cs="メイリオ" w:hint="eastAsia"/>
                <w:color w:val="2F5496" w:themeColor="accent1" w:themeShade="BF"/>
                <w:sz w:val="16"/>
                <w:szCs w:val="16"/>
              </w:rPr>
              <w:t>目標に対する達成度</w:t>
            </w:r>
          </w:p>
        </w:tc>
      </w:tr>
      <w:tr w:rsidR="00313AF9" w:rsidRPr="00313AF9" w14:paraId="0B10364F" w14:textId="77777777" w:rsidTr="009B324E">
        <w:tc>
          <w:tcPr>
            <w:tcW w:w="1560" w:type="dxa"/>
          </w:tcPr>
          <w:p w14:paraId="63033C12" w14:textId="77777777" w:rsidR="00991882" w:rsidRPr="00313AF9" w:rsidRDefault="00991882" w:rsidP="009B324E">
            <w:pPr>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一般廃棄物</w:t>
            </w:r>
          </w:p>
          <w:p w14:paraId="0E2470CF" w14:textId="77777777" w:rsidR="00991882" w:rsidRPr="00313AF9" w:rsidRDefault="00991882" w:rsidP="009B324E">
            <w:pPr>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処理事業</w:t>
            </w:r>
          </w:p>
        </w:tc>
        <w:tc>
          <w:tcPr>
            <w:tcW w:w="2551" w:type="dxa"/>
          </w:tcPr>
          <w:p w14:paraId="270868C0" w14:textId="77777777" w:rsidR="00991882" w:rsidRPr="00313AF9" w:rsidRDefault="00991882" w:rsidP="009B324E">
            <w:pPr>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廃プラスチック類の焼却量削減</w:t>
            </w:r>
          </w:p>
        </w:tc>
        <w:tc>
          <w:tcPr>
            <w:tcW w:w="2126" w:type="dxa"/>
          </w:tcPr>
          <w:p w14:paraId="08A76665"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○○○○ｔ</w:t>
            </w:r>
          </w:p>
        </w:tc>
        <w:tc>
          <w:tcPr>
            <w:tcW w:w="2127" w:type="dxa"/>
          </w:tcPr>
          <w:p w14:paraId="190FDF99"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○○○○ｔ</w:t>
            </w:r>
          </w:p>
        </w:tc>
        <w:tc>
          <w:tcPr>
            <w:tcW w:w="1417" w:type="dxa"/>
          </w:tcPr>
          <w:p w14:paraId="1101BF2F" w14:textId="46813F1E"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535DC9CD" w14:textId="77777777" w:rsidTr="009B324E">
        <w:tc>
          <w:tcPr>
            <w:tcW w:w="1560" w:type="dxa"/>
          </w:tcPr>
          <w:p w14:paraId="08002C13" w14:textId="77777777" w:rsidR="00991882" w:rsidRPr="00313AF9" w:rsidRDefault="00991882" w:rsidP="009B324E">
            <w:pPr>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下水道事業</w:t>
            </w:r>
          </w:p>
        </w:tc>
        <w:tc>
          <w:tcPr>
            <w:tcW w:w="2551" w:type="dxa"/>
          </w:tcPr>
          <w:p w14:paraId="09A7914C" w14:textId="77777777" w:rsidR="00991882" w:rsidRPr="00313AF9" w:rsidRDefault="00991882" w:rsidP="009B324E">
            <w:pPr>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下水汚泥（バイオガス）の有効利用</w:t>
            </w:r>
          </w:p>
        </w:tc>
        <w:tc>
          <w:tcPr>
            <w:tcW w:w="2126" w:type="dxa"/>
          </w:tcPr>
          <w:p w14:paraId="7C7DD384"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r w:rsidRPr="00313AF9">
              <w:rPr>
                <w:rFonts w:ascii="メイリオ" w:eastAsia="メイリオ" w:hAnsi="メイリオ" w:cs="メイリオ"/>
                <w:color w:val="2F5496" w:themeColor="accent1" w:themeShade="BF"/>
                <w:sz w:val="16"/>
                <w:szCs w:val="16"/>
              </w:rPr>
              <w:t>Nm</w:t>
            </w:r>
            <w:r w:rsidRPr="00313AF9">
              <w:rPr>
                <w:rFonts w:ascii="メイリオ" w:eastAsia="メイリオ" w:hAnsi="メイリオ" w:cs="メイリオ"/>
                <w:color w:val="2F5496" w:themeColor="accent1" w:themeShade="BF"/>
                <w:sz w:val="16"/>
                <w:szCs w:val="16"/>
                <w:vertAlign w:val="superscript"/>
              </w:rPr>
              <w:t>3</w:t>
            </w:r>
          </w:p>
        </w:tc>
        <w:tc>
          <w:tcPr>
            <w:tcW w:w="2127" w:type="dxa"/>
          </w:tcPr>
          <w:p w14:paraId="02287707"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r w:rsidRPr="00313AF9">
              <w:rPr>
                <w:rFonts w:ascii="メイリオ" w:eastAsia="メイリオ" w:hAnsi="メイリオ" w:cs="メイリオ"/>
                <w:color w:val="2F5496" w:themeColor="accent1" w:themeShade="BF"/>
                <w:sz w:val="16"/>
                <w:szCs w:val="16"/>
              </w:rPr>
              <w:t>Nm</w:t>
            </w:r>
            <w:r w:rsidRPr="00313AF9">
              <w:rPr>
                <w:rFonts w:ascii="メイリオ" w:eastAsia="メイリオ" w:hAnsi="メイリオ" w:cs="メイリオ"/>
                <w:color w:val="2F5496" w:themeColor="accent1" w:themeShade="BF"/>
                <w:sz w:val="16"/>
                <w:szCs w:val="16"/>
                <w:vertAlign w:val="superscript"/>
              </w:rPr>
              <w:t>3</w:t>
            </w:r>
          </w:p>
        </w:tc>
        <w:tc>
          <w:tcPr>
            <w:tcW w:w="1417" w:type="dxa"/>
          </w:tcPr>
          <w:p w14:paraId="656AF59F" w14:textId="675F2CD3"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r w:rsidR="00313AF9" w:rsidRPr="00313AF9" w14:paraId="5057BB48" w14:textId="77777777" w:rsidTr="009B324E">
        <w:tc>
          <w:tcPr>
            <w:tcW w:w="1560" w:type="dxa"/>
          </w:tcPr>
          <w:p w14:paraId="5013A3AD" w14:textId="77777777" w:rsidR="00991882" w:rsidRPr="00313AF9" w:rsidRDefault="00991882" w:rsidP="009B324E">
            <w:pPr>
              <w:spacing w:line="240" w:lineRule="exac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教育事業</w:t>
            </w:r>
          </w:p>
        </w:tc>
        <w:tc>
          <w:tcPr>
            <w:tcW w:w="2551" w:type="dxa"/>
          </w:tcPr>
          <w:p w14:paraId="1C7AF466" w14:textId="77777777" w:rsidR="00991882" w:rsidRPr="00313AF9" w:rsidRDefault="00991882" w:rsidP="009B324E">
            <w:pPr>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学校内照明の</w:t>
            </w:r>
            <w:r w:rsidRPr="00313AF9">
              <w:rPr>
                <w:rFonts w:ascii="メイリオ" w:eastAsia="メイリオ" w:hAnsi="メイリオ" w:cs="メイリオ"/>
                <w:color w:val="2F5496" w:themeColor="accent1" w:themeShade="BF"/>
                <w:sz w:val="16"/>
                <w:szCs w:val="16"/>
              </w:rPr>
              <w:t>LED化</w:t>
            </w:r>
          </w:p>
        </w:tc>
        <w:tc>
          <w:tcPr>
            <w:tcW w:w="2126" w:type="dxa"/>
          </w:tcPr>
          <w:p w14:paraId="33FEAAA6"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○○○○基</w:t>
            </w:r>
          </w:p>
          <w:p w14:paraId="4BE5619E" w14:textId="49478D11" w:rsidR="00991882" w:rsidRPr="00313AF9" w:rsidRDefault="00991882" w:rsidP="009B324E">
            <w:pPr>
              <w:spacing w:line="240" w:lineRule="exact"/>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（全照明台数の○％）</w:t>
            </w:r>
          </w:p>
        </w:tc>
        <w:tc>
          <w:tcPr>
            <w:tcW w:w="2127" w:type="dxa"/>
          </w:tcPr>
          <w:p w14:paraId="39DED6E5" w14:textId="77777777"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○○○○基</w:t>
            </w:r>
          </w:p>
          <w:p w14:paraId="34E6E9A1" w14:textId="58FBAD06" w:rsidR="00991882" w:rsidRPr="00313AF9" w:rsidRDefault="00991882" w:rsidP="009D6E57">
            <w:pPr>
              <w:spacing w:line="240" w:lineRule="exact"/>
              <w:ind w:rightChars="-43" w:right="-90"/>
              <w:jc w:val="lef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（全照明台数の○</w:t>
            </w:r>
            <w:r w:rsidRPr="00313AF9">
              <w:rPr>
                <w:rFonts w:ascii="メイリオ" w:eastAsia="メイリオ" w:hAnsi="メイリオ" w:cs="メイリオ"/>
                <w:color w:val="2F5496" w:themeColor="accent1" w:themeShade="BF"/>
                <w:sz w:val="16"/>
                <w:szCs w:val="16"/>
              </w:rPr>
              <w:t>%）</w:t>
            </w:r>
          </w:p>
        </w:tc>
        <w:tc>
          <w:tcPr>
            <w:tcW w:w="1417" w:type="dxa"/>
          </w:tcPr>
          <w:p w14:paraId="199DA88C" w14:textId="4A29B5F1" w:rsidR="00991882" w:rsidRPr="00313AF9" w:rsidRDefault="00991882" w:rsidP="009B324E">
            <w:pPr>
              <w:spacing w:line="240" w:lineRule="exact"/>
              <w:jc w:val="right"/>
              <w:rPr>
                <w:rFonts w:ascii="メイリオ" w:eastAsia="メイリオ" w:hAnsi="メイリオ" w:cs="メイリオ"/>
                <w:color w:val="2F5496" w:themeColor="accent1" w:themeShade="BF"/>
                <w:sz w:val="16"/>
                <w:szCs w:val="16"/>
              </w:rPr>
            </w:pPr>
            <w:r w:rsidRPr="00313AF9">
              <w:rPr>
                <w:rFonts w:ascii="メイリオ" w:eastAsia="メイリオ" w:hAnsi="メイリオ" w:cs="メイリオ" w:hint="eastAsia"/>
                <w:color w:val="2F5496" w:themeColor="accent1" w:themeShade="BF"/>
                <w:sz w:val="16"/>
                <w:szCs w:val="16"/>
              </w:rPr>
              <w:t>○％</w:t>
            </w:r>
          </w:p>
        </w:tc>
      </w:tr>
    </w:tbl>
    <w:p w14:paraId="00F21C1F" w14:textId="77777777" w:rsidR="00991882" w:rsidRPr="009D6E57" w:rsidRDefault="00991882" w:rsidP="009D6E57">
      <w:pPr>
        <w:spacing w:line="300" w:lineRule="exact"/>
        <w:rPr>
          <w:rFonts w:ascii="メイリオ" w:eastAsia="メイリオ" w:hAnsi="メイリオ" w:cs="メイリオ"/>
        </w:rPr>
      </w:pPr>
    </w:p>
    <w:p w14:paraId="5FA77332" w14:textId="77777777"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（４）「温室効果ガス総排出量」の増減要因</w:t>
      </w:r>
      <w:r w:rsidRPr="009D6E57">
        <w:rPr>
          <w:rFonts w:ascii="メイリオ" w:eastAsia="メイリオ" w:hAnsi="メイリオ" w:cs="メイリオ"/>
        </w:rPr>
        <w:t xml:space="preserve"> </w:t>
      </w:r>
    </w:p>
    <w:p w14:paraId="35FB2081" w14:textId="5C95A999" w:rsidR="00D51500" w:rsidRDefault="00D51500">
      <w:pPr>
        <w:spacing w:line="300" w:lineRule="exact"/>
        <w:rPr>
          <w:rFonts w:ascii="メイリオ" w:eastAsia="メイリオ" w:hAnsi="メイリオ" w:cs="メイリオ"/>
        </w:rPr>
      </w:pPr>
      <w:r w:rsidRPr="009D6E57">
        <w:rPr>
          <w:rFonts w:ascii="メイリオ" w:eastAsia="メイリオ" w:hAnsi="メイリオ" w:cs="メイリオ" w:hint="eastAsia"/>
        </w:rPr>
        <w:lastRenderedPageBreak/>
        <w:t xml:space="preserve">　①排出量増加の主な要因</w:t>
      </w:r>
    </w:p>
    <w:p w14:paraId="2CD83BCB" w14:textId="77777777" w:rsidR="00991882" w:rsidRPr="009D6E57" w:rsidRDefault="00991882" w:rsidP="00991882">
      <w:pPr>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（例）</w:t>
      </w:r>
    </w:p>
    <w:p w14:paraId="7E7AB2EF" w14:textId="77777777" w:rsidR="00991882" w:rsidRPr="009D6E57" w:rsidRDefault="00991882" w:rsidP="00991882">
      <w:pPr>
        <w:ind w:left="210" w:hangingChars="100" w:hanging="210"/>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・クールビズ実施期間前後に夏日が増えたことにより、冷房使用期間が長くなったため（首長部局、病院事業）</w:t>
      </w:r>
    </w:p>
    <w:p w14:paraId="442F7302" w14:textId="77777777" w:rsidR="00991882" w:rsidRPr="009D6E57" w:rsidRDefault="00991882" w:rsidP="00991882">
      <w:pPr>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・電気事業者の</w:t>
      </w:r>
      <w:r w:rsidRPr="009D6E57">
        <w:rPr>
          <w:rFonts w:ascii="Meiryo UI" w:eastAsia="Meiryo UI" w:hAnsi="Meiryo UI"/>
          <w:color w:val="2F5496" w:themeColor="accent1" w:themeShade="BF"/>
        </w:rPr>
        <w:t>CO</w:t>
      </w:r>
      <w:r w:rsidRPr="009D6E57">
        <w:rPr>
          <w:rFonts w:ascii="Meiryo UI" w:eastAsia="Meiryo UI" w:hAnsi="Meiryo UI"/>
          <w:color w:val="2F5496" w:themeColor="accent1" w:themeShade="BF"/>
          <w:vertAlign w:val="subscript"/>
        </w:rPr>
        <w:t>2</w:t>
      </w:r>
      <w:r w:rsidRPr="009D6E57">
        <w:rPr>
          <w:rFonts w:ascii="Meiryo UI" w:eastAsia="Meiryo UI" w:hAnsi="Meiryo UI" w:hint="eastAsia"/>
          <w:color w:val="2F5496" w:themeColor="accent1" w:themeShade="BF"/>
        </w:rPr>
        <w:t>排出係数が上昇したため（首長部局、水道事業）</w:t>
      </w:r>
    </w:p>
    <w:p w14:paraId="6B5BFB0D" w14:textId="77777777" w:rsidR="00991882" w:rsidRPr="009D6E57" w:rsidRDefault="00991882" w:rsidP="00991882">
      <w:pPr>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・施設の新・増設のため（○○事業）</w:t>
      </w:r>
    </w:p>
    <w:p w14:paraId="42BB0E12" w14:textId="77777777" w:rsidR="00991882" w:rsidRPr="009D6E57" w:rsidRDefault="00991882" w:rsidP="00991882">
      <w:pPr>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・△△事業において××が■■したため（△△事業）</w:t>
      </w:r>
    </w:p>
    <w:p w14:paraId="74983E2D" w14:textId="77777777" w:rsidR="00991882" w:rsidRPr="009D6E57" w:rsidRDefault="00991882" w:rsidP="009D6E57">
      <w:pPr>
        <w:spacing w:line="300" w:lineRule="exact"/>
        <w:rPr>
          <w:rFonts w:ascii="メイリオ" w:eastAsia="メイリオ" w:hAnsi="メイリオ" w:cs="メイリオ"/>
        </w:rPr>
      </w:pPr>
    </w:p>
    <w:p w14:paraId="7E1AB872" w14:textId="77777777"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hint="eastAsia"/>
        </w:rPr>
        <w:t xml:space="preserve">　②排出量減少の主な要因</w:t>
      </w:r>
    </w:p>
    <w:p w14:paraId="7A467590" w14:textId="77777777" w:rsidR="00991882" w:rsidRPr="009D6E57" w:rsidRDefault="00991882" w:rsidP="00991882">
      <w:pPr>
        <w:spacing w:line="300" w:lineRule="exac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（例）</w:t>
      </w:r>
    </w:p>
    <w:p w14:paraId="7C190CE5" w14:textId="77777777" w:rsidR="00991882" w:rsidRPr="009D6E57" w:rsidRDefault="00991882" w:rsidP="009D6E57">
      <w:pPr>
        <w:spacing w:line="300" w:lineRule="exact"/>
        <w:ind w:left="141" w:hangingChars="67" w:hanging="141"/>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・モデル地区でのリサイクル運動の実施によるごみの焼却量及び廃プラスチック類排出量の減少（一般廃棄物処理事業）</w:t>
      </w:r>
    </w:p>
    <w:p w14:paraId="6810A97F" w14:textId="77777777" w:rsidR="00991882" w:rsidRPr="009D6E57" w:rsidRDefault="00991882" w:rsidP="009D6E57">
      <w:pPr>
        <w:spacing w:line="300" w:lineRule="exact"/>
        <w:ind w:left="141" w:hangingChars="67" w:hanging="141"/>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・ごみ収集車・市営交通へのハイブリッド車導入による燃費の向上（一般廃棄物処理事業、市（町・村・組合）営交通事業）</w:t>
      </w:r>
    </w:p>
    <w:p w14:paraId="6222E778" w14:textId="63E380E4" w:rsidR="00D51500" w:rsidRDefault="00991882" w:rsidP="009D6E57">
      <w:pPr>
        <w:spacing w:line="300" w:lineRule="exact"/>
        <w:ind w:left="141" w:hangingChars="67" w:hanging="141"/>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・市（町・村・組合）内小学校への太陽光発電設備の導入による電気使用量の削減（教育事業）</w:t>
      </w:r>
    </w:p>
    <w:p w14:paraId="29D48AF6" w14:textId="77777777" w:rsidR="00991882" w:rsidRPr="009D6E57" w:rsidRDefault="00991882" w:rsidP="009D6E57">
      <w:pPr>
        <w:spacing w:line="300" w:lineRule="exact"/>
        <w:rPr>
          <w:rFonts w:ascii="Meiryo UI" w:eastAsia="Meiryo UI" w:hAnsi="Meiryo UI"/>
          <w:color w:val="2F5496" w:themeColor="accent1" w:themeShade="BF"/>
        </w:rPr>
      </w:pPr>
    </w:p>
    <w:p w14:paraId="47230527" w14:textId="2332782A" w:rsidR="00D51500" w:rsidRPr="009D6E57" w:rsidRDefault="00D51500" w:rsidP="009D6E57">
      <w:pPr>
        <w:spacing w:line="300" w:lineRule="exact"/>
        <w:rPr>
          <w:rFonts w:ascii="メイリオ" w:eastAsia="メイリオ" w:hAnsi="メイリオ" w:cs="メイリオ"/>
        </w:rPr>
      </w:pPr>
      <w:r w:rsidRPr="009D6E57">
        <w:rPr>
          <w:rFonts w:ascii="メイリオ" w:eastAsia="メイリオ" w:hAnsi="メイリオ" w:cs="メイリオ"/>
        </w:rPr>
        <w:t>3</w:t>
      </w:r>
      <w:r w:rsidRPr="009D6E57">
        <w:rPr>
          <w:rFonts w:ascii="メイリオ" w:eastAsia="メイリオ" w:hAnsi="メイリオ" w:cs="メイリオ" w:hint="eastAsia"/>
        </w:rPr>
        <w:t>．今後の措置・取組への反映</w:t>
      </w:r>
    </w:p>
    <w:p w14:paraId="631CEC36" w14:textId="77777777" w:rsidR="00991882" w:rsidRPr="009D6E57" w:rsidRDefault="00991882" w:rsidP="009D6E57">
      <w:pPr>
        <w:ind w:left="141" w:hangingChars="67" w:hanging="141"/>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（例）</w:t>
      </w:r>
    </w:p>
    <w:p w14:paraId="679EBA91" w14:textId="77777777" w:rsidR="00991882" w:rsidRPr="009D6E57" w:rsidRDefault="00991882" w:rsidP="009D6E57">
      <w:pPr>
        <w:ind w:left="141" w:hangingChars="67" w:hanging="141"/>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・気候変動への対応のため、クールビズ期間の延長若しくは柔軟な適用を検討する。</w:t>
      </w:r>
    </w:p>
    <w:p w14:paraId="4F683C8B" w14:textId="77777777" w:rsidR="00991882" w:rsidRPr="009D6E57" w:rsidRDefault="00991882" w:rsidP="009D6E57">
      <w:pPr>
        <w:ind w:left="141" w:hangingChars="67" w:hanging="141"/>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・新エネルギー・再生エネルギーの活用、導入を進める。（△△事業では○○年度までに××を</w:t>
      </w:r>
      <w:r w:rsidRPr="009D6E57">
        <w:rPr>
          <w:rFonts w:ascii="Meiryo UI" w:eastAsia="Meiryo UI" w:hAnsi="Meiryo UI"/>
          <w:color w:val="2F5496" w:themeColor="accent1" w:themeShade="BF"/>
        </w:rPr>
        <w:t>**</w:t>
      </w:r>
      <w:r w:rsidRPr="009D6E57">
        <w:rPr>
          <w:rFonts w:ascii="Meiryo UI" w:eastAsia="Meiryo UI" w:hAnsi="Meiryo UI" w:hint="eastAsia"/>
          <w:color w:val="2F5496" w:themeColor="accent1" w:themeShade="BF"/>
        </w:rPr>
        <w:t>基導入予定）</w:t>
      </w:r>
    </w:p>
    <w:p w14:paraId="6CE7819A" w14:textId="77777777" w:rsidR="00991882" w:rsidRPr="009D6E57" w:rsidRDefault="00991882" w:rsidP="009D6E57">
      <w:pPr>
        <w:ind w:left="141" w:hangingChars="67" w:hanging="141"/>
        <w:jc w:val="left"/>
        <w:rPr>
          <w:rFonts w:ascii="Meiryo UI" w:eastAsia="Meiryo UI" w:hAnsi="Meiryo UI"/>
          <w:color w:val="2F5496" w:themeColor="accent1" w:themeShade="BF"/>
        </w:rPr>
      </w:pPr>
      <w:r w:rsidRPr="009D6E57">
        <w:rPr>
          <w:rFonts w:ascii="Meiryo UI" w:eastAsia="Meiryo UI" w:hAnsi="Meiryo UI" w:hint="eastAsia"/>
          <w:color w:val="2F5496" w:themeColor="accent1" w:themeShade="BF"/>
        </w:rPr>
        <w:t>・モデル地区でのリサイクル運動に住民の賛同が得られ、取組が順調に推進できたことから、他地域（○×地区、△△地区）へのリサイクル運動実施を検討する。</w:t>
      </w:r>
    </w:p>
    <w:p w14:paraId="0B9FE5C3" w14:textId="2B762EFD" w:rsidR="00D51500" w:rsidRPr="00991882" w:rsidRDefault="00D51500" w:rsidP="00D51500"/>
    <w:p w14:paraId="2E9D0B9F" w14:textId="3F599459" w:rsidR="00D51500" w:rsidRPr="009D6E57" w:rsidRDefault="00D51500" w:rsidP="009D6E57">
      <w:r w:rsidRPr="004835A8">
        <w:rPr>
          <w:rFonts w:ascii="メイリオ" w:eastAsia="メイリオ" w:hAnsi="メイリオ" w:cs="メイリオ"/>
          <w:noProof/>
          <w:color w:val="000000" w:themeColor="text1"/>
        </w:rPr>
        <mc:AlternateContent>
          <mc:Choice Requires="wps">
            <w:drawing>
              <wp:anchor distT="0" distB="0" distL="114300" distR="114300" simplePos="0" relativeHeight="251705430" behindDoc="0" locked="0" layoutInCell="1" allowOverlap="1" wp14:anchorId="6695CEC3" wp14:editId="1BF4D759">
                <wp:simplePos x="0" y="0"/>
                <wp:positionH relativeFrom="margin">
                  <wp:posOffset>-782</wp:posOffset>
                </wp:positionH>
                <wp:positionV relativeFrom="paragraph">
                  <wp:posOffset>38889</wp:posOffset>
                </wp:positionV>
                <wp:extent cx="5143500" cy="929156"/>
                <wp:effectExtent l="38100" t="38100" r="114300" b="118745"/>
                <wp:wrapNone/>
                <wp:docPr id="5" name="Rectangle: Rounded Corners 1414"/>
                <wp:cNvGraphicFramePr/>
                <a:graphic xmlns:a="http://schemas.openxmlformats.org/drawingml/2006/main">
                  <a:graphicData uri="http://schemas.microsoft.com/office/word/2010/wordprocessingShape">
                    <wps:wsp>
                      <wps:cNvSpPr/>
                      <wps:spPr>
                        <a:xfrm>
                          <a:off x="0" y="0"/>
                          <a:ext cx="5143500" cy="929156"/>
                        </a:xfrm>
                        <a:prstGeom prst="roundRect">
                          <a:avLst>
                            <a:gd name="adj" fmla="val 13930"/>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0D2B5CA" w14:textId="77777777" w:rsidR="00D51500" w:rsidRPr="00262EBE" w:rsidRDefault="00D51500" w:rsidP="00D51500">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3360F987" w14:textId="666DBF8A" w:rsidR="00464AEF" w:rsidRPr="00634DFC" w:rsidRDefault="00464AEF" w:rsidP="00464AEF">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w:t>
                            </w:r>
                            <w:r>
                              <w:rPr>
                                <w:rFonts w:ascii="メイリオ" w:eastAsia="メイリオ" w:hAnsi="メイリオ" w:cs="メイリオ"/>
                              </w:rPr>
                              <w:t>5.1)</w:t>
                            </w:r>
                            <w:r w:rsidRPr="00634DFC">
                              <w:rPr>
                                <w:rFonts w:hint="eastAsia"/>
                              </w:rPr>
                              <w:t xml:space="preserve"> </w:t>
                            </w:r>
                            <w:r w:rsidRPr="00634DFC">
                              <w:rPr>
                                <w:rFonts w:ascii="メイリオ" w:eastAsia="メイリオ" w:hAnsi="メイリオ" w:cs="メイリオ" w:hint="eastAsia"/>
                              </w:rPr>
                              <w:t>地方公共団体実行計画の</w:t>
                            </w:r>
                            <w:r>
                              <w:rPr>
                                <w:rFonts w:ascii="メイリオ" w:eastAsia="メイリオ" w:hAnsi="メイリオ" w:cs="メイリオ" w:hint="eastAsia"/>
                              </w:rPr>
                              <w:t>公表</w:t>
                            </w:r>
                            <w:r w:rsidR="006955CB">
                              <w:rPr>
                                <w:rFonts w:ascii="メイリオ" w:eastAsia="メイリオ" w:hAnsi="メイリオ" w:cs="メイリオ" w:hint="eastAsia"/>
                              </w:rPr>
                              <w:t>②</w:t>
                            </w:r>
                          </w:p>
                          <w:p w14:paraId="2D21FB41" w14:textId="04475E35" w:rsidR="00D51500" w:rsidRPr="00634DFC" w:rsidRDefault="004E7303" w:rsidP="009D6E5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color w:val="000000" w:themeColor="text1"/>
                                <w:szCs w:val="18"/>
                              </w:rPr>
                              <w:t>詳細版（旧・本編）</w:t>
                            </w:r>
                            <w:r w:rsidRPr="00257ECA">
                              <w:rPr>
                                <w:rFonts w:ascii="メイリオ" w:eastAsia="メイリオ" w:hAnsi="メイリオ" w:cs="メイリオ" w:hint="eastAsia"/>
                                <w:color w:val="000000" w:themeColor="text1"/>
                                <w:szCs w:val="18"/>
                              </w:rPr>
                              <w:t xml:space="preserve">　</w:t>
                            </w:r>
                            <w:r w:rsidR="00D25C91">
                              <w:rPr>
                                <w:rFonts w:ascii="メイリオ" w:eastAsia="メイリオ" w:hAnsi="メイリオ" w:cs="メイリオ"/>
                                <w:color w:val="000000" w:themeColor="text1"/>
                                <w:szCs w:val="18"/>
                              </w:rPr>
                              <w:t>4-6</w:t>
                            </w:r>
                            <w:r w:rsidRPr="00225B9E">
                              <w:rPr>
                                <w:rFonts w:ascii="メイリオ" w:eastAsia="メイリオ" w:hAnsi="メイリオ" w:cs="メイリオ" w:hint="eastAsia"/>
                                <w:color w:val="000000" w:themeColor="text1"/>
                                <w:szCs w:val="18"/>
                              </w:rPr>
                              <w:t>．</w:t>
                            </w:r>
                            <w:r w:rsidR="00D25C91">
                              <w:rPr>
                                <w:rFonts w:ascii="メイリオ" w:eastAsia="メイリオ" w:hAnsi="メイリオ" w:cs="メイリオ" w:hint="eastAsia"/>
                                <w:color w:val="000000" w:themeColor="text1"/>
                                <w:szCs w:val="18"/>
                              </w:rPr>
                              <w:t>事務事業編の策定・改定及び公表</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5CEC3" id="_x0000_s1116" style="position:absolute;left:0;text-align:left;margin-left:-.05pt;margin-top:3.05pt;width:405pt;height:73.15pt;z-index:251705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" fillcolor="white [3201]" strokecolor="black [3200]" strokeweight="1pt">
                <v:stroke joinstyle="miter"/>
                <v:shadow on="t" color="black" opacity="26214f" origin="-.5,-.5" offset=".74836mm,.74836mm"/>
                <v:textbox inset="2mm,0,2mm,0">
                  <w:txbxContent>
                    <w:p w14:paraId="40D2B5CA" w14:textId="77777777" w:rsidR="00D51500" w:rsidRPr="00262EBE" w:rsidRDefault="00D51500" w:rsidP="00D51500">
                      <w:pPr>
                        <w:spacing w:line="360" w:lineRule="exact"/>
                        <w:rPr>
                          <w:rFonts w:ascii="メイリオ" w:eastAsia="メイリオ" w:hAnsi="メイリオ" w:cs="メイリオ"/>
                          <w:b/>
                          <w:sz w:val="22"/>
                          <w:szCs w:val="18"/>
                        </w:rPr>
                      </w:pPr>
                      <w:r w:rsidRPr="00262EBE">
                        <w:rPr>
                          <w:rFonts w:ascii="メイリオ" w:eastAsia="メイリオ" w:hAnsi="メイリオ" w:cs="メイリオ" w:hint="eastAsia"/>
                          <w:b/>
                          <w:sz w:val="22"/>
                          <w:szCs w:val="18"/>
                        </w:rPr>
                        <w:t>参照</w:t>
                      </w:r>
                    </w:p>
                    <w:p w14:paraId="3360F987" w14:textId="666DBF8A" w:rsidR="00464AEF" w:rsidRPr="00634DFC" w:rsidRDefault="00464AEF" w:rsidP="00464AEF">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簡易版</w:t>
                      </w:r>
                      <w:r>
                        <w:rPr>
                          <w:rFonts w:ascii="メイリオ" w:eastAsia="メイリオ" w:hAnsi="メイリオ" w:cs="メイリオ"/>
                        </w:rPr>
                        <w:t>5.1)</w:t>
                      </w:r>
                      <w:r w:rsidRPr="00634DFC">
                        <w:rPr>
                          <w:rFonts w:hint="eastAsia"/>
                        </w:rPr>
                        <w:t xml:space="preserve"> </w:t>
                      </w:r>
                      <w:r w:rsidRPr="00634DFC">
                        <w:rPr>
                          <w:rFonts w:ascii="メイリオ" w:eastAsia="メイリオ" w:hAnsi="メイリオ" w:cs="メイリオ" w:hint="eastAsia"/>
                        </w:rPr>
                        <w:t>地方公共団体実行計画の</w:t>
                      </w:r>
                      <w:r>
                        <w:rPr>
                          <w:rFonts w:ascii="メイリオ" w:eastAsia="メイリオ" w:hAnsi="メイリオ" w:cs="メイリオ" w:hint="eastAsia"/>
                        </w:rPr>
                        <w:t>公表</w:t>
                      </w:r>
                      <w:r w:rsidR="006955CB">
                        <w:rPr>
                          <w:rFonts w:ascii="メイリオ" w:eastAsia="メイリオ" w:hAnsi="メイリオ" w:cs="メイリオ" w:hint="eastAsia"/>
                        </w:rPr>
                        <w:t>②</w:t>
                      </w:r>
                    </w:p>
                    <w:p w14:paraId="2D21FB41" w14:textId="04475E35" w:rsidR="00D51500" w:rsidRPr="00634DFC" w:rsidRDefault="004E7303" w:rsidP="009D6E57">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color w:val="000000" w:themeColor="text1"/>
                          <w:szCs w:val="18"/>
                        </w:rPr>
                        <w:t>詳細版（旧・本編）</w:t>
                      </w:r>
                      <w:r w:rsidRPr="00257ECA">
                        <w:rPr>
                          <w:rFonts w:ascii="メイリオ" w:eastAsia="メイリオ" w:hAnsi="メイリオ" w:cs="メイリオ" w:hint="eastAsia"/>
                          <w:color w:val="000000" w:themeColor="text1"/>
                          <w:szCs w:val="18"/>
                        </w:rPr>
                        <w:t xml:space="preserve">　</w:t>
                      </w:r>
                      <w:r w:rsidR="00D25C91">
                        <w:rPr>
                          <w:rFonts w:ascii="メイリオ" w:eastAsia="メイリオ" w:hAnsi="メイリオ" w:cs="メイリオ"/>
                          <w:color w:val="000000" w:themeColor="text1"/>
                          <w:szCs w:val="18"/>
                        </w:rPr>
                        <w:t>4-6</w:t>
                      </w:r>
                      <w:r w:rsidRPr="00225B9E">
                        <w:rPr>
                          <w:rFonts w:ascii="メイリオ" w:eastAsia="メイリオ" w:hAnsi="メイリオ" w:cs="メイリオ" w:hint="eastAsia"/>
                          <w:color w:val="000000" w:themeColor="text1"/>
                          <w:szCs w:val="18"/>
                        </w:rPr>
                        <w:t>．</w:t>
                      </w:r>
                      <w:r w:rsidR="00D25C91">
                        <w:rPr>
                          <w:rFonts w:ascii="メイリオ" w:eastAsia="メイリオ" w:hAnsi="メイリオ" w:cs="メイリオ" w:hint="eastAsia"/>
                          <w:color w:val="000000" w:themeColor="text1"/>
                          <w:szCs w:val="18"/>
                        </w:rPr>
                        <w:t>事務事業編の策定・改定及び公表</w:t>
                      </w:r>
                    </w:p>
                  </w:txbxContent>
                </v:textbox>
                <w10:wrap anchorx="margin"/>
              </v:roundrect>
            </w:pict>
          </mc:Fallback>
        </mc:AlternateContent>
      </w:r>
      <w:r>
        <w:rPr>
          <w:rFonts w:ascii="メイリオ" w:eastAsia="メイリオ" w:hAnsi="メイリオ" w:cs="メイリオ"/>
          <w:b/>
          <w:sz w:val="24"/>
          <w:szCs w:val="24"/>
        </w:rPr>
        <w:br w:type="page"/>
      </w:r>
    </w:p>
    <w:p w14:paraId="59D39B24" w14:textId="77777777" w:rsidR="00A35602" w:rsidRPr="004835A8" w:rsidRDefault="00A35602" w:rsidP="00EA3789">
      <w:pPr>
        <w:pStyle w:val="1"/>
        <w:numPr>
          <w:ilvl w:val="0"/>
          <w:numId w:val="0"/>
        </w:numPr>
        <w:ind w:left="420" w:hanging="420"/>
      </w:pPr>
      <w:bookmarkStart w:id="447" w:name="_Ref477509054"/>
      <w:bookmarkStart w:id="448" w:name="_Toc93672722"/>
      <w:bookmarkStart w:id="449" w:name="_Toc93676354"/>
      <w:bookmarkStart w:id="450" w:name="_Toc97797439"/>
      <w:bookmarkStart w:id="451" w:name="_Toc97822643"/>
      <w:bookmarkStart w:id="452" w:name="_Toc98170617"/>
      <w:bookmarkStart w:id="453" w:name="_Toc162365927"/>
      <w:bookmarkStart w:id="454" w:name="_Toc193997420"/>
      <w:bookmarkEnd w:id="35"/>
      <w:r w:rsidRPr="004835A8">
        <w:rPr>
          <w:rFonts w:hint="eastAsia"/>
        </w:rPr>
        <w:lastRenderedPageBreak/>
        <w:t>＜参考資料＞</w:t>
      </w:r>
      <w:bookmarkEnd w:id="440"/>
      <w:bookmarkEnd w:id="441"/>
      <w:bookmarkEnd w:id="442"/>
      <w:bookmarkEnd w:id="443"/>
      <w:bookmarkEnd w:id="444"/>
      <w:bookmarkEnd w:id="447"/>
      <w:bookmarkEnd w:id="448"/>
      <w:bookmarkEnd w:id="449"/>
      <w:bookmarkEnd w:id="450"/>
      <w:bookmarkEnd w:id="451"/>
      <w:bookmarkEnd w:id="452"/>
      <w:bookmarkEnd w:id="453"/>
      <w:bookmarkEnd w:id="454"/>
    </w:p>
    <w:p w14:paraId="25F39FC1" w14:textId="20B245D6" w:rsidR="00A35602" w:rsidRPr="004835A8" w:rsidRDefault="003B7BC3" w:rsidP="00A35602">
      <w:pPr>
        <w:spacing w:line="360" w:lineRule="exact"/>
        <w:rPr>
          <w:rFonts w:ascii="メイリオ" w:eastAsia="メイリオ" w:hAnsi="メイリオ" w:cs="メイリオ"/>
          <w:sz w:val="24"/>
        </w:rPr>
      </w:pPr>
      <w:r w:rsidRPr="004835A8">
        <w:rPr>
          <w:rFonts w:ascii="メイリオ" w:eastAsia="メイリオ" w:hAnsi="メイリオ" w:cs="メイリオ" w:hint="eastAsia"/>
          <w:sz w:val="24"/>
        </w:rPr>
        <w:t>「地方公共団体実行計画策定・管理等支援システム（</w:t>
      </w:r>
      <w:r w:rsidRPr="004835A8">
        <w:rPr>
          <w:rFonts w:ascii="メイリオ" w:eastAsia="メイリオ" w:hAnsi="メイリオ" w:cs="メイリオ"/>
          <w:sz w:val="24"/>
        </w:rPr>
        <w:t>LAPSS）」の活用</w:t>
      </w:r>
      <w:r w:rsidR="00A35602" w:rsidRPr="004835A8">
        <w:rPr>
          <w:rFonts w:ascii="メイリオ" w:eastAsia="メイリオ" w:hAnsi="メイリオ" w:cs="メイリオ" w:hint="eastAsia"/>
          <w:sz w:val="24"/>
        </w:rPr>
        <w:t>について</w:t>
      </w:r>
    </w:p>
    <w:p w14:paraId="0E446344" w14:textId="77777777" w:rsidR="0077093B" w:rsidRPr="004835A8" w:rsidRDefault="0077093B" w:rsidP="00A35602">
      <w:pPr>
        <w:spacing w:line="360" w:lineRule="exact"/>
        <w:rPr>
          <w:rFonts w:ascii="メイリオ" w:eastAsia="メイリオ" w:hAnsi="メイリオ" w:cs="メイリオ"/>
          <w:sz w:val="24"/>
        </w:rPr>
      </w:pPr>
    </w:p>
    <w:p w14:paraId="68722972" w14:textId="2D3D30BB" w:rsidR="00A35602" w:rsidRPr="004835A8" w:rsidRDefault="00B56E27" w:rsidP="0019352D">
      <w:pPr>
        <w:pStyle w:val="3"/>
        <w:numPr>
          <w:ilvl w:val="2"/>
          <w:numId w:val="35"/>
        </w:numPr>
      </w:pPr>
      <w:bookmarkStart w:id="455" w:name="_Toc118895867"/>
      <w:bookmarkStart w:id="456" w:name="_Toc118973615"/>
      <w:bookmarkStart w:id="457" w:name="_Toc119685660"/>
      <w:bookmarkStart w:id="458" w:name="_Toc127545954"/>
      <w:bookmarkStart w:id="459" w:name="_Toc127546018"/>
      <w:bookmarkStart w:id="460" w:name="_Toc127894877"/>
      <w:bookmarkStart w:id="461" w:name="_Toc128129352"/>
      <w:bookmarkStart w:id="462" w:name="_Toc193997421"/>
      <w:r w:rsidRPr="004835A8">
        <w:rPr>
          <w:rFonts w:hint="eastAsia"/>
        </w:rPr>
        <w:t>システムの概要</w:t>
      </w:r>
      <w:bookmarkEnd w:id="455"/>
      <w:bookmarkEnd w:id="456"/>
      <w:bookmarkEnd w:id="457"/>
      <w:bookmarkEnd w:id="458"/>
      <w:bookmarkEnd w:id="459"/>
      <w:bookmarkEnd w:id="460"/>
      <w:bookmarkEnd w:id="461"/>
      <w:bookmarkEnd w:id="462"/>
    </w:p>
    <w:p w14:paraId="4BE0DF09" w14:textId="4BF886B8" w:rsidR="00A35602" w:rsidRPr="004835A8" w:rsidRDefault="003B7BC3" w:rsidP="00A35602">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hint="eastAsia"/>
          <w:szCs w:val="21"/>
        </w:rPr>
        <w:t>「地方公共団体実行計画策定・管理等支援システム</w:t>
      </w:r>
      <w:r w:rsidRPr="004835A8">
        <w:rPr>
          <w:rFonts w:ascii="メイリオ" w:eastAsia="メイリオ" w:hAnsi="メイリオ" w:cs="メイリオ"/>
          <w:szCs w:val="21"/>
        </w:rPr>
        <w:t>Local Action Plan Supporting System　通称：LAPSS（ラップス）」は、環境省が提供する事務事業編の策定及び温室効果ガス総排出量の算定・管理を円滑に推進するための支援システムです。</w:t>
      </w:r>
    </w:p>
    <w:p w14:paraId="3BE26A2D" w14:textId="183E1746" w:rsidR="00681211" w:rsidRPr="004835A8" w:rsidRDefault="00681211" w:rsidP="00681211">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hint="eastAsia"/>
          <w:szCs w:val="21"/>
        </w:rPr>
        <w:t>事務事業編の策定・運用に係る事務負担軽減・排出量計算精度の向上や、事務事業編の</w:t>
      </w:r>
      <w:r w:rsidRPr="004835A8">
        <w:rPr>
          <w:rFonts w:ascii="メイリオ" w:eastAsia="メイリオ" w:hAnsi="メイリオ" w:cs="メイリオ"/>
          <w:szCs w:val="21"/>
        </w:rPr>
        <w:t>PDCAサイクル</w:t>
      </w:r>
      <w:r>
        <w:rPr>
          <w:rFonts w:ascii="メイリオ" w:eastAsia="メイリオ" w:hAnsi="メイリオ" w:cs="メイリオ" w:hint="eastAsia"/>
          <w:szCs w:val="21"/>
        </w:rPr>
        <w:t>の向上</w:t>
      </w:r>
      <w:r w:rsidRPr="004835A8">
        <w:rPr>
          <w:rFonts w:ascii="メイリオ" w:eastAsia="メイリオ" w:hAnsi="メイリオ" w:cs="メイリオ"/>
          <w:szCs w:val="21"/>
        </w:rPr>
        <w:t>を目的として作成</w:t>
      </w:r>
      <w:r w:rsidRPr="004835A8">
        <w:rPr>
          <w:rFonts w:ascii="メイリオ" w:eastAsia="メイリオ" w:hAnsi="メイリオ" w:cs="メイリオ" w:hint="eastAsia"/>
          <w:szCs w:val="21"/>
        </w:rPr>
        <w:t>されました。</w:t>
      </w:r>
    </w:p>
    <w:p w14:paraId="52089F09" w14:textId="210F8FF4" w:rsidR="00E8057B" w:rsidRPr="00681211" w:rsidRDefault="00681211" w:rsidP="00681211">
      <w:pPr>
        <w:spacing w:line="360" w:lineRule="exact"/>
        <w:ind w:firstLineChars="100" w:firstLine="210"/>
        <w:rPr>
          <w:rFonts w:ascii="メイリオ" w:eastAsia="メイリオ" w:hAnsi="メイリオ" w:cs="メイリオ"/>
          <w:szCs w:val="21"/>
        </w:rPr>
      </w:pP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を活用することで期待されるメリットについては、以下の通りです。</w:t>
      </w:r>
    </w:p>
    <w:p w14:paraId="7A677CBA" w14:textId="77777777" w:rsidR="001E1AC2" w:rsidRPr="004835A8" w:rsidRDefault="001E1AC2" w:rsidP="001E1AC2">
      <w:pPr>
        <w:spacing w:line="360" w:lineRule="exact"/>
        <w:ind w:firstLineChars="100" w:firstLine="210"/>
        <w:rPr>
          <w:rFonts w:ascii="メイリオ" w:eastAsia="メイリオ" w:hAnsi="メイリオ" w:cs="メイリオ"/>
        </w:rPr>
      </w:pPr>
    </w:p>
    <w:p w14:paraId="6F28D79D" w14:textId="1CB90EF8" w:rsidR="001E1AC2" w:rsidRPr="004835A8" w:rsidRDefault="001E1AC2" w:rsidP="001E1AC2">
      <w:pPr>
        <w:spacing w:line="360" w:lineRule="exact"/>
        <w:jc w:val="center"/>
        <w:rPr>
          <w:rFonts w:ascii="メイリオ" w:eastAsia="メイリオ" w:hAnsi="メイリオ" w:cs="メイリオ"/>
          <w:szCs w:val="21"/>
        </w:rPr>
      </w:pPr>
      <w:r w:rsidRPr="004835A8">
        <w:rPr>
          <w:rFonts w:ascii="メイリオ" w:eastAsia="メイリオ" w:hAnsi="メイリオ" w:cs="メイリオ" w:hint="eastAsia"/>
          <w:szCs w:val="21"/>
        </w:rPr>
        <w:t>表</w:t>
      </w:r>
      <w:r w:rsidRPr="004835A8">
        <w:rPr>
          <w:rFonts w:ascii="メイリオ" w:eastAsia="メイリオ" w:hAnsi="メイリオ" w:cs="メイリオ"/>
          <w:szCs w:val="21"/>
        </w:rPr>
        <w:t xml:space="preserve"> </w:t>
      </w:r>
      <w:r w:rsidRPr="004835A8">
        <w:rPr>
          <w:rFonts w:ascii="メイリオ" w:eastAsia="メイリオ" w:hAnsi="メイリオ" w:cs="メイリオ"/>
          <w:szCs w:val="21"/>
        </w:rPr>
        <w:fldChar w:fldCharType="begin"/>
      </w:r>
      <w:r w:rsidRPr="004835A8">
        <w:rPr>
          <w:rFonts w:ascii="メイリオ" w:eastAsia="メイリオ" w:hAnsi="メイリオ" w:cs="メイリオ"/>
          <w:szCs w:val="21"/>
        </w:rPr>
        <w:instrText xml:space="preserve"> SEQ </w:instrText>
      </w:r>
      <w:r w:rsidRPr="004835A8">
        <w:rPr>
          <w:rFonts w:ascii="メイリオ" w:eastAsia="メイリオ" w:hAnsi="メイリオ" w:cs="メイリオ" w:hint="eastAsia"/>
          <w:szCs w:val="21"/>
        </w:rPr>
        <w:instrText>表</w:instrText>
      </w:r>
      <w:r w:rsidRPr="004835A8">
        <w:rPr>
          <w:rFonts w:ascii="メイリオ" w:eastAsia="メイリオ" w:hAnsi="メイリオ" w:cs="メイリオ"/>
          <w:szCs w:val="21"/>
        </w:rPr>
        <w:instrText xml:space="preserve"> \* ARABIC </w:instrText>
      </w:r>
      <w:r w:rsidRPr="004835A8">
        <w:rPr>
          <w:rFonts w:ascii="メイリオ" w:eastAsia="メイリオ" w:hAnsi="メイリオ" w:cs="メイリオ"/>
          <w:szCs w:val="21"/>
        </w:rPr>
        <w:fldChar w:fldCharType="separate"/>
      </w:r>
      <w:r w:rsidR="009F3C19">
        <w:rPr>
          <w:rFonts w:ascii="メイリオ" w:eastAsia="メイリオ" w:hAnsi="メイリオ" w:cs="メイリオ"/>
          <w:noProof/>
          <w:szCs w:val="21"/>
        </w:rPr>
        <w:t>9</w:t>
      </w:r>
      <w:r w:rsidRPr="004835A8">
        <w:rPr>
          <w:rFonts w:ascii="メイリオ" w:eastAsia="メイリオ" w:hAnsi="メイリオ" w:cs="メイリオ"/>
          <w:szCs w:val="21"/>
        </w:rPr>
        <w:fldChar w:fldCharType="end"/>
      </w:r>
      <w:r w:rsidRPr="004835A8">
        <w:rPr>
          <w:rFonts w:ascii="メイリオ" w:eastAsia="メイリオ" w:hAnsi="メイリオ" w:cs="メイリオ" w:hint="eastAsia"/>
          <w:szCs w:val="21"/>
        </w:rPr>
        <w:t xml:space="preserve">　</w:t>
      </w: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の機能一覧</w:t>
      </w:r>
    </w:p>
    <w:tbl>
      <w:tblPr>
        <w:tblStyle w:val="a4"/>
        <w:tblW w:w="0" w:type="auto"/>
        <w:tblCellMar>
          <w:top w:w="28" w:type="dxa"/>
          <w:left w:w="57" w:type="dxa"/>
          <w:bottom w:w="28" w:type="dxa"/>
          <w:right w:w="57" w:type="dxa"/>
        </w:tblCellMar>
        <w:tblLook w:val="04A0" w:firstRow="1" w:lastRow="0" w:firstColumn="1" w:lastColumn="0" w:noHBand="0" w:noVBand="1"/>
      </w:tblPr>
      <w:tblGrid>
        <w:gridCol w:w="3114"/>
        <w:gridCol w:w="5103"/>
      </w:tblGrid>
      <w:tr w:rsidR="001E1AC2" w:rsidRPr="004835A8" w14:paraId="7BBDF392" w14:textId="77777777" w:rsidTr="004835A8">
        <w:trPr>
          <w:tblHeader/>
        </w:trPr>
        <w:tc>
          <w:tcPr>
            <w:tcW w:w="3114" w:type="dxa"/>
            <w:shd w:val="clear" w:color="auto" w:fill="D9D9D9" w:themeFill="background1" w:themeFillShade="D9"/>
          </w:tcPr>
          <w:p w14:paraId="0CE49F8B" w14:textId="77777777" w:rsidR="001E1AC2" w:rsidRPr="004835A8" w:rsidRDefault="001E1AC2"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概要</w:t>
            </w:r>
          </w:p>
        </w:tc>
        <w:tc>
          <w:tcPr>
            <w:tcW w:w="5103" w:type="dxa"/>
            <w:shd w:val="clear" w:color="auto" w:fill="D9D9D9" w:themeFill="background1" w:themeFillShade="D9"/>
          </w:tcPr>
          <w:p w14:paraId="39C95490" w14:textId="77777777" w:rsidR="001E1AC2" w:rsidRPr="004835A8" w:rsidRDefault="001E1AC2"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内容</w:t>
            </w:r>
          </w:p>
        </w:tc>
      </w:tr>
      <w:tr w:rsidR="001E1AC2" w:rsidRPr="004835A8" w14:paraId="7F6B1770" w14:textId="77777777" w:rsidTr="004835A8">
        <w:tc>
          <w:tcPr>
            <w:tcW w:w="3114" w:type="dxa"/>
          </w:tcPr>
          <w:p w14:paraId="5711547E" w14:textId="129E1B2D"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マスタデータの一括登録機能</w:t>
            </w:r>
          </w:p>
        </w:tc>
        <w:tc>
          <w:tcPr>
            <w:tcW w:w="5103" w:type="dxa"/>
          </w:tcPr>
          <w:p w14:paraId="4EE34216"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部局</w:t>
            </w:r>
            <w:r w:rsidRPr="004835A8">
              <w:rPr>
                <w:rFonts w:ascii="メイリオ" w:eastAsia="メイリオ" w:hAnsi="メイリオ"/>
                <w:color w:val="000000" w:themeColor="text1"/>
                <w:szCs w:val="21"/>
              </w:rPr>
              <w:t>/課室/施設情報や施設の過去活動量データを専用Excelツール(VBA)を使用して一括登録</w:t>
            </w:r>
          </w:p>
        </w:tc>
      </w:tr>
      <w:tr w:rsidR="001E1AC2" w:rsidRPr="004835A8" w14:paraId="13E6990D" w14:textId="77777777" w:rsidTr="004835A8">
        <w:tc>
          <w:tcPr>
            <w:tcW w:w="3114" w:type="dxa"/>
          </w:tcPr>
          <w:p w14:paraId="4A6F0E89" w14:textId="56853F06"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実行計画策定支援機能</w:t>
            </w:r>
          </w:p>
        </w:tc>
        <w:tc>
          <w:tcPr>
            <w:tcW w:w="5103" w:type="dxa"/>
          </w:tcPr>
          <w:p w14:paraId="218D7883"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策定に資する情報をフォーマットに沿って入力</w:t>
            </w:r>
          </w:p>
          <w:p w14:paraId="4B54EBC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登録された情報は帳票として出力して活用も可能</w:t>
            </w:r>
          </w:p>
        </w:tc>
      </w:tr>
      <w:tr w:rsidR="001E1AC2" w:rsidRPr="004835A8" w14:paraId="1CD77856" w14:textId="77777777" w:rsidTr="004835A8">
        <w:tc>
          <w:tcPr>
            <w:tcW w:w="3114" w:type="dxa"/>
          </w:tcPr>
          <w:p w14:paraId="20FCD17D" w14:textId="4B234C2A"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脱炭素に資する措置の設定機能</w:t>
            </w:r>
          </w:p>
        </w:tc>
        <w:tc>
          <w:tcPr>
            <w:tcW w:w="5103" w:type="dxa"/>
          </w:tcPr>
          <w:p w14:paraId="1DFD634E"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脱炭素に資する措置を、施設・設備ごとに設定</w:t>
            </w:r>
            <w:r w:rsidRPr="004835A8">
              <w:rPr>
                <w:rFonts w:ascii="メイリオ" w:eastAsia="メイリオ" w:hAnsi="メイリオ"/>
                <w:color w:val="000000" w:themeColor="text1"/>
                <w:szCs w:val="21"/>
              </w:rPr>
              <w:br/>
            </w:r>
            <w:r w:rsidRPr="004835A8">
              <w:rPr>
                <w:rFonts w:ascii="メイリオ" w:eastAsia="メイリオ" w:hAnsi="メイリオ" w:hint="eastAsia"/>
                <w:color w:val="000000" w:themeColor="text1"/>
                <w:szCs w:val="21"/>
              </w:rPr>
              <w:t>→措置分類、削減目標、導入費用等を管理</w:t>
            </w:r>
          </w:p>
        </w:tc>
      </w:tr>
      <w:tr w:rsidR="001E1AC2" w:rsidRPr="004835A8" w14:paraId="2E2ED7B6" w14:textId="77777777" w:rsidTr="004835A8">
        <w:tc>
          <w:tcPr>
            <w:tcW w:w="3114" w:type="dxa"/>
          </w:tcPr>
          <w:p w14:paraId="0285631D" w14:textId="50CFB36D" w:rsidR="001E1AC2" w:rsidRPr="004835A8" w:rsidRDefault="001E1AC2" w:rsidP="004835A8">
            <w:pPr>
              <w:spacing w:line="240" w:lineRule="exac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活動量データ登録機能</w:t>
            </w:r>
          </w:p>
        </w:tc>
        <w:tc>
          <w:tcPr>
            <w:tcW w:w="5103" w:type="dxa"/>
          </w:tcPr>
          <w:p w14:paraId="5237F18D"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施設・設備の活動項目について、施設管理者が毎月の活動量データ（実績値）を登録</w:t>
            </w:r>
          </w:p>
          <w:p w14:paraId="473A99E6" w14:textId="77777777" w:rsidR="001E1AC2" w:rsidRPr="004835A8" w:rsidRDefault="001E1AC2" w:rsidP="004835A8">
            <w:pPr>
              <w:spacing w:line="240" w:lineRule="exact"/>
              <w:ind w:left="170" w:firstLineChars="100" w:firstLine="21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※マスタデータ同様、実績値の一括登録も可能</w:t>
            </w:r>
          </w:p>
        </w:tc>
      </w:tr>
      <w:tr w:rsidR="001E1AC2" w:rsidRPr="004835A8" w14:paraId="7BE83BD4" w14:textId="77777777" w:rsidTr="004835A8">
        <w:tc>
          <w:tcPr>
            <w:tcW w:w="3114" w:type="dxa"/>
          </w:tcPr>
          <w:p w14:paraId="56161BB6"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入力依頼・督促メール配信機能</w:t>
            </w:r>
          </w:p>
        </w:tc>
        <w:tc>
          <w:tcPr>
            <w:tcW w:w="5103" w:type="dxa"/>
          </w:tcPr>
          <w:p w14:paraId="2931F09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活動量データの入力依頼メールや督促メールを自動配信</w:t>
            </w:r>
          </w:p>
        </w:tc>
      </w:tr>
      <w:tr w:rsidR="001E1AC2" w:rsidRPr="004835A8" w14:paraId="5540162E" w14:textId="77777777" w:rsidTr="004835A8">
        <w:tc>
          <w:tcPr>
            <w:tcW w:w="3114" w:type="dxa"/>
          </w:tcPr>
          <w:p w14:paraId="5F5432EB" w14:textId="242DD2DB"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排出量算定・集計機能</w:t>
            </w:r>
          </w:p>
        </w:tc>
        <w:tc>
          <w:tcPr>
            <w:tcW w:w="5103" w:type="dxa"/>
          </w:tcPr>
          <w:p w14:paraId="3C3259B5"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排出量の推移・内訳について条件を組み合わせた集計が可能</w:t>
            </w:r>
          </w:p>
          <w:p w14:paraId="72A843A7"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施設・設備の排出量データを帳票として出力して活用も可能</w:t>
            </w:r>
          </w:p>
          <w:p w14:paraId="3C3841C6"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省エネ法等の関連法制度の温室効果ガス総排出量の算定が可能</w:t>
            </w:r>
          </w:p>
        </w:tc>
      </w:tr>
      <w:tr w:rsidR="001E1AC2" w:rsidRPr="004835A8" w14:paraId="55E22F62" w14:textId="77777777" w:rsidTr="004835A8">
        <w:tc>
          <w:tcPr>
            <w:tcW w:w="3114" w:type="dxa"/>
          </w:tcPr>
          <w:p w14:paraId="169FC6F8"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措置の自己評価・点検結果登録機能</w:t>
            </w:r>
          </w:p>
        </w:tc>
        <w:tc>
          <w:tcPr>
            <w:tcW w:w="5103" w:type="dxa"/>
          </w:tcPr>
          <w:p w14:paraId="0AA0CCEC"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各施設・設備の措置について、当年度の取組状況を点検し、自己評価を実施</w:t>
            </w:r>
          </w:p>
        </w:tc>
      </w:tr>
      <w:tr w:rsidR="001E1AC2" w:rsidRPr="004835A8" w14:paraId="62116389" w14:textId="77777777" w:rsidTr="004835A8">
        <w:tc>
          <w:tcPr>
            <w:tcW w:w="3114" w:type="dxa"/>
          </w:tcPr>
          <w:p w14:paraId="61409E89" w14:textId="77777777"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他団体比較機能</w:t>
            </w:r>
          </w:p>
        </w:tc>
        <w:tc>
          <w:tcPr>
            <w:tcW w:w="5103" w:type="dxa"/>
          </w:tcPr>
          <w:p w14:paraId="070EE91B"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他団体と削減量</w:t>
            </w:r>
            <w:r w:rsidRPr="004835A8">
              <w:rPr>
                <w:rFonts w:ascii="メイリオ" w:eastAsia="メイリオ" w:hAnsi="メイリオ"/>
                <w:color w:val="000000" w:themeColor="text1"/>
                <w:szCs w:val="21"/>
              </w:rPr>
              <w:t>(原単位の対前年度比)を比較し、削減効果の高い団体の措置を参照可能</w:t>
            </w:r>
          </w:p>
        </w:tc>
      </w:tr>
      <w:tr w:rsidR="001E1AC2" w:rsidRPr="004835A8" w14:paraId="7338239A" w14:textId="77777777" w:rsidTr="004835A8">
        <w:tc>
          <w:tcPr>
            <w:tcW w:w="3114" w:type="dxa"/>
          </w:tcPr>
          <w:p w14:paraId="1D3D0C49" w14:textId="0CFEEF1B" w:rsidR="001E1AC2" w:rsidRPr="004835A8" w:rsidRDefault="001E1AC2"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掲示板閲覧・投稿機能</w:t>
            </w:r>
          </w:p>
        </w:tc>
        <w:tc>
          <w:tcPr>
            <w:tcW w:w="5103" w:type="dxa"/>
          </w:tcPr>
          <w:p w14:paraId="4A0D16FF" w14:textId="77777777" w:rsidR="001E1AC2" w:rsidRPr="004835A8" w:rsidRDefault="001E1AC2" w:rsidP="004835A8">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他団体の事務局との情報交換を目的とした団体間共通掲示板や、団体内の情報共有を目的とした</w:t>
            </w:r>
            <w:r w:rsidRPr="004835A8">
              <w:rPr>
                <w:rFonts w:ascii="メイリオ" w:eastAsia="メイリオ" w:hAnsi="メイリオ"/>
                <w:color w:val="000000" w:themeColor="text1"/>
                <w:szCs w:val="21"/>
              </w:rPr>
              <w:br/>
            </w:r>
            <w:r w:rsidRPr="004835A8">
              <w:rPr>
                <w:rFonts w:ascii="メイリオ" w:eastAsia="メイリオ" w:hAnsi="メイリオ" w:hint="eastAsia"/>
                <w:color w:val="000000" w:themeColor="text1"/>
                <w:szCs w:val="21"/>
              </w:rPr>
              <w:t>団体内掲示板機能を利用可能。</w:t>
            </w:r>
          </w:p>
        </w:tc>
      </w:tr>
    </w:tbl>
    <w:p w14:paraId="3B20FC42" w14:textId="10E48536" w:rsidR="001E1AC2" w:rsidRDefault="001E1AC2" w:rsidP="003B7BC3">
      <w:pPr>
        <w:spacing w:line="360" w:lineRule="exact"/>
        <w:ind w:firstLineChars="100" w:firstLine="210"/>
        <w:rPr>
          <w:rFonts w:ascii="メイリオ" w:eastAsia="メイリオ" w:hAnsi="メイリオ" w:cs="メイリオ"/>
          <w:szCs w:val="21"/>
        </w:rPr>
      </w:pPr>
    </w:p>
    <w:p w14:paraId="29D73233" w14:textId="41298E41" w:rsidR="00FD189A" w:rsidRDefault="00FD189A" w:rsidP="003B7BC3">
      <w:pPr>
        <w:spacing w:line="360" w:lineRule="exact"/>
        <w:ind w:firstLineChars="100" w:firstLine="210"/>
        <w:rPr>
          <w:rFonts w:ascii="メイリオ" w:eastAsia="メイリオ" w:hAnsi="メイリオ" w:cs="メイリオ"/>
          <w:szCs w:val="21"/>
        </w:rPr>
      </w:pPr>
    </w:p>
    <w:p w14:paraId="72433145" w14:textId="77777777" w:rsidR="00FD189A" w:rsidRPr="004835A8" w:rsidRDefault="00FD189A" w:rsidP="003B7BC3">
      <w:pPr>
        <w:spacing w:line="360" w:lineRule="exact"/>
        <w:ind w:firstLineChars="100" w:firstLine="210"/>
        <w:rPr>
          <w:rFonts w:ascii="メイリオ" w:eastAsia="メイリオ" w:hAnsi="メイリオ" w:cs="メイリオ"/>
          <w:szCs w:val="21"/>
        </w:rPr>
      </w:pPr>
    </w:p>
    <w:p w14:paraId="4F2A5C61" w14:textId="4719C55B" w:rsidR="00E8057B" w:rsidRPr="004835A8" w:rsidRDefault="00E8057B">
      <w:pPr>
        <w:spacing w:line="360" w:lineRule="exact"/>
        <w:jc w:val="center"/>
        <w:rPr>
          <w:rFonts w:ascii="メイリオ" w:eastAsia="メイリオ" w:hAnsi="メイリオ" w:cs="メイリオ"/>
        </w:rPr>
      </w:pPr>
      <w:r w:rsidRPr="004835A8">
        <w:rPr>
          <w:rFonts w:ascii="メイリオ" w:eastAsia="メイリオ" w:hAnsi="メイリオ" w:cs="メイリオ" w:hint="eastAsia"/>
        </w:rPr>
        <w:lastRenderedPageBreak/>
        <w:t>表</w:t>
      </w:r>
      <w:r w:rsidRPr="004835A8">
        <w:rPr>
          <w:rFonts w:ascii="メイリオ" w:eastAsia="メイリオ" w:hAnsi="メイリオ" w:cs="メイリオ"/>
        </w:rPr>
        <w:t xml:space="preserve">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SEQ </w:instrText>
      </w:r>
      <w:r w:rsidRPr="004835A8">
        <w:rPr>
          <w:rFonts w:ascii="メイリオ" w:eastAsia="メイリオ" w:hAnsi="メイリオ" w:cs="メイリオ" w:hint="eastAsia"/>
        </w:rPr>
        <w:instrText>表</w:instrText>
      </w:r>
      <w:r w:rsidRPr="004835A8">
        <w:rPr>
          <w:rFonts w:ascii="メイリオ" w:eastAsia="メイリオ" w:hAnsi="メイリオ" w:cs="メイリオ"/>
        </w:rPr>
        <w:instrText xml:space="preserve"> \* ARABIC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10</w:t>
      </w:r>
      <w:r w:rsidRPr="004835A8">
        <w:rPr>
          <w:rFonts w:ascii="メイリオ" w:eastAsia="メイリオ" w:hAnsi="メイリオ" w:cs="メイリオ"/>
        </w:rPr>
        <w:fldChar w:fldCharType="end"/>
      </w:r>
      <w:r w:rsidRPr="004835A8">
        <w:rPr>
          <w:rFonts w:ascii="メイリオ" w:eastAsia="メイリオ" w:hAnsi="メイリオ" w:cs="メイリオ" w:hint="eastAsia"/>
        </w:rPr>
        <w:t xml:space="preserve">　</w:t>
      </w:r>
      <w:r w:rsidRPr="004835A8">
        <w:rPr>
          <w:rFonts w:ascii="メイリオ" w:eastAsia="メイリオ" w:hAnsi="メイリオ" w:cs="メイリオ"/>
        </w:rPr>
        <w:t>LAPSS</w:t>
      </w:r>
      <w:r w:rsidR="008913D9" w:rsidRPr="004835A8">
        <w:rPr>
          <w:rFonts w:ascii="メイリオ" w:eastAsia="メイリオ" w:hAnsi="メイリオ" w:cs="メイリオ" w:hint="eastAsia"/>
        </w:rPr>
        <w:t>の</w:t>
      </w:r>
      <w:r w:rsidRPr="004835A8">
        <w:rPr>
          <w:rFonts w:ascii="メイリオ" w:eastAsia="メイリオ" w:hAnsi="メイリオ" w:cs="メイリオ" w:hint="eastAsia"/>
        </w:rPr>
        <w:t>活用により</w:t>
      </w:r>
      <w:r w:rsidR="001E1AC2" w:rsidRPr="004835A8">
        <w:rPr>
          <w:rFonts w:ascii="メイリオ" w:eastAsia="メイリオ" w:hAnsi="メイリオ" w:cs="メイリオ" w:hint="eastAsia"/>
        </w:rPr>
        <w:t>期待</w:t>
      </w:r>
      <w:r w:rsidRPr="004835A8">
        <w:rPr>
          <w:rFonts w:ascii="メイリオ" w:eastAsia="メイリオ" w:hAnsi="メイリオ" w:cs="メイリオ" w:hint="eastAsia"/>
        </w:rPr>
        <w:t>されるメリット</w:t>
      </w:r>
    </w:p>
    <w:tbl>
      <w:tblPr>
        <w:tblStyle w:val="a4"/>
        <w:tblW w:w="0" w:type="auto"/>
        <w:tblCellMar>
          <w:top w:w="28" w:type="dxa"/>
          <w:left w:w="57" w:type="dxa"/>
          <w:bottom w:w="28" w:type="dxa"/>
          <w:right w:w="57" w:type="dxa"/>
        </w:tblCellMar>
        <w:tblLook w:val="04A0" w:firstRow="1" w:lastRow="0" w:firstColumn="1" w:lastColumn="0" w:noHBand="0" w:noVBand="1"/>
      </w:tblPr>
      <w:tblGrid>
        <w:gridCol w:w="2689"/>
        <w:gridCol w:w="5528"/>
      </w:tblGrid>
      <w:tr w:rsidR="00E8057B" w:rsidRPr="004835A8" w14:paraId="2001CBA5" w14:textId="77777777" w:rsidTr="002A0296">
        <w:trPr>
          <w:tblHeader/>
        </w:trPr>
        <w:tc>
          <w:tcPr>
            <w:tcW w:w="2689" w:type="dxa"/>
            <w:shd w:val="clear" w:color="auto" w:fill="D9D9D9" w:themeFill="background1" w:themeFillShade="D9"/>
          </w:tcPr>
          <w:p w14:paraId="2726D1C7" w14:textId="187564E1" w:rsidR="00E8057B" w:rsidRPr="004835A8" w:rsidRDefault="00E8057B"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概要</w:t>
            </w:r>
          </w:p>
        </w:tc>
        <w:tc>
          <w:tcPr>
            <w:tcW w:w="5528" w:type="dxa"/>
            <w:shd w:val="clear" w:color="auto" w:fill="D9D9D9" w:themeFill="background1" w:themeFillShade="D9"/>
          </w:tcPr>
          <w:p w14:paraId="174A7F49" w14:textId="77777777" w:rsidR="00E8057B" w:rsidRPr="004835A8" w:rsidRDefault="00E8057B" w:rsidP="004835A8">
            <w:pPr>
              <w:spacing w:line="280" w:lineRule="exact"/>
              <w:jc w:val="center"/>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内容</w:t>
            </w:r>
          </w:p>
        </w:tc>
      </w:tr>
      <w:tr w:rsidR="00E8057B" w:rsidRPr="004835A8" w14:paraId="1E55C33B" w14:textId="77777777" w:rsidTr="002A0296">
        <w:tc>
          <w:tcPr>
            <w:tcW w:w="2689" w:type="dxa"/>
          </w:tcPr>
          <w:p w14:paraId="7FEE2E49" w14:textId="1A38D570"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データの一括登録</w:t>
            </w:r>
          </w:p>
        </w:tc>
        <w:tc>
          <w:tcPr>
            <w:tcW w:w="5528" w:type="dxa"/>
          </w:tcPr>
          <w:p w14:paraId="6F72B34F" w14:textId="01BFA115"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部局</w:t>
            </w:r>
            <w:r w:rsidRPr="004835A8">
              <w:rPr>
                <w:rFonts w:ascii="メイリオ" w:eastAsia="メイリオ" w:hAnsi="メイリオ"/>
                <w:color w:val="000000" w:themeColor="text1"/>
                <w:szCs w:val="21"/>
              </w:rPr>
              <w:t>/課室情報、施設情報や施設の活動実績データは、専用のExcelツール(VBA)を使用した一括登録が可能</w:t>
            </w:r>
          </w:p>
        </w:tc>
      </w:tr>
      <w:tr w:rsidR="00E8057B" w:rsidRPr="004835A8" w14:paraId="14C2EAD2" w14:textId="77777777" w:rsidTr="002A0296">
        <w:tc>
          <w:tcPr>
            <w:tcW w:w="2689" w:type="dxa"/>
          </w:tcPr>
          <w:p w14:paraId="5B2F66B4" w14:textId="319F2079" w:rsidR="00E8057B" w:rsidRPr="004835A8" w:rsidRDefault="00E8057B" w:rsidP="00E8057B">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計画策定に伴う作業負荷軽減</w:t>
            </w:r>
          </w:p>
        </w:tc>
        <w:tc>
          <w:tcPr>
            <w:tcW w:w="5528" w:type="dxa"/>
          </w:tcPr>
          <w:p w14:paraId="6054022D" w14:textId="77777777"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情報登録フォームを活用した計画策定業務の簡素化</w:t>
            </w:r>
          </w:p>
          <w:p w14:paraId="4483F10A" w14:textId="11E46A64"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システム上で他団体の取組措置情報を収集することが可能</w:t>
            </w:r>
          </w:p>
        </w:tc>
      </w:tr>
      <w:tr w:rsidR="00E8057B" w:rsidRPr="004835A8" w14:paraId="25DDD92B" w14:textId="77777777" w:rsidTr="002A0296">
        <w:tc>
          <w:tcPr>
            <w:tcW w:w="2689" w:type="dxa"/>
          </w:tcPr>
          <w:p w14:paraId="170334CD" w14:textId="110C008D" w:rsidR="00E8057B" w:rsidRPr="004835A8" w:rsidRDefault="00E8057B" w:rsidP="00E8057B">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データ収集に伴う作業負荷軽減</w:t>
            </w:r>
          </w:p>
        </w:tc>
        <w:tc>
          <w:tcPr>
            <w:tcW w:w="5528" w:type="dxa"/>
          </w:tcPr>
          <w:p w14:paraId="710D4A07" w14:textId="72A829CD"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color w:val="000000" w:themeColor="text1"/>
                <w:szCs w:val="21"/>
              </w:rPr>
              <w:t>LAPSSを通じてデータ収集や督促ができ、施設管理部局との個別のメール・電話によるやりとりが不要</w:t>
            </w:r>
          </w:p>
        </w:tc>
      </w:tr>
      <w:tr w:rsidR="00E8057B" w:rsidRPr="004835A8" w14:paraId="3F8DD225" w14:textId="77777777" w:rsidTr="002A0296">
        <w:tc>
          <w:tcPr>
            <w:tcW w:w="2689" w:type="dxa"/>
          </w:tcPr>
          <w:p w14:paraId="69E14CD3" w14:textId="6215510E"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算定精度の向上</w:t>
            </w:r>
          </w:p>
        </w:tc>
        <w:tc>
          <w:tcPr>
            <w:tcW w:w="5528" w:type="dxa"/>
          </w:tcPr>
          <w:p w14:paraId="034D1791" w14:textId="6D24663C"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システム上で入力値の自動チェックが可能。また排出係数はシステムに登録され、温室効果ガス排出量が自動計算</w:t>
            </w:r>
          </w:p>
        </w:tc>
      </w:tr>
      <w:tr w:rsidR="00E8057B" w:rsidRPr="004835A8" w14:paraId="630F6FB9" w14:textId="77777777" w:rsidTr="002A0296">
        <w:tc>
          <w:tcPr>
            <w:tcW w:w="2689" w:type="dxa"/>
          </w:tcPr>
          <w:p w14:paraId="14B73A22" w14:textId="0DB36720"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関連法制度報告書提出作業負荷軽減</w:t>
            </w:r>
          </w:p>
        </w:tc>
        <w:tc>
          <w:tcPr>
            <w:tcW w:w="5528" w:type="dxa"/>
          </w:tcPr>
          <w:p w14:paraId="543DD489" w14:textId="55CD3864"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省エネ法、温対法等の関連する法制度の温室効果ガス算出に係る作業負担が軽減</w:t>
            </w:r>
          </w:p>
        </w:tc>
      </w:tr>
      <w:tr w:rsidR="00E8057B" w:rsidRPr="004835A8" w14:paraId="310B9766" w14:textId="77777777" w:rsidTr="002A0296">
        <w:tc>
          <w:tcPr>
            <w:tcW w:w="2689" w:type="dxa"/>
          </w:tcPr>
          <w:p w14:paraId="778C81C8" w14:textId="477D6B7A" w:rsidR="00E8057B" w:rsidRPr="004835A8" w:rsidRDefault="00E8057B" w:rsidP="004835A8">
            <w:pPr>
              <w:spacing w:line="240" w:lineRule="exact"/>
              <w:jc w:val="left"/>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システム利用による費用負担がゼロ</w:t>
            </w:r>
          </w:p>
        </w:tc>
        <w:tc>
          <w:tcPr>
            <w:tcW w:w="5528" w:type="dxa"/>
          </w:tcPr>
          <w:p w14:paraId="645BCE70" w14:textId="58999BAB" w:rsidR="00E8057B" w:rsidRPr="004835A8" w:rsidRDefault="00E8057B" w:rsidP="00E8057B">
            <w:pPr>
              <w:pStyle w:val="a0"/>
              <w:numPr>
                <w:ilvl w:val="0"/>
                <w:numId w:val="31"/>
              </w:numPr>
              <w:spacing w:line="240" w:lineRule="exact"/>
              <w:ind w:leftChars="0"/>
              <w:rPr>
                <w:rFonts w:ascii="メイリオ" w:eastAsia="メイリオ" w:hAnsi="メイリオ"/>
                <w:color w:val="000000" w:themeColor="text1"/>
                <w:szCs w:val="21"/>
              </w:rPr>
            </w:pPr>
            <w:r w:rsidRPr="004835A8">
              <w:rPr>
                <w:rFonts w:ascii="メイリオ" w:eastAsia="メイリオ" w:hAnsi="メイリオ" w:hint="eastAsia"/>
                <w:color w:val="000000" w:themeColor="text1"/>
                <w:szCs w:val="21"/>
              </w:rPr>
              <w:t>環境省提供のクラウドシステムのため、団体様側での費用の負担無しで利用可能</w:t>
            </w:r>
          </w:p>
        </w:tc>
      </w:tr>
    </w:tbl>
    <w:p w14:paraId="3AA02269" w14:textId="77777777" w:rsidR="00E86873" w:rsidRPr="004835A8" w:rsidRDefault="00E86873" w:rsidP="00A35602">
      <w:pPr>
        <w:spacing w:line="360" w:lineRule="exact"/>
        <w:rPr>
          <w:rFonts w:ascii="メイリオ" w:eastAsia="メイリオ" w:hAnsi="メイリオ" w:cs="メイリオ"/>
          <w:szCs w:val="21"/>
        </w:rPr>
      </w:pPr>
    </w:p>
    <w:p w14:paraId="1C6467CA" w14:textId="1F1F3CA1" w:rsidR="00A35602" w:rsidRPr="004835A8" w:rsidRDefault="001E1AC2" w:rsidP="0019352D">
      <w:pPr>
        <w:pStyle w:val="3"/>
        <w:rPr>
          <w:sz w:val="22"/>
        </w:rPr>
      </w:pPr>
      <w:bookmarkStart w:id="463" w:name="_Toc118895868"/>
      <w:bookmarkStart w:id="464" w:name="_Toc118973616"/>
      <w:bookmarkStart w:id="465" w:name="_Toc119685661"/>
      <w:bookmarkStart w:id="466" w:name="_Toc127545955"/>
      <w:bookmarkStart w:id="467" w:name="_Toc127546019"/>
      <w:bookmarkStart w:id="468" w:name="_Toc127894878"/>
      <w:bookmarkStart w:id="469" w:name="_Toc128129353"/>
      <w:bookmarkStart w:id="470" w:name="_Toc193997422"/>
      <w:r w:rsidRPr="004835A8">
        <w:rPr>
          <w:rFonts w:hint="eastAsia"/>
        </w:rPr>
        <w:t>システムの活用イメージ</w:t>
      </w:r>
      <w:bookmarkEnd w:id="463"/>
      <w:bookmarkEnd w:id="464"/>
      <w:bookmarkEnd w:id="465"/>
      <w:bookmarkEnd w:id="466"/>
      <w:bookmarkEnd w:id="467"/>
      <w:bookmarkEnd w:id="468"/>
      <w:bookmarkEnd w:id="469"/>
      <w:bookmarkEnd w:id="470"/>
    </w:p>
    <w:p w14:paraId="47DFC1A2" w14:textId="3F592536" w:rsidR="00EC7768" w:rsidRPr="004835A8" w:rsidRDefault="001E1AC2">
      <w:pPr>
        <w:spacing w:line="360" w:lineRule="exact"/>
        <w:rPr>
          <w:rFonts w:ascii="メイリオ" w:eastAsia="メイリオ" w:hAnsi="メイリオ" w:cs="メイリオ"/>
        </w:rPr>
      </w:pPr>
      <w:r w:rsidRPr="004835A8">
        <w:rPr>
          <w:rFonts w:ascii="メイリオ" w:eastAsia="メイリオ" w:hAnsi="メイリオ" w:cs="メイリオ" w:hint="eastAsia"/>
          <w:szCs w:val="21"/>
        </w:rPr>
        <w:t xml:space="preserve">　</w:t>
      </w:r>
      <w:r w:rsidR="007D5A10" w:rsidRPr="004835A8">
        <w:rPr>
          <w:rFonts w:ascii="メイリオ" w:eastAsia="メイリオ" w:hAnsi="メイリオ" w:cs="メイリオ"/>
        </w:rPr>
        <w:t>LAPSS</w:t>
      </w:r>
      <w:r w:rsidR="00EC7768" w:rsidRPr="004835A8">
        <w:rPr>
          <w:rFonts w:ascii="メイリオ" w:eastAsia="メイリオ" w:hAnsi="メイリオ" w:cs="メイリオ" w:hint="eastAsia"/>
        </w:rPr>
        <w:t>では複数の</w:t>
      </w:r>
      <w:r w:rsidR="007D5A10" w:rsidRPr="004835A8">
        <w:rPr>
          <w:rFonts w:ascii="メイリオ" w:eastAsia="メイリオ" w:hAnsi="メイリオ" w:cs="メイリオ" w:hint="eastAsia"/>
        </w:rPr>
        <w:t>機能</w:t>
      </w:r>
      <w:r w:rsidR="00EC7768" w:rsidRPr="004835A8">
        <w:rPr>
          <w:rFonts w:ascii="メイリオ" w:eastAsia="メイリオ" w:hAnsi="メイリオ" w:cs="メイリオ" w:hint="eastAsia"/>
        </w:rPr>
        <w:t>を活用することができますが、以下では3つの機能について</w:t>
      </w:r>
      <w:r w:rsidR="00DF1D46" w:rsidRPr="004835A8">
        <w:rPr>
          <w:rFonts w:ascii="メイリオ" w:eastAsia="メイリオ" w:hAnsi="メイリオ" w:cs="メイリオ" w:hint="eastAsia"/>
        </w:rPr>
        <w:t>、簡単に</w:t>
      </w:r>
      <w:r w:rsidR="00EC7768" w:rsidRPr="004835A8">
        <w:rPr>
          <w:rFonts w:ascii="メイリオ" w:eastAsia="メイリオ" w:hAnsi="メイリオ" w:cs="メイリオ" w:hint="eastAsia"/>
        </w:rPr>
        <w:t>紹介します。</w:t>
      </w:r>
    </w:p>
    <w:p w14:paraId="25C7DC70" w14:textId="77777777" w:rsidR="00F77A44" w:rsidRPr="004835A8" w:rsidRDefault="00F77A44" w:rsidP="00F77A44">
      <w:pPr>
        <w:spacing w:line="360" w:lineRule="exact"/>
        <w:rPr>
          <w:rFonts w:ascii="メイリオ" w:eastAsia="メイリオ" w:hAnsi="メイリオ" w:cs="メイリオ"/>
        </w:rPr>
      </w:pPr>
    </w:p>
    <w:p w14:paraId="5A59CE4A" w14:textId="143005FB" w:rsidR="00EC7768" w:rsidRPr="004835A8" w:rsidRDefault="00F77A44" w:rsidP="002A0296">
      <w:pPr>
        <w:pStyle w:val="5"/>
      </w:pPr>
      <w:r w:rsidRPr="004835A8">
        <w:rPr>
          <w:rFonts w:hint="eastAsia"/>
          <w:color w:val="000000" w:themeColor="text1"/>
        </w:rPr>
        <w:t>実行計画策定支援機能</w:t>
      </w:r>
    </w:p>
    <w:p w14:paraId="58A2BB21" w14:textId="389200D3" w:rsidR="00B56E27" w:rsidRPr="004835A8" w:rsidRDefault="00F77A44" w:rsidP="00F77A44">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実行計画策定支援機能</w:t>
      </w:r>
      <w:r w:rsidRPr="004835A8">
        <w:rPr>
          <w:rFonts w:ascii="メイリオ" w:eastAsia="メイリオ" w:hAnsi="メイリオ" w:cs="メイリオ" w:hint="eastAsia"/>
        </w:rPr>
        <w:t>」の中で、</w:t>
      </w:r>
      <w:r w:rsidR="007D5A10"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実行計画基礎情報登録機能（策定のひな</w:t>
      </w:r>
      <w:r w:rsidR="00825D5A">
        <w:rPr>
          <w:rFonts w:ascii="メイリオ" w:eastAsia="メイリオ" w:hAnsi="メイリオ" w:hint="eastAsia"/>
          <w:color w:val="000000" w:themeColor="text1"/>
          <w:szCs w:val="21"/>
        </w:rPr>
        <w:t>形</w:t>
      </w:r>
      <w:r w:rsidRPr="004835A8">
        <w:rPr>
          <w:rFonts w:ascii="メイリオ" w:eastAsia="メイリオ" w:hAnsi="メイリオ" w:hint="eastAsia"/>
          <w:color w:val="000000" w:themeColor="text1"/>
          <w:szCs w:val="21"/>
        </w:rPr>
        <w:t>機能）</w:t>
      </w:r>
      <w:r w:rsidR="007D5A10" w:rsidRPr="004835A8">
        <w:rPr>
          <w:rFonts w:ascii="メイリオ" w:eastAsia="メイリオ" w:hAnsi="メイリオ" w:cs="メイリオ" w:hint="eastAsia"/>
        </w:rPr>
        <w:t>」を活用</w:t>
      </w:r>
      <w:r w:rsidR="0090285A" w:rsidRPr="004835A8">
        <w:rPr>
          <w:rFonts w:ascii="メイリオ" w:eastAsia="メイリオ" w:hAnsi="メイリオ" w:cs="メイリオ" w:hint="eastAsia"/>
        </w:rPr>
        <w:t>した場合</w:t>
      </w:r>
      <w:r w:rsidR="007D5A10" w:rsidRPr="004835A8">
        <w:rPr>
          <w:rFonts w:ascii="メイリオ" w:eastAsia="メイリオ" w:hAnsi="メイリオ" w:cs="メイリオ" w:hint="eastAsia"/>
        </w:rPr>
        <w:t>のイメージは以下の通りです。この機能を活用することにより、</w:t>
      </w:r>
      <w:r w:rsidRPr="004835A8">
        <w:rPr>
          <w:rFonts w:ascii="メイリオ" w:eastAsia="メイリオ" w:hAnsi="メイリオ" w:cs="メイリオ" w:hint="eastAsia"/>
        </w:rPr>
        <w:t>ひな</w:t>
      </w:r>
      <w:r w:rsidR="00825D5A">
        <w:rPr>
          <w:rFonts w:ascii="メイリオ" w:eastAsia="メイリオ" w:hAnsi="メイリオ" w:cs="メイリオ" w:hint="eastAsia"/>
        </w:rPr>
        <w:t>形</w:t>
      </w:r>
      <w:r w:rsidRPr="004835A8">
        <w:rPr>
          <w:rFonts w:ascii="メイリオ" w:eastAsia="メイリオ" w:hAnsi="メイリオ" w:cs="メイリオ" w:hint="eastAsia"/>
        </w:rPr>
        <w:t>に沿って入力するだけで実行計画に関する情報の登録が可能です。登録された情報は帳票として出力することもできるため、実行計画の策定・公表に係る負担を軽減できます。また、実行計画の改定時には、前回策定した実行計画の情報を引き継いで作成することが可能です。</w:t>
      </w:r>
    </w:p>
    <w:p w14:paraId="2DEFD7DC" w14:textId="0D99AC0F" w:rsidR="00F77A44" w:rsidRPr="004835A8" w:rsidRDefault="00F77A44" w:rsidP="00F77A44">
      <w:pPr>
        <w:spacing w:line="360" w:lineRule="exact"/>
        <w:ind w:firstLineChars="100" w:firstLine="210"/>
        <w:rPr>
          <w:rFonts w:ascii="メイリオ" w:eastAsia="メイリオ" w:hAnsi="メイリオ" w:cs="メイリオ"/>
        </w:rPr>
      </w:pPr>
    </w:p>
    <w:p w14:paraId="09112DB0" w14:textId="4AFAEAE5" w:rsidR="00F77A44" w:rsidRPr="004835A8" w:rsidRDefault="00F77A44" w:rsidP="00F77A44">
      <w:pPr>
        <w:jc w:val="center"/>
        <w:rPr>
          <w:rFonts w:ascii="メイリオ" w:eastAsia="メイリオ" w:hAnsi="メイリオ" w:cs="メイリオ"/>
          <w:sz w:val="22"/>
        </w:rPr>
      </w:pPr>
      <w:r w:rsidRPr="004835A8">
        <w:rPr>
          <w:rFonts w:ascii="メイリオ" w:eastAsia="メイリオ" w:hAnsi="メイリオ" w:cs="メイリオ"/>
          <w:noProof/>
          <w:sz w:val="22"/>
        </w:rPr>
        <w:drawing>
          <wp:inline distT="0" distB="0" distL="0" distR="0" wp14:anchorId="2CFEC917" wp14:editId="0E32D6B1">
            <wp:extent cx="5095875" cy="2230558"/>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633" cy="2243584"/>
                    </a:xfrm>
                    <a:prstGeom prst="rect">
                      <a:avLst/>
                    </a:prstGeom>
                    <a:noFill/>
                    <a:ln>
                      <a:noFill/>
                    </a:ln>
                  </pic:spPr>
                </pic:pic>
              </a:graphicData>
            </a:graphic>
          </wp:inline>
        </w:drawing>
      </w:r>
    </w:p>
    <w:bookmarkEnd w:id="9"/>
    <w:bookmarkEnd w:id="10"/>
    <w:p w14:paraId="1215E363" w14:textId="39DD5B65" w:rsidR="00EC7768" w:rsidRDefault="00B60649"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13</w:t>
      </w:r>
      <w:r w:rsidRPr="004835A8">
        <w:rPr>
          <w:rFonts w:ascii="メイリオ" w:eastAsia="メイリオ" w:hAnsi="メイリオ" w:cs="メイリオ"/>
        </w:rPr>
        <w:fldChar w:fldCharType="end"/>
      </w:r>
      <w:r w:rsidR="00025D5C" w:rsidRPr="004835A8">
        <w:rPr>
          <w:rFonts w:ascii="メイリオ" w:eastAsia="メイリオ" w:hAnsi="メイリオ" w:cs="メイリオ" w:hint="eastAsia"/>
        </w:rPr>
        <w:t xml:space="preserve">　</w:t>
      </w:r>
      <w:r w:rsidR="00F77A44" w:rsidRPr="004835A8">
        <w:rPr>
          <w:rFonts w:ascii="メイリオ" w:eastAsia="メイリオ" w:hAnsi="メイリオ" w:hint="eastAsia"/>
          <w:color w:val="000000" w:themeColor="text1"/>
          <w:szCs w:val="21"/>
        </w:rPr>
        <w:t>実行計画策定支援機能</w:t>
      </w:r>
      <w:r w:rsidR="008913D9" w:rsidRPr="004835A8">
        <w:rPr>
          <w:rFonts w:ascii="メイリオ" w:eastAsia="メイリオ" w:hAnsi="メイリオ" w:cs="メイリオ" w:hint="eastAsia"/>
        </w:rPr>
        <w:t>の</w:t>
      </w:r>
      <w:r w:rsidR="00025D5C" w:rsidRPr="004835A8">
        <w:rPr>
          <w:rFonts w:ascii="メイリオ" w:eastAsia="メイリオ" w:hAnsi="メイリオ" w:cs="メイリオ" w:hint="eastAsia"/>
        </w:rPr>
        <w:t>活用イメージ</w:t>
      </w:r>
    </w:p>
    <w:p w14:paraId="2EAAC162" w14:textId="77777777" w:rsidR="00D00075" w:rsidRPr="004835A8" w:rsidRDefault="00D00075" w:rsidP="00A9090E">
      <w:pPr>
        <w:spacing w:line="360" w:lineRule="exact"/>
        <w:ind w:firstLineChars="100" w:firstLine="210"/>
        <w:jc w:val="center"/>
        <w:rPr>
          <w:rFonts w:ascii="メイリオ" w:eastAsia="メイリオ" w:hAnsi="メイリオ" w:cs="メイリオ"/>
        </w:rPr>
      </w:pPr>
    </w:p>
    <w:p w14:paraId="622C6D6F" w14:textId="77777777" w:rsidR="00EC7768" w:rsidRPr="004835A8" w:rsidRDefault="00EC7768" w:rsidP="00EC7768">
      <w:pPr>
        <w:pStyle w:val="5"/>
      </w:pPr>
      <w:r w:rsidRPr="004835A8">
        <w:rPr>
          <w:rFonts w:hint="eastAsia"/>
        </w:rPr>
        <w:lastRenderedPageBreak/>
        <w:t>排出量算定・集計機能</w:t>
      </w:r>
    </w:p>
    <w:p w14:paraId="0A777354" w14:textId="72F525FE" w:rsidR="00EC7768" w:rsidRPr="004835A8" w:rsidRDefault="00EC7768" w:rsidP="00A9090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排出量算定・集計機能</w:t>
      </w:r>
      <w:r w:rsidRPr="004835A8">
        <w:rPr>
          <w:rFonts w:ascii="メイリオ" w:eastAsia="メイリオ" w:hAnsi="メイリオ" w:cs="メイリオ" w:hint="eastAsia"/>
        </w:rPr>
        <w:t>」を活用した場合のイメージは以下の通りです。この機能を活用することにより、条件（集計範囲、温室効果ガスの種類、集計方法）を組み合わせた集計出力が可能であり、排出量の推移・内訳を見える化することができます。また、排出係数はLAPSSが標準装備しており、更新作業は不要です。</w:t>
      </w:r>
    </w:p>
    <w:p w14:paraId="41BF8932" w14:textId="77777777" w:rsidR="00A9090E" w:rsidRPr="004835A8" w:rsidRDefault="00A9090E" w:rsidP="00A9090E">
      <w:pPr>
        <w:spacing w:line="360" w:lineRule="exact"/>
        <w:ind w:firstLineChars="100" w:firstLine="210"/>
        <w:rPr>
          <w:rFonts w:ascii="メイリオ" w:eastAsia="メイリオ" w:hAnsi="メイリオ" w:cs="メイリオ"/>
        </w:rPr>
      </w:pPr>
    </w:p>
    <w:p w14:paraId="239017E3" w14:textId="77777777" w:rsidR="00EC7768" w:rsidRPr="004835A8" w:rsidRDefault="00EC7768" w:rsidP="00A9090E">
      <w:pPr>
        <w:jc w:val="center"/>
        <w:rPr>
          <w:rFonts w:ascii="メイリオ" w:eastAsia="メイリオ" w:hAnsi="メイリオ" w:cs="メイリオ"/>
        </w:rPr>
      </w:pPr>
      <w:r w:rsidRPr="004835A8">
        <w:rPr>
          <w:rFonts w:ascii="メイリオ" w:eastAsia="メイリオ" w:hAnsi="メイリオ" w:cs="メイリオ"/>
          <w:noProof/>
        </w:rPr>
        <w:drawing>
          <wp:inline distT="0" distB="0" distL="0" distR="0" wp14:anchorId="2E0AD338" wp14:editId="0FEBBA71">
            <wp:extent cx="4726940" cy="1324890"/>
            <wp:effectExtent l="0" t="0" r="0" b="889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0860" cy="1331594"/>
                    </a:xfrm>
                    <a:prstGeom prst="rect">
                      <a:avLst/>
                    </a:prstGeom>
                    <a:noFill/>
                    <a:ln>
                      <a:noFill/>
                    </a:ln>
                  </pic:spPr>
                </pic:pic>
              </a:graphicData>
            </a:graphic>
          </wp:inline>
        </w:drawing>
      </w:r>
    </w:p>
    <w:p w14:paraId="634D783E" w14:textId="5212F360" w:rsidR="00EC7768" w:rsidRPr="004835A8" w:rsidRDefault="00B60649"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14</w:t>
      </w:r>
      <w:r w:rsidRPr="004835A8">
        <w:rPr>
          <w:rFonts w:ascii="メイリオ" w:eastAsia="メイリオ" w:hAnsi="メイリオ" w:cs="メイリオ"/>
        </w:rPr>
        <w:fldChar w:fldCharType="end"/>
      </w:r>
      <w:r w:rsidR="00EC7768" w:rsidRPr="004835A8">
        <w:rPr>
          <w:rFonts w:ascii="メイリオ" w:eastAsia="メイリオ" w:hAnsi="メイリオ" w:cs="メイリオ" w:hint="eastAsia"/>
        </w:rPr>
        <w:t xml:space="preserve">　</w:t>
      </w:r>
      <w:r w:rsidR="00A9090E" w:rsidRPr="004835A8">
        <w:rPr>
          <w:rFonts w:ascii="メイリオ" w:eastAsia="メイリオ" w:hAnsi="メイリオ" w:cs="メイリオ" w:hint="eastAsia"/>
        </w:rPr>
        <w:t>排出量算定・集計機能</w:t>
      </w:r>
      <w:r w:rsidR="00EC7768" w:rsidRPr="004835A8">
        <w:rPr>
          <w:rFonts w:ascii="メイリオ" w:eastAsia="メイリオ" w:hAnsi="メイリオ" w:cs="メイリオ" w:hint="eastAsia"/>
        </w:rPr>
        <w:t>の活用イメージ</w:t>
      </w:r>
    </w:p>
    <w:p w14:paraId="259A438C" w14:textId="77777777" w:rsidR="00EC7768" w:rsidRPr="004835A8" w:rsidRDefault="00EC7768" w:rsidP="00EC7768">
      <w:pPr>
        <w:spacing w:line="360" w:lineRule="exact"/>
        <w:rPr>
          <w:rFonts w:ascii="メイリオ" w:eastAsia="メイリオ" w:hAnsi="メイリオ" w:cs="メイリオ"/>
        </w:rPr>
      </w:pPr>
    </w:p>
    <w:p w14:paraId="2A1E1F69" w14:textId="0EB4EA3E" w:rsidR="00EC7768" w:rsidRPr="004835A8" w:rsidRDefault="00F77A44" w:rsidP="00EC7768">
      <w:pPr>
        <w:pStyle w:val="5"/>
      </w:pPr>
      <w:r w:rsidRPr="004835A8">
        <w:rPr>
          <w:rFonts w:hint="eastAsia"/>
        </w:rPr>
        <w:t>他団体機能比較</w:t>
      </w:r>
    </w:p>
    <w:p w14:paraId="22392D5A" w14:textId="7DE2DA88" w:rsidR="00EC7768" w:rsidRPr="004835A8" w:rsidRDefault="00F77A44" w:rsidP="00A9090E">
      <w:pPr>
        <w:spacing w:line="360" w:lineRule="exact"/>
        <w:ind w:firstLineChars="100" w:firstLine="210"/>
        <w:rPr>
          <w:rFonts w:ascii="メイリオ" w:eastAsia="メイリオ" w:hAnsi="メイリオ" w:cs="メイリオ"/>
        </w:rPr>
      </w:pPr>
      <w:r w:rsidRPr="004835A8">
        <w:rPr>
          <w:rFonts w:ascii="メイリオ" w:eastAsia="メイリオ" w:hAnsi="メイリオ" w:cs="メイリオ" w:hint="eastAsia"/>
        </w:rPr>
        <w:t>「</w:t>
      </w:r>
      <w:r w:rsidRPr="004835A8">
        <w:rPr>
          <w:rFonts w:ascii="メイリオ" w:eastAsia="メイリオ" w:hAnsi="メイリオ" w:hint="eastAsia"/>
          <w:color w:val="000000" w:themeColor="text1"/>
          <w:szCs w:val="21"/>
        </w:rPr>
        <w:t>他団体機能比較</w:t>
      </w:r>
      <w:r w:rsidRPr="004835A8">
        <w:rPr>
          <w:rFonts w:ascii="メイリオ" w:eastAsia="メイリオ" w:hAnsi="メイリオ" w:cs="メイリオ" w:hint="eastAsia"/>
        </w:rPr>
        <w:t>」を活用した場合のイメージは以下の通りです。この機能を活用することにより、他団体と削減量(原単位の対前年度比)を比較し、削減効果の高い団体の措置を参照することができます。</w:t>
      </w:r>
    </w:p>
    <w:p w14:paraId="068D8CD9" w14:textId="212E43FF" w:rsidR="00EC7768" w:rsidRPr="004835A8" w:rsidRDefault="00A9090E" w:rsidP="00A9090E">
      <w:pPr>
        <w:jc w:val="center"/>
        <w:rPr>
          <w:rFonts w:ascii="メイリオ" w:eastAsia="メイリオ" w:hAnsi="メイリオ" w:cs="メイリオ"/>
        </w:rPr>
      </w:pPr>
      <w:r w:rsidRPr="004835A8">
        <w:rPr>
          <w:rFonts w:ascii="メイリオ" w:eastAsia="メイリオ" w:hAnsi="メイリオ" w:cs="メイリオ"/>
          <w:noProof/>
        </w:rPr>
        <w:drawing>
          <wp:inline distT="0" distB="0" distL="0" distR="0" wp14:anchorId="0A351764" wp14:editId="2F9904E5">
            <wp:extent cx="4589253" cy="2072399"/>
            <wp:effectExtent l="0" t="0" r="190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336" cy="2093209"/>
                    </a:xfrm>
                    <a:prstGeom prst="rect">
                      <a:avLst/>
                    </a:prstGeom>
                    <a:noFill/>
                    <a:ln>
                      <a:noFill/>
                    </a:ln>
                  </pic:spPr>
                </pic:pic>
              </a:graphicData>
            </a:graphic>
          </wp:inline>
        </w:drawing>
      </w:r>
    </w:p>
    <w:p w14:paraId="16A6A268" w14:textId="4D0FD665" w:rsidR="00EC7768" w:rsidRPr="004835A8" w:rsidRDefault="00B60649" w:rsidP="00A9090E">
      <w:pPr>
        <w:spacing w:line="360" w:lineRule="exact"/>
        <w:ind w:firstLineChars="100" w:firstLine="210"/>
        <w:jc w:val="center"/>
        <w:rPr>
          <w:rFonts w:ascii="メイリオ" w:eastAsia="メイリオ" w:hAnsi="メイリオ" w:cs="メイリオ"/>
        </w:rPr>
      </w:pPr>
      <w:r w:rsidRPr="004835A8">
        <w:rPr>
          <w:rFonts w:ascii="メイリオ" w:eastAsia="メイリオ" w:hAnsi="メイリオ" w:cs="メイリオ" w:hint="eastAsia"/>
        </w:rPr>
        <w:t xml:space="preserve">図 </w:t>
      </w:r>
      <w:r w:rsidRPr="004835A8">
        <w:rPr>
          <w:rFonts w:ascii="メイリオ" w:eastAsia="メイリオ" w:hAnsi="メイリオ" w:cs="メイリオ"/>
        </w:rPr>
        <w:fldChar w:fldCharType="begin"/>
      </w:r>
      <w:r w:rsidRPr="004835A8">
        <w:rPr>
          <w:rFonts w:ascii="メイリオ" w:eastAsia="メイリオ" w:hAnsi="メイリオ" w:cs="メイリオ"/>
        </w:rPr>
        <w:instrText xml:space="preserve"> </w:instrText>
      </w:r>
      <w:r w:rsidRPr="004835A8">
        <w:rPr>
          <w:rFonts w:ascii="メイリオ" w:eastAsia="メイリオ" w:hAnsi="メイリオ" w:cs="メイリオ" w:hint="eastAsia"/>
        </w:rPr>
        <w:instrText>SEQ 図 \* ARABIC</w:instrText>
      </w:r>
      <w:r w:rsidRPr="004835A8">
        <w:rPr>
          <w:rFonts w:ascii="メイリオ" w:eastAsia="メイリオ" w:hAnsi="メイリオ" w:cs="メイリオ"/>
        </w:rPr>
        <w:instrText xml:space="preserve"> </w:instrText>
      </w:r>
      <w:r w:rsidRPr="004835A8">
        <w:rPr>
          <w:rFonts w:ascii="メイリオ" w:eastAsia="メイリオ" w:hAnsi="メイリオ" w:cs="メイリオ"/>
        </w:rPr>
        <w:fldChar w:fldCharType="separate"/>
      </w:r>
      <w:r w:rsidR="009F3C19">
        <w:rPr>
          <w:rFonts w:ascii="メイリオ" w:eastAsia="メイリオ" w:hAnsi="メイリオ" w:cs="メイリオ"/>
          <w:noProof/>
        </w:rPr>
        <w:t>15</w:t>
      </w:r>
      <w:r w:rsidRPr="004835A8">
        <w:rPr>
          <w:rFonts w:ascii="メイリオ" w:eastAsia="メイリオ" w:hAnsi="メイリオ" w:cs="メイリオ"/>
        </w:rPr>
        <w:fldChar w:fldCharType="end"/>
      </w:r>
      <w:r w:rsidR="00EC7768" w:rsidRPr="004835A8">
        <w:rPr>
          <w:rFonts w:ascii="メイリオ" w:eastAsia="メイリオ" w:hAnsi="メイリオ" w:cs="メイリオ" w:hint="eastAsia"/>
        </w:rPr>
        <w:t xml:space="preserve">　</w:t>
      </w:r>
      <w:r w:rsidR="00A9090E" w:rsidRPr="004835A8">
        <w:rPr>
          <w:rFonts w:ascii="メイリオ" w:eastAsia="メイリオ" w:hAnsi="メイリオ" w:cs="メイリオ" w:hint="eastAsia"/>
        </w:rPr>
        <w:t>他団体機能比較</w:t>
      </w:r>
      <w:r w:rsidR="00EC7768" w:rsidRPr="004835A8">
        <w:rPr>
          <w:rFonts w:ascii="メイリオ" w:eastAsia="メイリオ" w:hAnsi="メイリオ" w:cs="メイリオ" w:hint="eastAsia"/>
        </w:rPr>
        <w:t>の活用イメージ</w:t>
      </w:r>
    </w:p>
    <w:p w14:paraId="201F08FD" w14:textId="77777777" w:rsidR="00A9090E" w:rsidRPr="004835A8" w:rsidRDefault="00A9090E" w:rsidP="00A9090E">
      <w:pPr>
        <w:spacing w:line="360" w:lineRule="exact"/>
        <w:ind w:firstLineChars="100" w:firstLine="210"/>
        <w:jc w:val="center"/>
        <w:rPr>
          <w:rFonts w:ascii="メイリオ" w:eastAsia="メイリオ" w:hAnsi="メイリオ" w:cs="メイリオ"/>
        </w:rPr>
      </w:pPr>
    </w:p>
    <w:p w14:paraId="4A179B8B" w14:textId="4DFE4A94" w:rsidR="00C37279" w:rsidRPr="004835A8" w:rsidRDefault="001E1AC2" w:rsidP="00D00075">
      <w:pPr>
        <w:pStyle w:val="3"/>
      </w:pPr>
      <w:bookmarkStart w:id="471" w:name="_Toc193997423"/>
      <w:r w:rsidRPr="004835A8">
        <w:rPr>
          <w:rFonts w:hint="eastAsia"/>
        </w:rPr>
        <w:t>システムを活用するために</w:t>
      </w:r>
      <w:bookmarkEnd w:id="471"/>
    </w:p>
    <w:p w14:paraId="3854D90F" w14:textId="46CC75A7" w:rsidR="00C37279" w:rsidRPr="004835A8" w:rsidRDefault="001E1AC2" w:rsidP="00A9090E">
      <w:pPr>
        <w:wordWrap w:val="0"/>
        <w:spacing w:line="360" w:lineRule="exact"/>
        <w:ind w:firstLineChars="100" w:firstLine="210"/>
        <w:rPr>
          <w:rFonts w:ascii="メイリオ" w:eastAsia="メイリオ" w:hAnsi="メイリオ" w:cs="メイリオ"/>
          <w:sz w:val="22"/>
        </w:rPr>
      </w:pPr>
      <w:r w:rsidRPr="004835A8">
        <w:rPr>
          <w:rFonts w:ascii="メイリオ" w:eastAsia="メイリオ" w:hAnsi="メイリオ" w:cs="メイリオ"/>
          <w:szCs w:val="21"/>
        </w:rPr>
        <w:t>LAPSS</w:t>
      </w:r>
      <w:r w:rsidRPr="004835A8">
        <w:rPr>
          <w:rFonts w:ascii="メイリオ" w:eastAsia="メイリオ" w:hAnsi="メイリオ" w:cs="メイリオ" w:hint="eastAsia"/>
          <w:szCs w:val="21"/>
        </w:rPr>
        <w:t>を活用したい場合には、環境省への申し込み等の</w:t>
      </w:r>
      <w:r w:rsidR="006E21AA" w:rsidRPr="004835A8">
        <w:rPr>
          <w:rFonts w:ascii="メイリオ" w:eastAsia="メイリオ" w:hAnsi="メイリオ" w:cs="メイリオ" w:hint="eastAsia"/>
          <w:szCs w:val="21"/>
        </w:rPr>
        <w:t>事前準備が必要となりますので、</w:t>
      </w:r>
      <w:r w:rsidRPr="004835A8">
        <w:rPr>
          <w:rFonts w:ascii="メイリオ" w:eastAsia="メイリオ" w:hAnsi="メイリオ" w:cs="メイリオ" w:hint="eastAsia"/>
          <w:szCs w:val="21"/>
        </w:rPr>
        <w:t>詳細は環境省ウェブサイト「支援システム」をご覧ください。</w:t>
      </w:r>
    </w:p>
    <w:p w14:paraId="6E4E99EC" w14:textId="39A9403A" w:rsidR="00806770" w:rsidRPr="0090285A" w:rsidRDefault="00806770" w:rsidP="002A0296">
      <w:pPr>
        <w:spacing w:line="360" w:lineRule="exact"/>
        <w:rPr>
          <w:rFonts w:ascii="メイリオ" w:eastAsia="メイリオ" w:hAnsi="メイリオ" w:cs="メイリオ"/>
        </w:rPr>
      </w:pPr>
      <w:r w:rsidRPr="004835A8">
        <w:rPr>
          <w:rFonts w:ascii="メイリオ" w:eastAsia="メイリオ" w:hAnsi="メイリオ" w:cs="メイリオ" w:hint="eastAsia"/>
        </w:rPr>
        <w:t>環境省ウェブサイト「支援システム」</w:t>
      </w:r>
      <w:r w:rsidRPr="004835A8">
        <w:rPr>
          <w:rFonts w:ascii="メイリオ" w:eastAsia="メイリオ" w:hAnsi="メイリオ" w:cs="メイリオ"/>
        </w:rPr>
        <w:br/>
      </w:r>
      <w:r w:rsidRPr="009D6E57">
        <w:rPr>
          <w:rFonts w:ascii="メイリオ" w:eastAsia="メイリオ" w:hAnsi="メイリオ" w:cs="メイリオ" w:hint="eastAsia"/>
          <w:color w:val="000000" w:themeColor="text1"/>
        </w:rPr>
        <w:t>＜</w:t>
      </w:r>
      <w:hyperlink r:id="rId24" w:history="1">
        <w:r w:rsidRPr="009D6E57">
          <w:rPr>
            <w:rStyle w:val="af"/>
            <w:rFonts w:ascii="メイリオ" w:eastAsia="メイリオ" w:hAnsi="メイリオ" w:cs="メイリオ"/>
            <w:color w:val="000000" w:themeColor="text1"/>
            <w:u w:val="none"/>
          </w:rPr>
          <w:t>https://www.env.go.jp/policy/local_keikaku/shien.html</w:t>
        </w:r>
      </w:hyperlink>
      <w:r w:rsidRPr="009D6E57">
        <w:rPr>
          <w:rFonts w:ascii="メイリオ" w:eastAsia="メイリオ" w:hAnsi="メイリオ" w:cs="メイリオ"/>
          <w:color w:val="000000" w:themeColor="text1"/>
        </w:rPr>
        <w:t>＞</w:t>
      </w:r>
      <w:r w:rsidR="00D01D29">
        <w:rPr>
          <w:rFonts w:ascii="メイリオ" w:eastAsia="メイリオ" w:hAnsi="メイリオ" w:cs="メイリオ" w:hint="eastAsia"/>
        </w:rPr>
        <w:t xml:space="preserve">　</w:t>
      </w:r>
    </w:p>
    <w:sectPr w:rsidR="00806770" w:rsidRPr="0090285A" w:rsidSect="00C0470B">
      <w:footerReference w:type="default" r:id="rId2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B832C" w14:textId="77777777" w:rsidR="00282CD6" w:rsidRDefault="00282CD6" w:rsidP="005D78F5">
      <w:r>
        <w:separator/>
      </w:r>
    </w:p>
  </w:endnote>
  <w:endnote w:type="continuationSeparator" w:id="0">
    <w:p w14:paraId="36967442" w14:textId="77777777" w:rsidR="00282CD6" w:rsidRDefault="00282CD6" w:rsidP="005D78F5">
      <w:r>
        <w:continuationSeparator/>
      </w:r>
    </w:p>
  </w:endnote>
  <w:endnote w:type="continuationNotice" w:id="1">
    <w:p w14:paraId="4F6153AA" w14:textId="77777777" w:rsidR="00282CD6" w:rsidRDefault="00282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443420"/>
      <w:docPartObj>
        <w:docPartGallery w:val="Page Numbers (Bottom of Page)"/>
        <w:docPartUnique/>
      </w:docPartObj>
    </w:sdtPr>
    <w:sdtEndPr>
      <w:rPr>
        <w:rFonts w:ascii="メイリオ" w:eastAsia="メイリオ" w:hAnsi="メイリオ"/>
      </w:rPr>
    </w:sdtEndPr>
    <w:sdtContent>
      <w:p w14:paraId="6AF944E7" w14:textId="3C79A8EB" w:rsidR="00C0470B" w:rsidRPr="00C0470B" w:rsidRDefault="00C0470B">
        <w:pPr>
          <w:pStyle w:val="aa"/>
          <w:jc w:val="center"/>
          <w:rPr>
            <w:rFonts w:ascii="メイリオ" w:eastAsia="メイリオ" w:hAnsi="メイリオ"/>
          </w:rPr>
        </w:pPr>
        <w:r w:rsidRPr="00C0470B">
          <w:rPr>
            <w:rFonts w:ascii="メイリオ" w:eastAsia="メイリオ" w:hAnsi="メイリオ"/>
          </w:rPr>
          <w:fldChar w:fldCharType="begin"/>
        </w:r>
        <w:r w:rsidRPr="00C0470B">
          <w:rPr>
            <w:rFonts w:ascii="メイリオ" w:eastAsia="メイリオ" w:hAnsi="メイリオ"/>
          </w:rPr>
          <w:instrText>PAGE   \* MERGEFORMAT</w:instrText>
        </w:r>
        <w:r w:rsidRPr="00C0470B">
          <w:rPr>
            <w:rFonts w:ascii="メイリオ" w:eastAsia="メイリオ" w:hAnsi="メイリオ"/>
          </w:rPr>
          <w:fldChar w:fldCharType="separate"/>
        </w:r>
        <w:r w:rsidRPr="00C0470B">
          <w:rPr>
            <w:rFonts w:ascii="メイリオ" w:eastAsia="メイリオ" w:hAnsi="メイリオ"/>
            <w:lang w:val="ja-JP"/>
          </w:rPr>
          <w:t>2</w:t>
        </w:r>
        <w:r w:rsidRPr="00C0470B">
          <w:rPr>
            <w:rFonts w:ascii="メイリオ" w:eastAsia="メイリオ" w:hAnsi="メイリオ"/>
          </w:rPr>
          <w:fldChar w:fldCharType="end"/>
        </w:r>
      </w:p>
    </w:sdtContent>
  </w:sdt>
  <w:p w14:paraId="1918AC67" w14:textId="77777777" w:rsidR="00C0470B" w:rsidRDefault="00C047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55243" w14:textId="77777777" w:rsidR="00282CD6" w:rsidRDefault="00282CD6" w:rsidP="005D78F5">
      <w:r>
        <w:separator/>
      </w:r>
    </w:p>
  </w:footnote>
  <w:footnote w:type="continuationSeparator" w:id="0">
    <w:p w14:paraId="3DC6A0BE" w14:textId="77777777" w:rsidR="00282CD6" w:rsidRDefault="00282CD6" w:rsidP="005D78F5">
      <w:r>
        <w:continuationSeparator/>
      </w:r>
    </w:p>
  </w:footnote>
  <w:footnote w:type="continuationNotice" w:id="1">
    <w:p w14:paraId="2247C4C0" w14:textId="77777777" w:rsidR="00282CD6" w:rsidRDefault="00282C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8D66" w14:textId="231FEF2D" w:rsidR="00AF7AB7" w:rsidRPr="00AF7AB7" w:rsidRDefault="00AF7AB7" w:rsidP="00AF7AB7">
    <w:pPr>
      <w:pStyle w:val="a8"/>
      <w:ind w:firstLine="210"/>
      <w:jc w:val="center"/>
      <w:rPr>
        <w:rFonts w:ascii="メイリオ" w:eastAsia="メイリオ" w:hAnsi="メイリオ" w:cs="メイリオ"/>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9B8B" w14:textId="79CA31EF" w:rsidR="00AC7B8B" w:rsidRPr="00AF7AB7" w:rsidRDefault="00AC7B8B" w:rsidP="00AF7AB7">
    <w:pPr>
      <w:pStyle w:val="a8"/>
      <w:ind w:firstLine="210"/>
      <w:jc w:val="center"/>
      <w:rPr>
        <w:rFonts w:ascii="メイリオ" w:eastAsia="メイリオ" w:hAnsi="メイリオ" w:cs="メイリオ"/>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6967"/>
    <w:multiLevelType w:val="hybridMultilevel"/>
    <w:tmpl w:val="BF26ACB4"/>
    <w:lvl w:ilvl="0" w:tplc="FE7C926A">
      <w:numFmt w:val="bullet"/>
      <w:lvlText w:val="・"/>
      <w:lvlJc w:val="center"/>
      <w:pPr>
        <w:ind w:left="420" w:hanging="420"/>
      </w:pPr>
      <w:rPr>
        <w:rFonts w:ascii="メイリオ" w:eastAsia="メイリオ" w:hAnsi="メイリオ" w:hint="eastAsia"/>
        <w:position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636911"/>
    <w:multiLevelType w:val="hybridMultilevel"/>
    <w:tmpl w:val="DBB09A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D56580"/>
    <w:multiLevelType w:val="hybridMultilevel"/>
    <w:tmpl w:val="46B85F2E"/>
    <w:lvl w:ilvl="0" w:tplc="4F26F6DE">
      <w:start w:val="1"/>
      <w:numFmt w:val="bullet"/>
      <w:lvlText w:val=""/>
      <w:lvlJc w:val="center"/>
      <w:pPr>
        <w:ind w:left="420" w:hanging="324"/>
      </w:pPr>
      <w:rPr>
        <w:rFonts w:ascii="Wingdings" w:hAnsi="Wingdings" w:hint="default"/>
      </w:rPr>
    </w:lvl>
    <w:lvl w:ilvl="1" w:tplc="0409000B">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3" w15:restartNumberingAfterBreak="0">
    <w:nsid w:val="215043DE"/>
    <w:multiLevelType w:val="hybridMultilevel"/>
    <w:tmpl w:val="CD885E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FD4889"/>
    <w:multiLevelType w:val="hybridMultilevel"/>
    <w:tmpl w:val="EAF8D28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FDD6FC5"/>
    <w:multiLevelType w:val="hybridMultilevel"/>
    <w:tmpl w:val="4B905464"/>
    <w:lvl w:ilvl="0" w:tplc="FEE40EEE">
      <w:start w:val="1"/>
      <w:numFmt w:val="bullet"/>
      <w:lvlText w:val=""/>
      <w:lvlJc w:val="left"/>
      <w:pPr>
        <w:tabs>
          <w:tab w:val="num" w:pos="720"/>
        </w:tabs>
        <w:ind w:left="720" w:hanging="360"/>
      </w:pPr>
      <w:rPr>
        <w:rFonts w:ascii="Wingdings" w:hAnsi="Wingdings" w:hint="default"/>
      </w:rPr>
    </w:lvl>
    <w:lvl w:ilvl="1" w:tplc="467A2ED6" w:tentative="1">
      <w:start w:val="1"/>
      <w:numFmt w:val="bullet"/>
      <w:lvlText w:val=""/>
      <w:lvlJc w:val="left"/>
      <w:pPr>
        <w:tabs>
          <w:tab w:val="num" w:pos="1440"/>
        </w:tabs>
        <w:ind w:left="1440" w:hanging="360"/>
      </w:pPr>
      <w:rPr>
        <w:rFonts w:ascii="Wingdings" w:hAnsi="Wingdings" w:hint="default"/>
      </w:rPr>
    </w:lvl>
    <w:lvl w:ilvl="2" w:tplc="43DCCFF0" w:tentative="1">
      <w:start w:val="1"/>
      <w:numFmt w:val="bullet"/>
      <w:lvlText w:val=""/>
      <w:lvlJc w:val="left"/>
      <w:pPr>
        <w:tabs>
          <w:tab w:val="num" w:pos="2160"/>
        </w:tabs>
        <w:ind w:left="2160" w:hanging="360"/>
      </w:pPr>
      <w:rPr>
        <w:rFonts w:ascii="Wingdings" w:hAnsi="Wingdings" w:hint="default"/>
      </w:rPr>
    </w:lvl>
    <w:lvl w:ilvl="3" w:tplc="C4988A7C" w:tentative="1">
      <w:start w:val="1"/>
      <w:numFmt w:val="bullet"/>
      <w:lvlText w:val=""/>
      <w:lvlJc w:val="left"/>
      <w:pPr>
        <w:tabs>
          <w:tab w:val="num" w:pos="2880"/>
        </w:tabs>
        <w:ind w:left="2880" w:hanging="360"/>
      </w:pPr>
      <w:rPr>
        <w:rFonts w:ascii="Wingdings" w:hAnsi="Wingdings" w:hint="default"/>
      </w:rPr>
    </w:lvl>
    <w:lvl w:ilvl="4" w:tplc="3DF0AD6C" w:tentative="1">
      <w:start w:val="1"/>
      <w:numFmt w:val="bullet"/>
      <w:lvlText w:val=""/>
      <w:lvlJc w:val="left"/>
      <w:pPr>
        <w:tabs>
          <w:tab w:val="num" w:pos="3600"/>
        </w:tabs>
        <w:ind w:left="3600" w:hanging="360"/>
      </w:pPr>
      <w:rPr>
        <w:rFonts w:ascii="Wingdings" w:hAnsi="Wingdings" w:hint="default"/>
      </w:rPr>
    </w:lvl>
    <w:lvl w:ilvl="5" w:tplc="A898578A" w:tentative="1">
      <w:start w:val="1"/>
      <w:numFmt w:val="bullet"/>
      <w:lvlText w:val=""/>
      <w:lvlJc w:val="left"/>
      <w:pPr>
        <w:tabs>
          <w:tab w:val="num" w:pos="4320"/>
        </w:tabs>
        <w:ind w:left="4320" w:hanging="360"/>
      </w:pPr>
      <w:rPr>
        <w:rFonts w:ascii="Wingdings" w:hAnsi="Wingdings" w:hint="default"/>
      </w:rPr>
    </w:lvl>
    <w:lvl w:ilvl="6" w:tplc="A5AAED76" w:tentative="1">
      <w:start w:val="1"/>
      <w:numFmt w:val="bullet"/>
      <w:lvlText w:val=""/>
      <w:lvlJc w:val="left"/>
      <w:pPr>
        <w:tabs>
          <w:tab w:val="num" w:pos="5040"/>
        </w:tabs>
        <w:ind w:left="5040" w:hanging="360"/>
      </w:pPr>
      <w:rPr>
        <w:rFonts w:ascii="Wingdings" w:hAnsi="Wingdings" w:hint="default"/>
      </w:rPr>
    </w:lvl>
    <w:lvl w:ilvl="7" w:tplc="6EA2C4FA" w:tentative="1">
      <w:start w:val="1"/>
      <w:numFmt w:val="bullet"/>
      <w:lvlText w:val=""/>
      <w:lvlJc w:val="left"/>
      <w:pPr>
        <w:tabs>
          <w:tab w:val="num" w:pos="5760"/>
        </w:tabs>
        <w:ind w:left="5760" w:hanging="360"/>
      </w:pPr>
      <w:rPr>
        <w:rFonts w:ascii="Wingdings" w:hAnsi="Wingdings" w:hint="default"/>
      </w:rPr>
    </w:lvl>
    <w:lvl w:ilvl="8" w:tplc="628855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664938"/>
    <w:multiLevelType w:val="hybridMultilevel"/>
    <w:tmpl w:val="6428AE18"/>
    <w:lvl w:ilvl="0" w:tplc="B894BC34">
      <w:start w:val="1"/>
      <w:numFmt w:val="bullet"/>
      <w:lvlText w:val=""/>
      <w:lvlJc w:val="center"/>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A825B1D"/>
    <w:multiLevelType w:val="hybridMultilevel"/>
    <w:tmpl w:val="469404C4"/>
    <w:lvl w:ilvl="0" w:tplc="1780FDA8">
      <w:start w:val="1"/>
      <w:numFmt w:val="bullet"/>
      <w:lvlText w:val=""/>
      <w:lvlJc w:val="left"/>
      <w:pPr>
        <w:tabs>
          <w:tab w:val="num" w:pos="720"/>
        </w:tabs>
        <w:ind w:left="720" w:hanging="360"/>
      </w:pPr>
      <w:rPr>
        <w:rFonts w:ascii="Wingdings" w:hAnsi="Wingdings" w:hint="default"/>
      </w:rPr>
    </w:lvl>
    <w:lvl w:ilvl="1" w:tplc="C5980282" w:tentative="1">
      <w:start w:val="1"/>
      <w:numFmt w:val="bullet"/>
      <w:lvlText w:val=""/>
      <w:lvlJc w:val="left"/>
      <w:pPr>
        <w:tabs>
          <w:tab w:val="num" w:pos="1440"/>
        </w:tabs>
        <w:ind w:left="1440" w:hanging="360"/>
      </w:pPr>
      <w:rPr>
        <w:rFonts w:ascii="Wingdings" w:hAnsi="Wingdings" w:hint="default"/>
      </w:rPr>
    </w:lvl>
    <w:lvl w:ilvl="2" w:tplc="8F147966" w:tentative="1">
      <w:start w:val="1"/>
      <w:numFmt w:val="bullet"/>
      <w:lvlText w:val=""/>
      <w:lvlJc w:val="left"/>
      <w:pPr>
        <w:tabs>
          <w:tab w:val="num" w:pos="2160"/>
        </w:tabs>
        <w:ind w:left="2160" w:hanging="360"/>
      </w:pPr>
      <w:rPr>
        <w:rFonts w:ascii="Wingdings" w:hAnsi="Wingdings" w:hint="default"/>
      </w:rPr>
    </w:lvl>
    <w:lvl w:ilvl="3" w:tplc="9B50BBF4" w:tentative="1">
      <w:start w:val="1"/>
      <w:numFmt w:val="bullet"/>
      <w:lvlText w:val=""/>
      <w:lvlJc w:val="left"/>
      <w:pPr>
        <w:tabs>
          <w:tab w:val="num" w:pos="2880"/>
        </w:tabs>
        <w:ind w:left="2880" w:hanging="360"/>
      </w:pPr>
      <w:rPr>
        <w:rFonts w:ascii="Wingdings" w:hAnsi="Wingdings" w:hint="default"/>
      </w:rPr>
    </w:lvl>
    <w:lvl w:ilvl="4" w:tplc="0BFE7430" w:tentative="1">
      <w:start w:val="1"/>
      <w:numFmt w:val="bullet"/>
      <w:lvlText w:val=""/>
      <w:lvlJc w:val="left"/>
      <w:pPr>
        <w:tabs>
          <w:tab w:val="num" w:pos="3600"/>
        </w:tabs>
        <w:ind w:left="3600" w:hanging="360"/>
      </w:pPr>
      <w:rPr>
        <w:rFonts w:ascii="Wingdings" w:hAnsi="Wingdings" w:hint="default"/>
      </w:rPr>
    </w:lvl>
    <w:lvl w:ilvl="5" w:tplc="CA8E2538" w:tentative="1">
      <w:start w:val="1"/>
      <w:numFmt w:val="bullet"/>
      <w:lvlText w:val=""/>
      <w:lvlJc w:val="left"/>
      <w:pPr>
        <w:tabs>
          <w:tab w:val="num" w:pos="4320"/>
        </w:tabs>
        <w:ind w:left="4320" w:hanging="360"/>
      </w:pPr>
      <w:rPr>
        <w:rFonts w:ascii="Wingdings" w:hAnsi="Wingdings" w:hint="default"/>
      </w:rPr>
    </w:lvl>
    <w:lvl w:ilvl="6" w:tplc="18862FAE" w:tentative="1">
      <w:start w:val="1"/>
      <w:numFmt w:val="bullet"/>
      <w:lvlText w:val=""/>
      <w:lvlJc w:val="left"/>
      <w:pPr>
        <w:tabs>
          <w:tab w:val="num" w:pos="5040"/>
        </w:tabs>
        <w:ind w:left="5040" w:hanging="360"/>
      </w:pPr>
      <w:rPr>
        <w:rFonts w:ascii="Wingdings" w:hAnsi="Wingdings" w:hint="default"/>
      </w:rPr>
    </w:lvl>
    <w:lvl w:ilvl="7" w:tplc="ABD6AC2C" w:tentative="1">
      <w:start w:val="1"/>
      <w:numFmt w:val="bullet"/>
      <w:lvlText w:val=""/>
      <w:lvlJc w:val="left"/>
      <w:pPr>
        <w:tabs>
          <w:tab w:val="num" w:pos="5760"/>
        </w:tabs>
        <w:ind w:left="5760" w:hanging="360"/>
      </w:pPr>
      <w:rPr>
        <w:rFonts w:ascii="Wingdings" w:hAnsi="Wingdings" w:hint="default"/>
      </w:rPr>
    </w:lvl>
    <w:lvl w:ilvl="8" w:tplc="C86C79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C26E31"/>
    <w:multiLevelType w:val="hybridMultilevel"/>
    <w:tmpl w:val="568CC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C136895"/>
    <w:multiLevelType w:val="multilevel"/>
    <w:tmpl w:val="5CE092FA"/>
    <w:lvl w:ilvl="0">
      <w:start w:val="1"/>
      <w:numFmt w:val="decimal"/>
      <w:pStyle w:val="1"/>
      <w:lvlText w:val="%1."/>
      <w:lvlJc w:val="left"/>
      <w:pPr>
        <w:ind w:left="42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pStyle w:val="2"/>
      <w:suff w:val="nothing"/>
      <w:lvlText w:val="%2．"/>
      <w:lvlJc w:val="left"/>
      <w:pPr>
        <w:ind w:left="142" w:firstLine="0"/>
      </w:pPr>
      <w:rPr>
        <w:rFonts w:ascii="メイリオ" w:eastAsia="メイリオ" w:hAnsi="メイリオ" w:hint="eastAsia"/>
        <w:b/>
        <w:bCs w:val="0"/>
        <w:i w:val="0"/>
        <w:iCs w:val="0"/>
        <w:caps w:val="0"/>
        <w:smallCaps w:val="0"/>
        <w:strike w:val="0"/>
        <w:dstrike w:val="0"/>
        <w:noProof w:val="0"/>
        <w:vanish w:val="0"/>
        <w:color w:val="000000"/>
        <w:spacing w:val="0"/>
        <w:position w:val="0"/>
        <w:sz w:val="24"/>
        <w:u w:val="none"/>
        <w:effect w:val="none"/>
        <w:vertAlign w:val="baseline"/>
        <w:em w:val="none"/>
        <w:specVanish w:val="0"/>
      </w:rPr>
    </w:lvl>
    <w:lvl w:ilvl="2">
      <w:start w:val="1"/>
      <w:numFmt w:val="decimal"/>
      <w:pStyle w:val="3"/>
      <w:suff w:val="nothing"/>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sz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lvlText w:val="(%4)"/>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pStyle w:val="5"/>
      <w:lvlText w:val="%5）"/>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EnclosedCircle"/>
      <w:lvlText w:val="%6"/>
      <w:lvlJc w:val="left"/>
      <w:pPr>
        <w:ind w:left="0" w:firstLine="0"/>
      </w:pPr>
      <w:rPr>
        <w:rFonts w:hint="eastAsia"/>
        <w:lang w:eastAsia="ja-JP"/>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0" w15:restartNumberingAfterBreak="0">
    <w:nsid w:val="3D540204"/>
    <w:multiLevelType w:val="hybridMultilevel"/>
    <w:tmpl w:val="0E9AB04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433F7B16"/>
    <w:multiLevelType w:val="hybridMultilevel"/>
    <w:tmpl w:val="D896A9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7E2991"/>
    <w:multiLevelType w:val="hybridMultilevel"/>
    <w:tmpl w:val="A1468E8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0522AA6"/>
    <w:multiLevelType w:val="hybridMultilevel"/>
    <w:tmpl w:val="52842BE4"/>
    <w:lvl w:ilvl="0" w:tplc="97B20320">
      <w:numFmt w:val="bullet"/>
      <w:lvlText w:val="・"/>
      <w:lvlJc w:val="center"/>
      <w:pPr>
        <w:ind w:left="397" w:hanging="227"/>
      </w:pPr>
      <w:rPr>
        <w:rFonts w:ascii="メイリオ" w:eastAsia="メイリオ" w:hAnsi="メイリオ" w:cs="Times New Roman" w:hint="eastAsia"/>
        <w:position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5474EAF"/>
    <w:multiLevelType w:val="hybridMultilevel"/>
    <w:tmpl w:val="7F22B6B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E8B3EFC"/>
    <w:multiLevelType w:val="hybridMultilevel"/>
    <w:tmpl w:val="F500B5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1084777"/>
    <w:multiLevelType w:val="hybridMultilevel"/>
    <w:tmpl w:val="D41249F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63690CD6"/>
    <w:multiLevelType w:val="hybridMultilevel"/>
    <w:tmpl w:val="1A42D764"/>
    <w:lvl w:ilvl="0" w:tplc="D892F006">
      <w:start w:val="1"/>
      <w:numFmt w:val="bullet"/>
      <w:lvlText w:val=""/>
      <w:lvlJc w:val="left"/>
      <w:pPr>
        <w:tabs>
          <w:tab w:val="num" w:pos="720"/>
        </w:tabs>
        <w:ind w:left="720" w:hanging="360"/>
      </w:pPr>
      <w:rPr>
        <w:rFonts w:ascii="Wingdings" w:hAnsi="Wingdings" w:hint="default"/>
      </w:rPr>
    </w:lvl>
    <w:lvl w:ilvl="1" w:tplc="95B4950A" w:tentative="1">
      <w:start w:val="1"/>
      <w:numFmt w:val="bullet"/>
      <w:lvlText w:val=""/>
      <w:lvlJc w:val="left"/>
      <w:pPr>
        <w:tabs>
          <w:tab w:val="num" w:pos="1440"/>
        </w:tabs>
        <w:ind w:left="1440" w:hanging="360"/>
      </w:pPr>
      <w:rPr>
        <w:rFonts w:ascii="Wingdings" w:hAnsi="Wingdings" w:hint="default"/>
      </w:rPr>
    </w:lvl>
    <w:lvl w:ilvl="2" w:tplc="09EAB87E" w:tentative="1">
      <w:start w:val="1"/>
      <w:numFmt w:val="bullet"/>
      <w:lvlText w:val=""/>
      <w:lvlJc w:val="left"/>
      <w:pPr>
        <w:tabs>
          <w:tab w:val="num" w:pos="2160"/>
        </w:tabs>
        <w:ind w:left="2160" w:hanging="360"/>
      </w:pPr>
      <w:rPr>
        <w:rFonts w:ascii="Wingdings" w:hAnsi="Wingdings" w:hint="default"/>
      </w:rPr>
    </w:lvl>
    <w:lvl w:ilvl="3" w:tplc="4F502656" w:tentative="1">
      <w:start w:val="1"/>
      <w:numFmt w:val="bullet"/>
      <w:lvlText w:val=""/>
      <w:lvlJc w:val="left"/>
      <w:pPr>
        <w:tabs>
          <w:tab w:val="num" w:pos="2880"/>
        </w:tabs>
        <w:ind w:left="2880" w:hanging="360"/>
      </w:pPr>
      <w:rPr>
        <w:rFonts w:ascii="Wingdings" w:hAnsi="Wingdings" w:hint="default"/>
      </w:rPr>
    </w:lvl>
    <w:lvl w:ilvl="4" w:tplc="239A222C" w:tentative="1">
      <w:start w:val="1"/>
      <w:numFmt w:val="bullet"/>
      <w:lvlText w:val=""/>
      <w:lvlJc w:val="left"/>
      <w:pPr>
        <w:tabs>
          <w:tab w:val="num" w:pos="3600"/>
        </w:tabs>
        <w:ind w:left="3600" w:hanging="360"/>
      </w:pPr>
      <w:rPr>
        <w:rFonts w:ascii="Wingdings" w:hAnsi="Wingdings" w:hint="default"/>
      </w:rPr>
    </w:lvl>
    <w:lvl w:ilvl="5" w:tplc="46105432" w:tentative="1">
      <w:start w:val="1"/>
      <w:numFmt w:val="bullet"/>
      <w:lvlText w:val=""/>
      <w:lvlJc w:val="left"/>
      <w:pPr>
        <w:tabs>
          <w:tab w:val="num" w:pos="4320"/>
        </w:tabs>
        <w:ind w:left="4320" w:hanging="360"/>
      </w:pPr>
      <w:rPr>
        <w:rFonts w:ascii="Wingdings" w:hAnsi="Wingdings" w:hint="default"/>
      </w:rPr>
    </w:lvl>
    <w:lvl w:ilvl="6" w:tplc="923C7D38" w:tentative="1">
      <w:start w:val="1"/>
      <w:numFmt w:val="bullet"/>
      <w:lvlText w:val=""/>
      <w:lvlJc w:val="left"/>
      <w:pPr>
        <w:tabs>
          <w:tab w:val="num" w:pos="5040"/>
        </w:tabs>
        <w:ind w:left="5040" w:hanging="360"/>
      </w:pPr>
      <w:rPr>
        <w:rFonts w:ascii="Wingdings" w:hAnsi="Wingdings" w:hint="default"/>
      </w:rPr>
    </w:lvl>
    <w:lvl w:ilvl="7" w:tplc="63704360" w:tentative="1">
      <w:start w:val="1"/>
      <w:numFmt w:val="bullet"/>
      <w:lvlText w:val=""/>
      <w:lvlJc w:val="left"/>
      <w:pPr>
        <w:tabs>
          <w:tab w:val="num" w:pos="5760"/>
        </w:tabs>
        <w:ind w:left="5760" w:hanging="360"/>
      </w:pPr>
      <w:rPr>
        <w:rFonts w:ascii="Wingdings" w:hAnsi="Wingdings" w:hint="default"/>
      </w:rPr>
    </w:lvl>
    <w:lvl w:ilvl="8" w:tplc="37F058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617D03"/>
    <w:multiLevelType w:val="hybridMultilevel"/>
    <w:tmpl w:val="5CB4BF5A"/>
    <w:lvl w:ilvl="0" w:tplc="DBAA9400">
      <w:numFmt w:val="bullet"/>
      <w:lvlText w:val="・"/>
      <w:lvlJc w:val="center"/>
      <w:pPr>
        <w:ind w:left="630" w:hanging="420"/>
      </w:pPr>
      <w:rPr>
        <w:rFonts w:ascii="メイリオ" w:eastAsia="メイリオ" w:hAnsi="HG丸ｺﾞｼｯｸM-PRO" w:cs="Times New Roman" w:hint="eastAsia"/>
        <w:position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F573D29"/>
    <w:multiLevelType w:val="hybridMultilevel"/>
    <w:tmpl w:val="31CA9AA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70FB2AE6"/>
    <w:multiLevelType w:val="hybridMultilevel"/>
    <w:tmpl w:val="13EA4454"/>
    <w:lvl w:ilvl="0" w:tplc="C6367A5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012CCD"/>
    <w:multiLevelType w:val="hybridMultilevel"/>
    <w:tmpl w:val="CB5AD5AE"/>
    <w:lvl w:ilvl="0" w:tplc="F6C0C6A4">
      <w:start w:val="1"/>
      <w:numFmt w:val="bullet"/>
      <w:lvlText w:val=""/>
      <w:lvlJc w:val="left"/>
      <w:pPr>
        <w:tabs>
          <w:tab w:val="num" w:pos="720"/>
        </w:tabs>
        <w:ind w:left="720" w:hanging="360"/>
      </w:pPr>
      <w:rPr>
        <w:rFonts w:ascii="Wingdings" w:hAnsi="Wingdings" w:hint="default"/>
      </w:rPr>
    </w:lvl>
    <w:lvl w:ilvl="1" w:tplc="2CE0E936" w:tentative="1">
      <w:start w:val="1"/>
      <w:numFmt w:val="bullet"/>
      <w:lvlText w:val=""/>
      <w:lvlJc w:val="left"/>
      <w:pPr>
        <w:tabs>
          <w:tab w:val="num" w:pos="1440"/>
        </w:tabs>
        <w:ind w:left="1440" w:hanging="360"/>
      </w:pPr>
      <w:rPr>
        <w:rFonts w:ascii="Wingdings" w:hAnsi="Wingdings" w:hint="default"/>
      </w:rPr>
    </w:lvl>
    <w:lvl w:ilvl="2" w:tplc="6E16E3E4" w:tentative="1">
      <w:start w:val="1"/>
      <w:numFmt w:val="bullet"/>
      <w:lvlText w:val=""/>
      <w:lvlJc w:val="left"/>
      <w:pPr>
        <w:tabs>
          <w:tab w:val="num" w:pos="2160"/>
        </w:tabs>
        <w:ind w:left="2160" w:hanging="360"/>
      </w:pPr>
      <w:rPr>
        <w:rFonts w:ascii="Wingdings" w:hAnsi="Wingdings" w:hint="default"/>
      </w:rPr>
    </w:lvl>
    <w:lvl w:ilvl="3" w:tplc="37868D0C" w:tentative="1">
      <w:start w:val="1"/>
      <w:numFmt w:val="bullet"/>
      <w:lvlText w:val=""/>
      <w:lvlJc w:val="left"/>
      <w:pPr>
        <w:tabs>
          <w:tab w:val="num" w:pos="2880"/>
        </w:tabs>
        <w:ind w:left="2880" w:hanging="360"/>
      </w:pPr>
      <w:rPr>
        <w:rFonts w:ascii="Wingdings" w:hAnsi="Wingdings" w:hint="default"/>
      </w:rPr>
    </w:lvl>
    <w:lvl w:ilvl="4" w:tplc="904E6A36" w:tentative="1">
      <w:start w:val="1"/>
      <w:numFmt w:val="bullet"/>
      <w:lvlText w:val=""/>
      <w:lvlJc w:val="left"/>
      <w:pPr>
        <w:tabs>
          <w:tab w:val="num" w:pos="3600"/>
        </w:tabs>
        <w:ind w:left="3600" w:hanging="360"/>
      </w:pPr>
      <w:rPr>
        <w:rFonts w:ascii="Wingdings" w:hAnsi="Wingdings" w:hint="default"/>
      </w:rPr>
    </w:lvl>
    <w:lvl w:ilvl="5" w:tplc="30B02D34" w:tentative="1">
      <w:start w:val="1"/>
      <w:numFmt w:val="bullet"/>
      <w:lvlText w:val=""/>
      <w:lvlJc w:val="left"/>
      <w:pPr>
        <w:tabs>
          <w:tab w:val="num" w:pos="4320"/>
        </w:tabs>
        <w:ind w:left="4320" w:hanging="360"/>
      </w:pPr>
      <w:rPr>
        <w:rFonts w:ascii="Wingdings" w:hAnsi="Wingdings" w:hint="default"/>
      </w:rPr>
    </w:lvl>
    <w:lvl w:ilvl="6" w:tplc="84681F54" w:tentative="1">
      <w:start w:val="1"/>
      <w:numFmt w:val="bullet"/>
      <w:lvlText w:val=""/>
      <w:lvlJc w:val="left"/>
      <w:pPr>
        <w:tabs>
          <w:tab w:val="num" w:pos="5040"/>
        </w:tabs>
        <w:ind w:left="5040" w:hanging="360"/>
      </w:pPr>
      <w:rPr>
        <w:rFonts w:ascii="Wingdings" w:hAnsi="Wingdings" w:hint="default"/>
      </w:rPr>
    </w:lvl>
    <w:lvl w:ilvl="7" w:tplc="426A4B06" w:tentative="1">
      <w:start w:val="1"/>
      <w:numFmt w:val="bullet"/>
      <w:lvlText w:val=""/>
      <w:lvlJc w:val="left"/>
      <w:pPr>
        <w:tabs>
          <w:tab w:val="num" w:pos="5760"/>
        </w:tabs>
        <w:ind w:left="5760" w:hanging="360"/>
      </w:pPr>
      <w:rPr>
        <w:rFonts w:ascii="Wingdings" w:hAnsi="Wingdings" w:hint="default"/>
      </w:rPr>
    </w:lvl>
    <w:lvl w:ilvl="8" w:tplc="7214FA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EA68A9"/>
    <w:multiLevelType w:val="hybridMultilevel"/>
    <w:tmpl w:val="3C282938"/>
    <w:lvl w:ilvl="0" w:tplc="0409000B">
      <w:start w:val="1"/>
      <w:numFmt w:val="bullet"/>
      <w:lvlText w:val=""/>
      <w:lvlJc w:val="left"/>
      <w:pPr>
        <w:ind w:left="420" w:hanging="420"/>
      </w:pPr>
      <w:rPr>
        <w:rFonts w:ascii="Wingdings" w:hAnsi="Wingdings" w:hint="default"/>
      </w:rPr>
    </w:lvl>
    <w:lvl w:ilvl="1" w:tplc="FA26312E">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F874438"/>
    <w:multiLevelType w:val="hybridMultilevel"/>
    <w:tmpl w:val="D8968F20"/>
    <w:lvl w:ilvl="0" w:tplc="3E42F620">
      <w:start w:val="1"/>
      <w:numFmt w:val="bullet"/>
      <w:lvlText w:val=""/>
      <w:lvlJc w:val="left"/>
      <w:pPr>
        <w:tabs>
          <w:tab w:val="num" w:pos="720"/>
        </w:tabs>
        <w:ind w:left="720" w:hanging="360"/>
      </w:pPr>
      <w:rPr>
        <w:rFonts w:ascii="Wingdings" w:hAnsi="Wingdings" w:hint="default"/>
      </w:rPr>
    </w:lvl>
    <w:lvl w:ilvl="1" w:tplc="DB2CC486" w:tentative="1">
      <w:start w:val="1"/>
      <w:numFmt w:val="bullet"/>
      <w:lvlText w:val=""/>
      <w:lvlJc w:val="left"/>
      <w:pPr>
        <w:tabs>
          <w:tab w:val="num" w:pos="1440"/>
        </w:tabs>
        <w:ind w:left="1440" w:hanging="360"/>
      </w:pPr>
      <w:rPr>
        <w:rFonts w:ascii="Wingdings" w:hAnsi="Wingdings" w:hint="default"/>
      </w:rPr>
    </w:lvl>
    <w:lvl w:ilvl="2" w:tplc="F84E9422" w:tentative="1">
      <w:start w:val="1"/>
      <w:numFmt w:val="bullet"/>
      <w:lvlText w:val=""/>
      <w:lvlJc w:val="left"/>
      <w:pPr>
        <w:tabs>
          <w:tab w:val="num" w:pos="2160"/>
        </w:tabs>
        <w:ind w:left="2160" w:hanging="360"/>
      </w:pPr>
      <w:rPr>
        <w:rFonts w:ascii="Wingdings" w:hAnsi="Wingdings" w:hint="default"/>
      </w:rPr>
    </w:lvl>
    <w:lvl w:ilvl="3" w:tplc="69C41878" w:tentative="1">
      <w:start w:val="1"/>
      <w:numFmt w:val="bullet"/>
      <w:lvlText w:val=""/>
      <w:lvlJc w:val="left"/>
      <w:pPr>
        <w:tabs>
          <w:tab w:val="num" w:pos="2880"/>
        </w:tabs>
        <w:ind w:left="2880" w:hanging="360"/>
      </w:pPr>
      <w:rPr>
        <w:rFonts w:ascii="Wingdings" w:hAnsi="Wingdings" w:hint="default"/>
      </w:rPr>
    </w:lvl>
    <w:lvl w:ilvl="4" w:tplc="FE78058A" w:tentative="1">
      <w:start w:val="1"/>
      <w:numFmt w:val="bullet"/>
      <w:lvlText w:val=""/>
      <w:lvlJc w:val="left"/>
      <w:pPr>
        <w:tabs>
          <w:tab w:val="num" w:pos="3600"/>
        </w:tabs>
        <w:ind w:left="3600" w:hanging="360"/>
      </w:pPr>
      <w:rPr>
        <w:rFonts w:ascii="Wingdings" w:hAnsi="Wingdings" w:hint="default"/>
      </w:rPr>
    </w:lvl>
    <w:lvl w:ilvl="5" w:tplc="C8723762" w:tentative="1">
      <w:start w:val="1"/>
      <w:numFmt w:val="bullet"/>
      <w:lvlText w:val=""/>
      <w:lvlJc w:val="left"/>
      <w:pPr>
        <w:tabs>
          <w:tab w:val="num" w:pos="4320"/>
        </w:tabs>
        <w:ind w:left="4320" w:hanging="360"/>
      </w:pPr>
      <w:rPr>
        <w:rFonts w:ascii="Wingdings" w:hAnsi="Wingdings" w:hint="default"/>
      </w:rPr>
    </w:lvl>
    <w:lvl w:ilvl="6" w:tplc="22F4765C" w:tentative="1">
      <w:start w:val="1"/>
      <w:numFmt w:val="bullet"/>
      <w:lvlText w:val=""/>
      <w:lvlJc w:val="left"/>
      <w:pPr>
        <w:tabs>
          <w:tab w:val="num" w:pos="5040"/>
        </w:tabs>
        <w:ind w:left="5040" w:hanging="360"/>
      </w:pPr>
      <w:rPr>
        <w:rFonts w:ascii="Wingdings" w:hAnsi="Wingdings" w:hint="default"/>
      </w:rPr>
    </w:lvl>
    <w:lvl w:ilvl="7" w:tplc="0D34FBC6" w:tentative="1">
      <w:start w:val="1"/>
      <w:numFmt w:val="bullet"/>
      <w:lvlText w:val=""/>
      <w:lvlJc w:val="left"/>
      <w:pPr>
        <w:tabs>
          <w:tab w:val="num" w:pos="5760"/>
        </w:tabs>
        <w:ind w:left="5760" w:hanging="360"/>
      </w:pPr>
      <w:rPr>
        <w:rFonts w:ascii="Wingdings" w:hAnsi="Wingdings" w:hint="default"/>
      </w:rPr>
    </w:lvl>
    <w:lvl w:ilvl="8" w:tplc="84C2A65C" w:tentative="1">
      <w:start w:val="1"/>
      <w:numFmt w:val="bullet"/>
      <w:lvlText w:val=""/>
      <w:lvlJc w:val="left"/>
      <w:pPr>
        <w:tabs>
          <w:tab w:val="num" w:pos="6480"/>
        </w:tabs>
        <w:ind w:left="6480" w:hanging="360"/>
      </w:pPr>
      <w:rPr>
        <w:rFonts w:ascii="Wingdings" w:hAnsi="Wingdings" w:hint="default"/>
      </w:rPr>
    </w:lvl>
  </w:abstractNum>
  <w:num w:numId="1" w16cid:durableId="1170490713">
    <w:abstractNumId w:val="12"/>
  </w:num>
  <w:num w:numId="2" w16cid:durableId="1006441397">
    <w:abstractNumId w:val="9"/>
  </w:num>
  <w:num w:numId="3" w16cid:durableId="1802072475">
    <w:abstractNumId w:val="16"/>
  </w:num>
  <w:num w:numId="4" w16cid:durableId="1084953517">
    <w:abstractNumId w:val="19"/>
  </w:num>
  <w:num w:numId="5" w16cid:durableId="1862471857">
    <w:abstractNumId w:val="1"/>
  </w:num>
  <w:num w:numId="6" w16cid:durableId="1841963458">
    <w:abstractNumId w:val="15"/>
  </w:num>
  <w:num w:numId="7" w16cid:durableId="614991655">
    <w:abstractNumId w:val="11"/>
  </w:num>
  <w:num w:numId="8" w16cid:durableId="1146047614">
    <w:abstractNumId w:val="3"/>
  </w:num>
  <w:num w:numId="9" w16cid:durableId="651838853">
    <w:abstractNumId w:val="8"/>
  </w:num>
  <w:num w:numId="10" w16cid:durableId="1700004583">
    <w:abstractNumId w:val="22"/>
  </w:num>
  <w:num w:numId="11" w16cid:durableId="1247611178">
    <w:abstractNumId w:val="6"/>
  </w:num>
  <w:num w:numId="12" w16cid:durableId="1538011176">
    <w:abstractNumId w:val="14"/>
  </w:num>
  <w:num w:numId="13" w16cid:durableId="13682176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7153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6014610">
    <w:abstractNumId w:val="10"/>
  </w:num>
  <w:num w:numId="16" w16cid:durableId="781807795">
    <w:abstractNumId w:val="0"/>
  </w:num>
  <w:num w:numId="17" w16cid:durableId="514660548">
    <w:abstractNumId w:val="9"/>
  </w:num>
  <w:num w:numId="18" w16cid:durableId="1981029385">
    <w:abstractNumId w:val="9"/>
  </w:num>
  <w:num w:numId="19" w16cid:durableId="1621112566">
    <w:abstractNumId w:val="21"/>
  </w:num>
  <w:num w:numId="20" w16cid:durableId="1871258449">
    <w:abstractNumId w:val="5"/>
  </w:num>
  <w:num w:numId="21" w16cid:durableId="2073844175">
    <w:abstractNumId w:val="23"/>
  </w:num>
  <w:num w:numId="22" w16cid:durableId="1304698592">
    <w:abstractNumId w:val="17"/>
  </w:num>
  <w:num w:numId="23" w16cid:durableId="1177816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2439633">
    <w:abstractNumId w:val="2"/>
  </w:num>
  <w:num w:numId="25" w16cid:durableId="983046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4777916">
    <w:abstractNumId w:val="20"/>
  </w:num>
  <w:num w:numId="27" w16cid:durableId="240916680">
    <w:abstractNumId w:val="20"/>
    <w:lvlOverride w:ilvl="0">
      <w:startOverride w:val="1"/>
    </w:lvlOverride>
  </w:num>
  <w:num w:numId="28" w16cid:durableId="73553539">
    <w:abstractNumId w:val="4"/>
  </w:num>
  <w:num w:numId="29" w16cid:durableId="219443245">
    <w:abstractNumId w:val="18"/>
  </w:num>
  <w:num w:numId="30" w16cid:durableId="1160121776">
    <w:abstractNumId w:val="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1072461">
    <w:abstractNumId w:val="13"/>
  </w:num>
  <w:num w:numId="32" w16cid:durableId="2013989868">
    <w:abstractNumId w:val="7"/>
  </w:num>
  <w:num w:numId="33" w16cid:durableId="901021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56714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9649025">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8729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6451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1372618">
    <w:abstractNumId w:val="9"/>
  </w:num>
  <w:num w:numId="39" w16cid:durableId="308439647">
    <w:abstractNumId w:val="9"/>
  </w:num>
  <w:num w:numId="40" w16cid:durableId="838274879">
    <w:abstractNumId w:val="9"/>
  </w:num>
  <w:num w:numId="41" w16cid:durableId="1373073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298837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163"/>
    <w:rsid w:val="000037F3"/>
    <w:rsid w:val="000047BE"/>
    <w:rsid w:val="0000558B"/>
    <w:rsid w:val="00006E16"/>
    <w:rsid w:val="00007B18"/>
    <w:rsid w:val="000104A2"/>
    <w:rsid w:val="00010AEB"/>
    <w:rsid w:val="00012438"/>
    <w:rsid w:val="000127F8"/>
    <w:rsid w:val="000159D0"/>
    <w:rsid w:val="0001633A"/>
    <w:rsid w:val="0001648D"/>
    <w:rsid w:val="000203CE"/>
    <w:rsid w:val="0002136E"/>
    <w:rsid w:val="00021411"/>
    <w:rsid w:val="00021610"/>
    <w:rsid w:val="00022691"/>
    <w:rsid w:val="00022E97"/>
    <w:rsid w:val="00022F86"/>
    <w:rsid w:val="00023044"/>
    <w:rsid w:val="00023364"/>
    <w:rsid w:val="00024C0C"/>
    <w:rsid w:val="00024E5B"/>
    <w:rsid w:val="00025D5C"/>
    <w:rsid w:val="00025FB1"/>
    <w:rsid w:val="000320A0"/>
    <w:rsid w:val="00032C11"/>
    <w:rsid w:val="00032C7D"/>
    <w:rsid w:val="00033265"/>
    <w:rsid w:val="00033B16"/>
    <w:rsid w:val="00033FE8"/>
    <w:rsid w:val="0003440F"/>
    <w:rsid w:val="00040859"/>
    <w:rsid w:val="000408E0"/>
    <w:rsid w:val="000411D7"/>
    <w:rsid w:val="000418AA"/>
    <w:rsid w:val="00041BE3"/>
    <w:rsid w:val="00042B7B"/>
    <w:rsid w:val="000435D0"/>
    <w:rsid w:val="00043F9A"/>
    <w:rsid w:val="00044761"/>
    <w:rsid w:val="000447FE"/>
    <w:rsid w:val="00045037"/>
    <w:rsid w:val="0004570D"/>
    <w:rsid w:val="00045F30"/>
    <w:rsid w:val="000465A1"/>
    <w:rsid w:val="0004773E"/>
    <w:rsid w:val="00051B77"/>
    <w:rsid w:val="00052012"/>
    <w:rsid w:val="000538ED"/>
    <w:rsid w:val="0005433B"/>
    <w:rsid w:val="000546A8"/>
    <w:rsid w:val="000557E6"/>
    <w:rsid w:val="000565CA"/>
    <w:rsid w:val="00056D4B"/>
    <w:rsid w:val="00060ADE"/>
    <w:rsid w:val="00062A65"/>
    <w:rsid w:val="00063013"/>
    <w:rsid w:val="000646BF"/>
    <w:rsid w:val="000649B5"/>
    <w:rsid w:val="00067665"/>
    <w:rsid w:val="00071CE4"/>
    <w:rsid w:val="0007216B"/>
    <w:rsid w:val="000730A3"/>
    <w:rsid w:val="000732DF"/>
    <w:rsid w:val="00073922"/>
    <w:rsid w:val="000759A8"/>
    <w:rsid w:val="000761BF"/>
    <w:rsid w:val="00076682"/>
    <w:rsid w:val="000766AC"/>
    <w:rsid w:val="00077C25"/>
    <w:rsid w:val="0008130C"/>
    <w:rsid w:val="0008172D"/>
    <w:rsid w:val="00082A36"/>
    <w:rsid w:val="00084C46"/>
    <w:rsid w:val="000857FF"/>
    <w:rsid w:val="00087DE6"/>
    <w:rsid w:val="000903D0"/>
    <w:rsid w:val="000908B4"/>
    <w:rsid w:val="00091239"/>
    <w:rsid w:val="00091D19"/>
    <w:rsid w:val="0009392B"/>
    <w:rsid w:val="000939DB"/>
    <w:rsid w:val="00094613"/>
    <w:rsid w:val="000959B4"/>
    <w:rsid w:val="000A1CA5"/>
    <w:rsid w:val="000A1F86"/>
    <w:rsid w:val="000A1FC0"/>
    <w:rsid w:val="000A4228"/>
    <w:rsid w:val="000A543C"/>
    <w:rsid w:val="000A5F9B"/>
    <w:rsid w:val="000A613E"/>
    <w:rsid w:val="000A75F9"/>
    <w:rsid w:val="000A76CA"/>
    <w:rsid w:val="000B09EF"/>
    <w:rsid w:val="000B1467"/>
    <w:rsid w:val="000B2323"/>
    <w:rsid w:val="000B2B4D"/>
    <w:rsid w:val="000B376C"/>
    <w:rsid w:val="000B3EBC"/>
    <w:rsid w:val="000B50AB"/>
    <w:rsid w:val="000B548A"/>
    <w:rsid w:val="000C04A2"/>
    <w:rsid w:val="000C04F3"/>
    <w:rsid w:val="000C0EF2"/>
    <w:rsid w:val="000C0F98"/>
    <w:rsid w:val="000C1CEC"/>
    <w:rsid w:val="000C1DD0"/>
    <w:rsid w:val="000C2B84"/>
    <w:rsid w:val="000C3C7D"/>
    <w:rsid w:val="000C3E5B"/>
    <w:rsid w:val="000C4612"/>
    <w:rsid w:val="000C47AE"/>
    <w:rsid w:val="000C5018"/>
    <w:rsid w:val="000C504D"/>
    <w:rsid w:val="000C6853"/>
    <w:rsid w:val="000C6FA1"/>
    <w:rsid w:val="000C7293"/>
    <w:rsid w:val="000C7331"/>
    <w:rsid w:val="000D00F9"/>
    <w:rsid w:val="000D06AD"/>
    <w:rsid w:val="000D2CA2"/>
    <w:rsid w:val="000D2F81"/>
    <w:rsid w:val="000D4BA4"/>
    <w:rsid w:val="000D4F88"/>
    <w:rsid w:val="000D5103"/>
    <w:rsid w:val="000D7221"/>
    <w:rsid w:val="000E0402"/>
    <w:rsid w:val="000E08F2"/>
    <w:rsid w:val="000E0AA4"/>
    <w:rsid w:val="000E1AA5"/>
    <w:rsid w:val="000E45DD"/>
    <w:rsid w:val="000E53C8"/>
    <w:rsid w:val="000E68E0"/>
    <w:rsid w:val="000F0652"/>
    <w:rsid w:val="000F098E"/>
    <w:rsid w:val="000F0F2E"/>
    <w:rsid w:val="000F3D87"/>
    <w:rsid w:val="00102B61"/>
    <w:rsid w:val="00103AE0"/>
    <w:rsid w:val="00104C6D"/>
    <w:rsid w:val="00105006"/>
    <w:rsid w:val="001051B5"/>
    <w:rsid w:val="0010732E"/>
    <w:rsid w:val="00107498"/>
    <w:rsid w:val="00107C56"/>
    <w:rsid w:val="0011040B"/>
    <w:rsid w:val="001105B8"/>
    <w:rsid w:val="00110928"/>
    <w:rsid w:val="0011116D"/>
    <w:rsid w:val="00113BC1"/>
    <w:rsid w:val="00114403"/>
    <w:rsid w:val="00115DD9"/>
    <w:rsid w:val="00116FC0"/>
    <w:rsid w:val="00120162"/>
    <w:rsid w:val="0012221B"/>
    <w:rsid w:val="00122996"/>
    <w:rsid w:val="00123F79"/>
    <w:rsid w:val="001242FF"/>
    <w:rsid w:val="001243DB"/>
    <w:rsid w:val="00124AC5"/>
    <w:rsid w:val="00125CE7"/>
    <w:rsid w:val="00130427"/>
    <w:rsid w:val="0013387E"/>
    <w:rsid w:val="00133DEA"/>
    <w:rsid w:val="00134124"/>
    <w:rsid w:val="001343F5"/>
    <w:rsid w:val="00134690"/>
    <w:rsid w:val="001348DA"/>
    <w:rsid w:val="00135506"/>
    <w:rsid w:val="00135585"/>
    <w:rsid w:val="00135FA2"/>
    <w:rsid w:val="00140134"/>
    <w:rsid w:val="00140667"/>
    <w:rsid w:val="00140A91"/>
    <w:rsid w:val="0014144D"/>
    <w:rsid w:val="00141554"/>
    <w:rsid w:val="00141BCB"/>
    <w:rsid w:val="00141FD4"/>
    <w:rsid w:val="00142105"/>
    <w:rsid w:val="0014356E"/>
    <w:rsid w:val="00144FA2"/>
    <w:rsid w:val="00145378"/>
    <w:rsid w:val="00145FAC"/>
    <w:rsid w:val="0014606C"/>
    <w:rsid w:val="0014674B"/>
    <w:rsid w:val="00146D5F"/>
    <w:rsid w:val="00147236"/>
    <w:rsid w:val="00151777"/>
    <w:rsid w:val="00151BA3"/>
    <w:rsid w:val="00153E8A"/>
    <w:rsid w:val="0015449A"/>
    <w:rsid w:val="0015632C"/>
    <w:rsid w:val="0015675A"/>
    <w:rsid w:val="00157E46"/>
    <w:rsid w:val="001623F0"/>
    <w:rsid w:val="0016273F"/>
    <w:rsid w:val="00162AE3"/>
    <w:rsid w:val="0016303D"/>
    <w:rsid w:val="00163C93"/>
    <w:rsid w:val="00166394"/>
    <w:rsid w:val="001677BA"/>
    <w:rsid w:val="00167F88"/>
    <w:rsid w:val="001711EA"/>
    <w:rsid w:val="00171A1E"/>
    <w:rsid w:val="0017353C"/>
    <w:rsid w:val="00175B27"/>
    <w:rsid w:val="00175E9E"/>
    <w:rsid w:val="0017732D"/>
    <w:rsid w:val="0018009C"/>
    <w:rsid w:val="0018053B"/>
    <w:rsid w:val="00180A00"/>
    <w:rsid w:val="00180C3A"/>
    <w:rsid w:val="0018463B"/>
    <w:rsid w:val="00186F35"/>
    <w:rsid w:val="0018744C"/>
    <w:rsid w:val="00187C56"/>
    <w:rsid w:val="001902B4"/>
    <w:rsid w:val="0019081F"/>
    <w:rsid w:val="001911BB"/>
    <w:rsid w:val="00191DD9"/>
    <w:rsid w:val="001921DC"/>
    <w:rsid w:val="00192556"/>
    <w:rsid w:val="0019352D"/>
    <w:rsid w:val="00193A53"/>
    <w:rsid w:val="00193F37"/>
    <w:rsid w:val="001A0302"/>
    <w:rsid w:val="001A0C8B"/>
    <w:rsid w:val="001A0DA9"/>
    <w:rsid w:val="001A2711"/>
    <w:rsid w:val="001A2BBD"/>
    <w:rsid w:val="001A535B"/>
    <w:rsid w:val="001A7CB8"/>
    <w:rsid w:val="001B0347"/>
    <w:rsid w:val="001B2088"/>
    <w:rsid w:val="001B3BFF"/>
    <w:rsid w:val="001B4670"/>
    <w:rsid w:val="001B4E7C"/>
    <w:rsid w:val="001B53C1"/>
    <w:rsid w:val="001B605F"/>
    <w:rsid w:val="001B67C8"/>
    <w:rsid w:val="001B6CA2"/>
    <w:rsid w:val="001C0586"/>
    <w:rsid w:val="001C1FBA"/>
    <w:rsid w:val="001C20E7"/>
    <w:rsid w:val="001C27A3"/>
    <w:rsid w:val="001C3D8F"/>
    <w:rsid w:val="001C4935"/>
    <w:rsid w:val="001C4948"/>
    <w:rsid w:val="001C5160"/>
    <w:rsid w:val="001C62BE"/>
    <w:rsid w:val="001C7C88"/>
    <w:rsid w:val="001D1D8E"/>
    <w:rsid w:val="001D22A0"/>
    <w:rsid w:val="001D2B04"/>
    <w:rsid w:val="001D312C"/>
    <w:rsid w:val="001D3DA1"/>
    <w:rsid w:val="001D4ABB"/>
    <w:rsid w:val="001D57CD"/>
    <w:rsid w:val="001D616D"/>
    <w:rsid w:val="001D6476"/>
    <w:rsid w:val="001D6D67"/>
    <w:rsid w:val="001E023B"/>
    <w:rsid w:val="001E1495"/>
    <w:rsid w:val="001E1AC2"/>
    <w:rsid w:val="001E1C6E"/>
    <w:rsid w:val="001E2474"/>
    <w:rsid w:val="001E2850"/>
    <w:rsid w:val="001E2DC7"/>
    <w:rsid w:val="001E54FF"/>
    <w:rsid w:val="001F02D6"/>
    <w:rsid w:val="001F0AD5"/>
    <w:rsid w:val="001F16C6"/>
    <w:rsid w:val="001F23A3"/>
    <w:rsid w:val="001F399A"/>
    <w:rsid w:val="001F3AAE"/>
    <w:rsid w:val="001F79BC"/>
    <w:rsid w:val="002009CC"/>
    <w:rsid w:val="00203947"/>
    <w:rsid w:val="00206453"/>
    <w:rsid w:val="00207783"/>
    <w:rsid w:val="00207993"/>
    <w:rsid w:val="00207D37"/>
    <w:rsid w:val="00210304"/>
    <w:rsid w:val="00210D93"/>
    <w:rsid w:val="00211730"/>
    <w:rsid w:val="00212F3E"/>
    <w:rsid w:val="00213E70"/>
    <w:rsid w:val="00217186"/>
    <w:rsid w:val="0021744E"/>
    <w:rsid w:val="00217EAE"/>
    <w:rsid w:val="00221DD9"/>
    <w:rsid w:val="00222025"/>
    <w:rsid w:val="00222F71"/>
    <w:rsid w:val="0022370B"/>
    <w:rsid w:val="002247C1"/>
    <w:rsid w:val="002247C7"/>
    <w:rsid w:val="00224B11"/>
    <w:rsid w:val="002251DA"/>
    <w:rsid w:val="00225B9E"/>
    <w:rsid w:val="0022794E"/>
    <w:rsid w:val="00227EF5"/>
    <w:rsid w:val="00230248"/>
    <w:rsid w:val="00230275"/>
    <w:rsid w:val="00230C80"/>
    <w:rsid w:val="002314F5"/>
    <w:rsid w:val="00231877"/>
    <w:rsid w:val="00231CDD"/>
    <w:rsid w:val="00232E32"/>
    <w:rsid w:val="00232EED"/>
    <w:rsid w:val="00235A70"/>
    <w:rsid w:val="00235F9F"/>
    <w:rsid w:val="0023644C"/>
    <w:rsid w:val="00237DEB"/>
    <w:rsid w:val="00241585"/>
    <w:rsid w:val="00244363"/>
    <w:rsid w:val="0024444A"/>
    <w:rsid w:val="0024462D"/>
    <w:rsid w:val="0024467F"/>
    <w:rsid w:val="00246B5A"/>
    <w:rsid w:val="002503E2"/>
    <w:rsid w:val="00250814"/>
    <w:rsid w:val="002516C2"/>
    <w:rsid w:val="002520EC"/>
    <w:rsid w:val="00252437"/>
    <w:rsid w:val="00254323"/>
    <w:rsid w:val="00254CC8"/>
    <w:rsid w:val="00255489"/>
    <w:rsid w:val="0025607D"/>
    <w:rsid w:val="00257ECA"/>
    <w:rsid w:val="00260D24"/>
    <w:rsid w:val="00262CEA"/>
    <w:rsid w:val="00262EBE"/>
    <w:rsid w:val="00263231"/>
    <w:rsid w:val="00263705"/>
    <w:rsid w:val="00264842"/>
    <w:rsid w:val="00265EF4"/>
    <w:rsid w:val="00265F36"/>
    <w:rsid w:val="0026742E"/>
    <w:rsid w:val="002678E1"/>
    <w:rsid w:val="002678FC"/>
    <w:rsid w:val="00270A49"/>
    <w:rsid w:val="00272F67"/>
    <w:rsid w:val="0027331D"/>
    <w:rsid w:val="002739E9"/>
    <w:rsid w:val="00275652"/>
    <w:rsid w:val="00275B78"/>
    <w:rsid w:val="00281BA9"/>
    <w:rsid w:val="00281F53"/>
    <w:rsid w:val="00282C50"/>
    <w:rsid w:val="00282CD6"/>
    <w:rsid w:val="00283206"/>
    <w:rsid w:val="002844A0"/>
    <w:rsid w:val="0028452B"/>
    <w:rsid w:val="00284D7F"/>
    <w:rsid w:val="00285531"/>
    <w:rsid w:val="00287068"/>
    <w:rsid w:val="0029091C"/>
    <w:rsid w:val="00292111"/>
    <w:rsid w:val="002934A5"/>
    <w:rsid w:val="00295BB3"/>
    <w:rsid w:val="00296285"/>
    <w:rsid w:val="0029707E"/>
    <w:rsid w:val="002A0296"/>
    <w:rsid w:val="002A0AA2"/>
    <w:rsid w:val="002A0DC7"/>
    <w:rsid w:val="002A13D8"/>
    <w:rsid w:val="002A47C2"/>
    <w:rsid w:val="002A60E0"/>
    <w:rsid w:val="002A6386"/>
    <w:rsid w:val="002A74F3"/>
    <w:rsid w:val="002B02A8"/>
    <w:rsid w:val="002B033A"/>
    <w:rsid w:val="002B1E54"/>
    <w:rsid w:val="002B2006"/>
    <w:rsid w:val="002B23C3"/>
    <w:rsid w:val="002B35A7"/>
    <w:rsid w:val="002B3C99"/>
    <w:rsid w:val="002B65DB"/>
    <w:rsid w:val="002C0146"/>
    <w:rsid w:val="002C12E3"/>
    <w:rsid w:val="002C39EB"/>
    <w:rsid w:val="002C3C93"/>
    <w:rsid w:val="002C4C13"/>
    <w:rsid w:val="002C6449"/>
    <w:rsid w:val="002C7228"/>
    <w:rsid w:val="002C7D50"/>
    <w:rsid w:val="002D1AB8"/>
    <w:rsid w:val="002D26AB"/>
    <w:rsid w:val="002D2FBF"/>
    <w:rsid w:val="002D37F5"/>
    <w:rsid w:val="002D551A"/>
    <w:rsid w:val="002D69AF"/>
    <w:rsid w:val="002E000E"/>
    <w:rsid w:val="002E1333"/>
    <w:rsid w:val="002E1576"/>
    <w:rsid w:val="002E238F"/>
    <w:rsid w:val="002E3B34"/>
    <w:rsid w:val="002E55B4"/>
    <w:rsid w:val="002E717A"/>
    <w:rsid w:val="002E7B94"/>
    <w:rsid w:val="002F040B"/>
    <w:rsid w:val="002F1A18"/>
    <w:rsid w:val="002F1DC0"/>
    <w:rsid w:val="002F29AC"/>
    <w:rsid w:val="002F2D7D"/>
    <w:rsid w:val="002F580E"/>
    <w:rsid w:val="002F59C2"/>
    <w:rsid w:val="002F5E06"/>
    <w:rsid w:val="002F609C"/>
    <w:rsid w:val="0030194C"/>
    <w:rsid w:val="00301C4B"/>
    <w:rsid w:val="00302011"/>
    <w:rsid w:val="00302692"/>
    <w:rsid w:val="00303251"/>
    <w:rsid w:val="0030351F"/>
    <w:rsid w:val="00304ADB"/>
    <w:rsid w:val="0030584E"/>
    <w:rsid w:val="00310202"/>
    <w:rsid w:val="00311D05"/>
    <w:rsid w:val="00311F8A"/>
    <w:rsid w:val="003124FE"/>
    <w:rsid w:val="00312828"/>
    <w:rsid w:val="00312953"/>
    <w:rsid w:val="00313AF9"/>
    <w:rsid w:val="00314E3E"/>
    <w:rsid w:val="00314EAA"/>
    <w:rsid w:val="00317C1E"/>
    <w:rsid w:val="00320348"/>
    <w:rsid w:val="00321DFF"/>
    <w:rsid w:val="00322BE8"/>
    <w:rsid w:val="00327790"/>
    <w:rsid w:val="0033094E"/>
    <w:rsid w:val="003314F9"/>
    <w:rsid w:val="0033163F"/>
    <w:rsid w:val="0033318B"/>
    <w:rsid w:val="00334234"/>
    <w:rsid w:val="0033530B"/>
    <w:rsid w:val="00335567"/>
    <w:rsid w:val="00335BFA"/>
    <w:rsid w:val="003360B3"/>
    <w:rsid w:val="00336E03"/>
    <w:rsid w:val="00340333"/>
    <w:rsid w:val="003408A5"/>
    <w:rsid w:val="00341231"/>
    <w:rsid w:val="00341833"/>
    <w:rsid w:val="00343F2C"/>
    <w:rsid w:val="0034436D"/>
    <w:rsid w:val="00344C6B"/>
    <w:rsid w:val="003459D0"/>
    <w:rsid w:val="00346516"/>
    <w:rsid w:val="00346841"/>
    <w:rsid w:val="00347D71"/>
    <w:rsid w:val="0035029F"/>
    <w:rsid w:val="003508E2"/>
    <w:rsid w:val="00350F57"/>
    <w:rsid w:val="003510E2"/>
    <w:rsid w:val="0035140C"/>
    <w:rsid w:val="00351ECC"/>
    <w:rsid w:val="003525BC"/>
    <w:rsid w:val="003541C9"/>
    <w:rsid w:val="00354AA2"/>
    <w:rsid w:val="00355406"/>
    <w:rsid w:val="003619B1"/>
    <w:rsid w:val="003624FB"/>
    <w:rsid w:val="00362F8E"/>
    <w:rsid w:val="00363462"/>
    <w:rsid w:val="0036367C"/>
    <w:rsid w:val="00363903"/>
    <w:rsid w:val="00363B86"/>
    <w:rsid w:val="00363F46"/>
    <w:rsid w:val="00366731"/>
    <w:rsid w:val="003709C7"/>
    <w:rsid w:val="0037162E"/>
    <w:rsid w:val="00371827"/>
    <w:rsid w:val="00373A5C"/>
    <w:rsid w:val="00374295"/>
    <w:rsid w:val="00376A59"/>
    <w:rsid w:val="0037741E"/>
    <w:rsid w:val="00377D0D"/>
    <w:rsid w:val="00382D81"/>
    <w:rsid w:val="00383A09"/>
    <w:rsid w:val="0038524E"/>
    <w:rsid w:val="003872F2"/>
    <w:rsid w:val="00390F08"/>
    <w:rsid w:val="0039134A"/>
    <w:rsid w:val="00394EA1"/>
    <w:rsid w:val="003956D2"/>
    <w:rsid w:val="00395CFA"/>
    <w:rsid w:val="0039707A"/>
    <w:rsid w:val="00397E05"/>
    <w:rsid w:val="003A0178"/>
    <w:rsid w:val="003A1ECA"/>
    <w:rsid w:val="003A2DAB"/>
    <w:rsid w:val="003A3AB9"/>
    <w:rsid w:val="003A3E46"/>
    <w:rsid w:val="003A49F8"/>
    <w:rsid w:val="003A5A48"/>
    <w:rsid w:val="003B02D1"/>
    <w:rsid w:val="003B1F5C"/>
    <w:rsid w:val="003B2799"/>
    <w:rsid w:val="003B527B"/>
    <w:rsid w:val="003B5570"/>
    <w:rsid w:val="003B68F8"/>
    <w:rsid w:val="003B70C8"/>
    <w:rsid w:val="003B7BC3"/>
    <w:rsid w:val="003C038B"/>
    <w:rsid w:val="003C069B"/>
    <w:rsid w:val="003C1595"/>
    <w:rsid w:val="003C1E3B"/>
    <w:rsid w:val="003C3CB1"/>
    <w:rsid w:val="003C3CBB"/>
    <w:rsid w:val="003C538A"/>
    <w:rsid w:val="003C5F61"/>
    <w:rsid w:val="003C625A"/>
    <w:rsid w:val="003C69BD"/>
    <w:rsid w:val="003D0135"/>
    <w:rsid w:val="003D0D80"/>
    <w:rsid w:val="003D3B68"/>
    <w:rsid w:val="003D44D3"/>
    <w:rsid w:val="003D4F66"/>
    <w:rsid w:val="003D761F"/>
    <w:rsid w:val="003D77A4"/>
    <w:rsid w:val="003E10CA"/>
    <w:rsid w:val="003E1948"/>
    <w:rsid w:val="003E35A4"/>
    <w:rsid w:val="003E3FF3"/>
    <w:rsid w:val="003E4155"/>
    <w:rsid w:val="003E59E0"/>
    <w:rsid w:val="003E69E6"/>
    <w:rsid w:val="003F0C68"/>
    <w:rsid w:val="003F0F55"/>
    <w:rsid w:val="003F10B9"/>
    <w:rsid w:val="003F203C"/>
    <w:rsid w:val="003F2E0B"/>
    <w:rsid w:val="003F47B5"/>
    <w:rsid w:val="003F60B2"/>
    <w:rsid w:val="003F7533"/>
    <w:rsid w:val="00400654"/>
    <w:rsid w:val="00403FAB"/>
    <w:rsid w:val="004047E6"/>
    <w:rsid w:val="00404B78"/>
    <w:rsid w:val="00406112"/>
    <w:rsid w:val="00410701"/>
    <w:rsid w:val="00411D1E"/>
    <w:rsid w:val="0041292B"/>
    <w:rsid w:val="00413F02"/>
    <w:rsid w:val="0041424E"/>
    <w:rsid w:val="004145DF"/>
    <w:rsid w:val="00415487"/>
    <w:rsid w:val="00416107"/>
    <w:rsid w:val="0041727F"/>
    <w:rsid w:val="00420F1C"/>
    <w:rsid w:val="004215E2"/>
    <w:rsid w:val="00422051"/>
    <w:rsid w:val="00422832"/>
    <w:rsid w:val="00422887"/>
    <w:rsid w:val="00423BE5"/>
    <w:rsid w:val="00425A06"/>
    <w:rsid w:val="00425BA5"/>
    <w:rsid w:val="00427974"/>
    <w:rsid w:val="004305C6"/>
    <w:rsid w:val="00431B7A"/>
    <w:rsid w:val="0043226D"/>
    <w:rsid w:val="00435676"/>
    <w:rsid w:val="0043624C"/>
    <w:rsid w:val="00436B9D"/>
    <w:rsid w:val="004372CA"/>
    <w:rsid w:val="00443B39"/>
    <w:rsid w:val="004445F3"/>
    <w:rsid w:val="004453ED"/>
    <w:rsid w:val="00445632"/>
    <w:rsid w:val="004500C9"/>
    <w:rsid w:val="00451CB6"/>
    <w:rsid w:val="00453367"/>
    <w:rsid w:val="00453A79"/>
    <w:rsid w:val="004570AC"/>
    <w:rsid w:val="00457A90"/>
    <w:rsid w:val="00460AC8"/>
    <w:rsid w:val="00461D91"/>
    <w:rsid w:val="004623E6"/>
    <w:rsid w:val="00463884"/>
    <w:rsid w:val="00464AEF"/>
    <w:rsid w:val="00465122"/>
    <w:rsid w:val="004670B3"/>
    <w:rsid w:val="00473537"/>
    <w:rsid w:val="00473842"/>
    <w:rsid w:val="00473D9A"/>
    <w:rsid w:val="004746AD"/>
    <w:rsid w:val="00480671"/>
    <w:rsid w:val="004835A8"/>
    <w:rsid w:val="004873FA"/>
    <w:rsid w:val="00487911"/>
    <w:rsid w:val="004914C7"/>
    <w:rsid w:val="004936FD"/>
    <w:rsid w:val="00493D94"/>
    <w:rsid w:val="00494269"/>
    <w:rsid w:val="00494615"/>
    <w:rsid w:val="00494680"/>
    <w:rsid w:val="00494B87"/>
    <w:rsid w:val="004958A8"/>
    <w:rsid w:val="004971C0"/>
    <w:rsid w:val="004A17F7"/>
    <w:rsid w:val="004A21B1"/>
    <w:rsid w:val="004A3875"/>
    <w:rsid w:val="004A522A"/>
    <w:rsid w:val="004A588B"/>
    <w:rsid w:val="004A795E"/>
    <w:rsid w:val="004B1138"/>
    <w:rsid w:val="004B16C9"/>
    <w:rsid w:val="004B2561"/>
    <w:rsid w:val="004B424B"/>
    <w:rsid w:val="004B59CA"/>
    <w:rsid w:val="004B5D51"/>
    <w:rsid w:val="004B60C1"/>
    <w:rsid w:val="004B637E"/>
    <w:rsid w:val="004B731F"/>
    <w:rsid w:val="004C09C4"/>
    <w:rsid w:val="004C1218"/>
    <w:rsid w:val="004C2699"/>
    <w:rsid w:val="004C3C44"/>
    <w:rsid w:val="004C4824"/>
    <w:rsid w:val="004C4894"/>
    <w:rsid w:val="004C5020"/>
    <w:rsid w:val="004C5C45"/>
    <w:rsid w:val="004C707C"/>
    <w:rsid w:val="004D182B"/>
    <w:rsid w:val="004D27DE"/>
    <w:rsid w:val="004D3C56"/>
    <w:rsid w:val="004D4919"/>
    <w:rsid w:val="004D6043"/>
    <w:rsid w:val="004E4304"/>
    <w:rsid w:val="004E4B6C"/>
    <w:rsid w:val="004E5130"/>
    <w:rsid w:val="004E5887"/>
    <w:rsid w:val="004E709F"/>
    <w:rsid w:val="004E70B2"/>
    <w:rsid w:val="004E7303"/>
    <w:rsid w:val="004F041D"/>
    <w:rsid w:val="004F0EE7"/>
    <w:rsid w:val="004F2BDD"/>
    <w:rsid w:val="004F3BE5"/>
    <w:rsid w:val="004F4123"/>
    <w:rsid w:val="004F456E"/>
    <w:rsid w:val="004F4733"/>
    <w:rsid w:val="004F492F"/>
    <w:rsid w:val="004F562E"/>
    <w:rsid w:val="004F573E"/>
    <w:rsid w:val="004F6358"/>
    <w:rsid w:val="004F6381"/>
    <w:rsid w:val="004F795E"/>
    <w:rsid w:val="004F79C5"/>
    <w:rsid w:val="00500035"/>
    <w:rsid w:val="005000C5"/>
    <w:rsid w:val="005004EE"/>
    <w:rsid w:val="00500ABB"/>
    <w:rsid w:val="00501961"/>
    <w:rsid w:val="00501D75"/>
    <w:rsid w:val="00502345"/>
    <w:rsid w:val="00504326"/>
    <w:rsid w:val="00505BD2"/>
    <w:rsid w:val="00506B23"/>
    <w:rsid w:val="005077AC"/>
    <w:rsid w:val="00510202"/>
    <w:rsid w:val="005118DF"/>
    <w:rsid w:val="005124F2"/>
    <w:rsid w:val="00512531"/>
    <w:rsid w:val="0051284C"/>
    <w:rsid w:val="00513ADE"/>
    <w:rsid w:val="00514A87"/>
    <w:rsid w:val="005164EA"/>
    <w:rsid w:val="00516FD2"/>
    <w:rsid w:val="005173EC"/>
    <w:rsid w:val="00517B1B"/>
    <w:rsid w:val="0052032E"/>
    <w:rsid w:val="00520D93"/>
    <w:rsid w:val="00520DF9"/>
    <w:rsid w:val="0052187E"/>
    <w:rsid w:val="00522C84"/>
    <w:rsid w:val="00522F01"/>
    <w:rsid w:val="00522F66"/>
    <w:rsid w:val="00526303"/>
    <w:rsid w:val="00527053"/>
    <w:rsid w:val="0053090D"/>
    <w:rsid w:val="0053115A"/>
    <w:rsid w:val="00531A73"/>
    <w:rsid w:val="00531FE3"/>
    <w:rsid w:val="0053200F"/>
    <w:rsid w:val="00534EC7"/>
    <w:rsid w:val="00536410"/>
    <w:rsid w:val="00536892"/>
    <w:rsid w:val="00536E89"/>
    <w:rsid w:val="00537BDF"/>
    <w:rsid w:val="005439F5"/>
    <w:rsid w:val="005449D8"/>
    <w:rsid w:val="00544F50"/>
    <w:rsid w:val="00546F69"/>
    <w:rsid w:val="00547E25"/>
    <w:rsid w:val="0055013C"/>
    <w:rsid w:val="005505FD"/>
    <w:rsid w:val="00550EC8"/>
    <w:rsid w:val="005510EE"/>
    <w:rsid w:val="00553B3D"/>
    <w:rsid w:val="0055433B"/>
    <w:rsid w:val="00555470"/>
    <w:rsid w:val="00556053"/>
    <w:rsid w:val="00556282"/>
    <w:rsid w:val="005601C5"/>
    <w:rsid w:val="0056136C"/>
    <w:rsid w:val="00561A43"/>
    <w:rsid w:val="00563827"/>
    <w:rsid w:val="00564209"/>
    <w:rsid w:val="00564573"/>
    <w:rsid w:val="00567469"/>
    <w:rsid w:val="00570073"/>
    <w:rsid w:val="005700E9"/>
    <w:rsid w:val="00572BAE"/>
    <w:rsid w:val="0057406A"/>
    <w:rsid w:val="005740D8"/>
    <w:rsid w:val="00574863"/>
    <w:rsid w:val="0057571A"/>
    <w:rsid w:val="005769DC"/>
    <w:rsid w:val="005808A6"/>
    <w:rsid w:val="005822F1"/>
    <w:rsid w:val="0058286F"/>
    <w:rsid w:val="00583DC9"/>
    <w:rsid w:val="00584613"/>
    <w:rsid w:val="00587054"/>
    <w:rsid w:val="0059168F"/>
    <w:rsid w:val="005921C7"/>
    <w:rsid w:val="00592A76"/>
    <w:rsid w:val="00595397"/>
    <w:rsid w:val="005955C2"/>
    <w:rsid w:val="005960CE"/>
    <w:rsid w:val="00596A4C"/>
    <w:rsid w:val="00596A61"/>
    <w:rsid w:val="00596B36"/>
    <w:rsid w:val="00597217"/>
    <w:rsid w:val="005A0087"/>
    <w:rsid w:val="005A2391"/>
    <w:rsid w:val="005A28FD"/>
    <w:rsid w:val="005A2A40"/>
    <w:rsid w:val="005A32E1"/>
    <w:rsid w:val="005A34A7"/>
    <w:rsid w:val="005A426B"/>
    <w:rsid w:val="005A523B"/>
    <w:rsid w:val="005A63A0"/>
    <w:rsid w:val="005A7285"/>
    <w:rsid w:val="005A7464"/>
    <w:rsid w:val="005A7857"/>
    <w:rsid w:val="005B030F"/>
    <w:rsid w:val="005B0431"/>
    <w:rsid w:val="005B0718"/>
    <w:rsid w:val="005B0F21"/>
    <w:rsid w:val="005B122C"/>
    <w:rsid w:val="005B2F01"/>
    <w:rsid w:val="005B32B7"/>
    <w:rsid w:val="005B3889"/>
    <w:rsid w:val="005B41E3"/>
    <w:rsid w:val="005B473F"/>
    <w:rsid w:val="005B678B"/>
    <w:rsid w:val="005C0ACC"/>
    <w:rsid w:val="005C2C5D"/>
    <w:rsid w:val="005C336C"/>
    <w:rsid w:val="005C3699"/>
    <w:rsid w:val="005C6234"/>
    <w:rsid w:val="005C679B"/>
    <w:rsid w:val="005C724E"/>
    <w:rsid w:val="005D2305"/>
    <w:rsid w:val="005D2B03"/>
    <w:rsid w:val="005D381B"/>
    <w:rsid w:val="005D3EBA"/>
    <w:rsid w:val="005D4227"/>
    <w:rsid w:val="005D4272"/>
    <w:rsid w:val="005D461A"/>
    <w:rsid w:val="005D5046"/>
    <w:rsid w:val="005D5533"/>
    <w:rsid w:val="005D7696"/>
    <w:rsid w:val="005D78F5"/>
    <w:rsid w:val="005E0AE1"/>
    <w:rsid w:val="005E1DE4"/>
    <w:rsid w:val="005E1FF9"/>
    <w:rsid w:val="005E2339"/>
    <w:rsid w:val="005E3453"/>
    <w:rsid w:val="005F07BC"/>
    <w:rsid w:val="005F1026"/>
    <w:rsid w:val="005F2195"/>
    <w:rsid w:val="005F2C49"/>
    <w:rsid w:val="005F360A"/>
    <w:rsid w:val="005F43D6"/>
    <w:rsid w:val="005F48F3"/>
    <w:rsid w:val="005F4CF0"/>
    <w:rsid w:val="00600040"/>
    <w:rsid w:val="00600124"/>
    <w:rsid w:val="00601C2F"/>
    <w:rsid w:val="00601F71"/>
    <w:rsid w:val="006040FE"/>
    <w:rsid w:val="006053F1"/>
    <w:rsid w:val="006056BD"/>
    <w:rsid w:val="00607120"/>
    <w:rsid w:val="00612F2F"/>
    <w:rsid w:val="00614D49"/>
    <w:rsid w:val="00614EBC"/>
    <w:rsid w:val="00615A85"/>
    <w:rsid w:val="00617C35"/>
    <w:rsid w:val="00620BA3"/>
    <w:rsid w:val="006216FE"/>
    <w:rsid w:val="006221BE"/>
    <w:rsid w:val="00622F8C"/>
    <w:rsid w:val="00624170"/>
    <w:rsid w:val="00624F8C"/>
    <w:rsid w:val="006252AE"/>
    <w:rsid w:val="006277BA"/>
    <w:rsid w:val="00627B52"/>
    <w:rsid w:val="00630A24"/>
    <w:rsid w:val="006335E1"/>
    <w:rsid w:val="006336A7"/>
    <w:rsid w:val="006336C2"/>
    <w:rsid w:val="00633DC9"/>
    <w:rsid w:val="00634DFC"/>
    <w:rsid w:val="00635806"/>
    <w:rsid w:val="00635CA0"/>
    <w:rsid w:val="00636E2A"/>
    <w:rsid w:val="006379AE"/>
    <w:rsid w:val="00637B61"/>
    <w:rsid w:val="00637B9D"/>
    <w:rsid w:val="0064073D"/>
    <w:rsid w:val="0064112C"/>
    <w:rsid w:val="00642A20"/>
    <w:rsid w:val="00643132"/>
    <w:rsid w:val="00643CE9"/>
    <w:rsid w:val="00646014"/>
    <w:rsid w:val="00646A13"/>
    <w:rsid w:val="00647046"/>
    <w:rsid w:val="006472A7"/>
    <w:rsid w:val="00651880"/>
    <w:rsid w:val="00652454"/>
    <w:rsid w:val="006538B0"/>
    <w:rsid w:val="00654AAA"/>
    <w:rsid w:val="00654E0A"/>
    <w:rsid w:val="00655C03"/>
    <w:rsid w:val="00656346"/>
    <w:rsid w:val="006566BE"/>
    <w:rsid w:val="006570D5"/>
    <w:rsid w:val="00665584"/>
    <w:rsid w:val="00666821"/>
    <w:rsid w:val="00666B51"/>
    <w:rsid w:val="00666D9B"/>
    <w:rsid w:val="00667B1E"/>
    <w:rsid w:val="00670E32"/>
    <w:rsid w:val="00674105"/>
    <w:rsid w:val="006747E1"/>
    <w:rsid w:val="00676F71"/>
    <w:rsid w:val="0067714B"/>
    <w:rsid w:val="0068058E"/>
    <w:rsid w:val="00680E62"/>
    <w:rsid w:val="00681211"/>
    <w:rsid w:val="0068322E"/>
    <w:rsid w:val="006851DA"/>
    <w:rsid w:val="00685619"/>
    <w:rsid w:val="006861DD"/>
    <w:rsid w:val="00686BEB"/>
    <w:rsid w:val="00687606"/>
    <w:rsid w:val="00687B37"/>
    <w:rsid w:val="0069028E"/>
    <w:rsid w:val="00692A85"/>
    <w:rsid w:val="0069367C"/>
    <w:rsid w:val="006948C0"/>
    <w:rsid w:val="00695096"/>
    <w:rsid w:val="006955CB"/>
    <w:rsid w:val="00695D7E"/>
    <w:rsid w:val="00697435"/>
    <w:rsid w:val="00697CE0"/>
    <w:rsid w:val="006A0BD0"/>
    <w:rsid w:val="006A1033"/>
    <w:rsid w:val="006A24CE"/>
    <w:rsid w:val="006A2AB7"/>
    <w:rsid w:val="006A4A6B"/>
    <w:rsid w:val="006A6397"/>
    <w:rsid w:val="006A6840"/>
    <w:rsid w:val="006A7299"/>
    <w:rsid w:val="006B355A"/>
    <w:rsid w:val="006B3D95"/>
    <w:rsid w:val="006B668A"/>
    <w:rsid w:val="006C18B3"/>
    <w:rsid w:val="006C27D8"/>
    <w:rsid w:val="006C593F"/>
    <w:rsid w:val="006C687B"/>
    <w:rsid w:val="006C7AC8"/>
    <w:rsid w:val="006D0C0A"/>
    <w:rsid w:val="006D198B"/>
    <w:rsid w:val="006D2C28"/>
    <w:rsid w:val="006D3756"/>
    <w:rsid w:val="006D4703"/>
    <w:rsid w:val="006D5A8C"/>
    <w:rsid w:val="006D6FBB"/>
    <w:rsid w:val="006D7168"/>
    <w:rsid w:val="006D784F"/>
    <w:rsid w:val="006E068C"/>
    <w:rsid w:val="006E1EAB"/>
    <w:rsid w:val="006E1F0E"/>
    <w:rsid w:val="006E210A"/>
    <w:rsid w:val="006E21AA"/>
    <w:rsid w:val="006E235E"/>
    <w:rsid w:val="006E2E9A"/>
    <w:rsid w:val="006E37E0"/>
    <w:rsid w:val="006E3C16"/>
    <w:rsid w:val="006E40C3"/>
    <w:rsid w:val="006E43B4"/>
    <w:rsid w:val="006E50E5"/>
    <w:rsid w:val="006E58FF"/>
    <w:rsid w:val="006E5BD5"/>
    <w:rsid w:val="006E621D"/>
    <w:rsid w:val="006E7CB8"/>
    <w:rsid w:val="006F0073"/>
    <w:rsid w:val="006F115A"/>
    <w:rsid w:val="006F3B35"/>
    <w:rsid w:val="006F3DE1"/>
    <w:rsid w:val="006F5191"/>
    <w:rsid w:val="0070005E"/>
    <w:rsid w:val="00700322"/>
    <w:rsid w:val="0070046F"/>
    <w:rsid w:val="0070069D"/>
    <w:rsid w:val="00703A81"/>
    <w:rsid w:val="007064A7"/>
    <w:rsid w:val="00706DC4"/>
    <w:rsid w:val="00706F5A"/>
    <w:rsid w:val="0070766E"/>
    <w:rsid w:val="00707C63"/>
    <w:rsid w:val="00707F68"/>
    <w:rsid w:val="00710BC3"/>
    <w:rsid w:val="00710C78"/>
    <w:rsid w:val="00711D4C"/>
    <w:rsid w:val="007124F1"/>
    <w:rsid w:val="00712640"/>
    <w:rsid w:val="00712C8D"/>
    <w:rsid w:val="00713C0F"/>
    <w:rsid w:val="00713FBF"/>
    <w:rsid w:val="007144C5"/>
    <w:rsid w:val="00715265"/>
    <w:rsid w:val="00716B6F"/>
    <w:rsid w:val="00717557"/>
    <w:rsid w:val="00717FAC"/>
    <w:rsid w:val="00721F98"/>
    <w:rsid w:val="00722596"/>
    <w:rsid w:val="007231E7"/>
    <w:rsid w:val="0072652D"/>
    <w:rsid w:val="0072688F"/>
    <w:rsid w:val="00726DE4"/>
    <w:rsid w:val="00727F95"/>
    <w:rsid w:val="00732D25"/>
    <w:rsid w:val="007331DD"/>
    <w:rsid w:val="00733355"/>
    <w:rsid w:val="007333A3"/>
    <w:rsid w:val="0073406F"/>
    <w:rsid w:val="00734E0E"/>
    <w:rsid w:val="007357A4"/>
    <w:rsid w:val="00735B15"/>
    <w:rsid w:val="00735E28"/>
    <w:rsid w:val="00736746"/>
    <w:rsid w:val="00737600"/>
    <w:rsid w:val="00740417"/>
    <w:rsid w:val="00740AA1"/>
    <w:rsid w:val="00741EE6"/>
    <w:rsid w:val="0074292E"/>
    <w:rsid w:val="0074347A"/>
    <w:rsid w:val="00743AAC"/>
    <w:rsid w:val="00743EE4"/>
    <w:rsid w:val="00744480"/>
    <w:rsid w:val="00744525"/>
    <w:rsid w:val="007453C5"/>
    <w:rsid w:val="0074598E"/>
    <w:rsid w:val="0074715B"/>
    <w:rsid w:val="00750704"/>
    <w:rsid w:val="0075440C"/>
    <w:rsid w:val="007562CB"/>
    <w:rsid w:val="007578CD"/>
    <w:rsid w:val="00757C5F"/>
    <w:rsid w:val="00762197"/>
    <w:rsid w:val="0076220F"/>
    <w:rsid w:val="00762499"/>
    <w:rsid w:val="00762651"/>
    <w:rsid w:val="00765CE5"/>
    <w:rsid w:val="0076653A"/>
    <w:rsid w:val="007703DE"/>
    <w:rsid w:val="007707BE"/>
    <w:rsid w:val="0077093B"/>
    <w:rsid w:val="00770B14"/>
    <w:rsid w:val="00772942"/>
    <w:rsid w:val="007739B8"/>
    <w:rsid w:val="00773A68"/>
    <w:rsid w:val="00773B46"/>
    <w:rsid w:val="00774B39"/>
    <w:rsid w:val="00776157"/>
    <w:rsid w:val="007767E4"/>
    <w:rsid w:val="007774AC"/>
    <w:rsid w:val="007802AB"/>
    <w:rsid w:val="00781697"/>
    <w:rsid w:val="00781C19"/>
    <w:rsid w:val="00781EA7"/>
    <w:rsid w:val="0078425F"/>
    <w:rsid w:val="00785AA5"/>
    <w:rsid w:val="0079135A"/>
    <w:rsid w:val="00792969"/>
    <w:rsid w:val="00794672"/>
    <w:rsid w:val="00795F3A"/>
    <w:rsid w:val="00797603"/>
    <w:rsid w:val="007A31D9"/>
    <w:rsid w:val="007A433A"/>
    <w:rsid w:val="007A4820"/>
    <w:rsid w:val="007A50A7"/>
    <w:rsid w:val="007A5664"/>
    <w:rsid w:val="007A5A7A"/>
    <w:rsid w:val="007A5AA6"/>
    <w:rsid w:val="007A7036"/>
    <w:rsid w:val="007A7F4B"/>
    <w:rsid w:val="007B0402"/>
    <w:rsid w:val="007B07BC"/>
    <w:rsid w:val="007B2A17"/>
    <w:rsid w:val="007B40C9"/>
    <w:rsid w:val="007B48E4"/>
    <w:rsid w:val="007B79BE"/>
    <w:rsid w:val="007B7B0A"/>
    <w:rsid w:val="007B7C12"/>
    <w:rsid w:val="007C0802"/>
    <w:rsid w:val="007C1B6F"/>
    <w:rsid w:val="007C1C77"/>
    <w:rsid w:val="007C346F"/>
    <w:rsid w:val="007C4591"/>
    <w:rsid w:val="007C46ED"/>
    <w:rsid w:val="007C4802"/>
    <w:rsid w:val="007C5DEC"/>
    <w:rsid w:val="007C71A5"/>
    <w:rsid w:val="007C7A53"/>
    <w:rsid w:val="007D0CC8"/>
    <w:rsid w:val="007D0CED"/>
    <w:rsid w:val="007D1EA1"/>
    <w:rsid w:val="007D3E4D"/>
    <w:rsid w:val="007D4313"/>
    <w:rsid w:val="007D4978"/>
    <w:rsid w:val="007D5338"/>
    <w:rsid w:val="007D5A10"/>
    <w:rsid w:val="007D5ABC"/>
    <w:rsid w:val="007D5C65"/>
    <w:rsid w:val="007D5C96"/>
    <w:rsid w:val="007D7857"/>
    <w:rsid w:val="007D7C79"/>
    <w:rsid w:val="007E05F2"/>
    <w:rsid w:val="007E0995"/>
    <w:rsid w:val="007E1A78"/>
    <w:rsid w:val="007E1B39"/>
    <w:rsid w:val="007E3B06"/>
    <w:rsid w:val="007E40A9"/>
    <w:rsid w:val="007E7369"/>
    <w:rsid w:val="007F19AD"/>
    <w:rsid w:val="007F6FB7"/>
    <w:rsid w:val="00800596"/>
    <w:rsid w:val="008021BC"/>
    <w:rsid w:val="00804096"/>
    <w:rsid w:val="008054CF"/>
    <w:rsid w:val="00805B11"/>
    <w:rsid w:val="00806770"/>
    <w:rsid w:val="00810E6A"/>
    <w:rsid w:val="008136E3"/>
    <w:rsid w:val="00813ABF"/>
    <w:rsid w:val="00814FB4"/>
    <w:rsid w:val="00815033"/>
    <w:rsid w:val="00815289"/>
    <w:rsid w:val="00815A3E"/>
    <w:rsid w:val="00816265"/>
    <w:rsid w:val="008177C3"/>
    <w:rsid w:val="00820B9A"/>
    <w:rsid w:val="0082236F"/>
    <w:rsid w:val="008223D7"/>
    <w:rsid w:val="0082561E"/>
    <w:rsid w:val="00825D5A"/>
    <w:rsid w:val="00826266"/>
    <w:rsid w:val="0082723F"/>
    <w:rsid w:val="008302ED"/>
    <w:rsid w:val="00832A7C"/>
    <w:rsid w:val="00832C7E"/>
    <w:rsid w:val="00833180"/>
    <w:rsid w:val="00833D3D"/>
    <w:rsid w:val="00834532"/>
    <w:rsid w:val="008357E3"/>
    <w:rsid w:val="008369E7"/>
    <w:rsid w:val="00840801"/>
    <w:rsid w:val="008413A0"/>
    <w:rsid w:val="008419E2"/>
    <w:rsid w:val="00841DD9"/>
    <w:rsid w:val="00842182"/>
    <w:rsid w:val="00842FCA"/>
    <w:rsid w:val="00844083"/>
    <w:rsid w:val="008468DB"/>
    <w:rsid w:val="00851275"/>
    <w:rsid w:val="00851496"/>
    <w:rsid w:val="00851B05"/>
    <w:rsid w:val="00852384"/>
    <w:rsid w:val="00852B3A"/>
    <w:rsid w:val="00853180"/>
    <w:rsid w:val="00853831"/>
    <w:rsid w:val="0085516E"/>
    <w:rsid w:val="0085552F"/>
    <w:rsid w:val="00856940"/>
    <w:rsid w:val="00857A4A"/>
    <w:rsid w:val="00860A0C"/>
    <w:rsid w:val="00861B73"/>
    <w:rsid w:val="00862CDC"/>
    <w:rsid w:val="00862D54"/>
    <w:rsid w:val="0086436C"/>
    <w:rsid w:val="00864AF6"/>
    <w:rsid w:val="0086571D"/>
    <w:rsid w:val="00865CCE"/>
    <w:rsid w:val="0086710F"/>
    <w:rsid w:val="00867ED2"/>
    <w:rsid w:val="00867FE9"/>
    <w:rsid w:val="008706B8"/>
    <w:rsid w:val="00870E5D"/>
    <w:rsid w:val="00871131"/>
    <w:rsid w:val="00872FFC"/>
    <w:rsid w:val="00873032"/>
    <w:rsid w:val="00873569"/>
    <w:rsid w:val="00875883"/>
    <w:rsid w:val="00876828"/>
    <w:rsid w:val="00880656"/>
    <w:rsid w:val="008808C5"/>
    <w:rsid w:val="00881584"/>
    <w:rsid w:val="008819D2"/>
    <w:rsid w:val="00881EBB"/>
    <w:rsid w:val="008822BE"/>
    <w:rsid w:val="00882661"/>
    <w:rsid w:val="00882B61"/>
    <w:rsid w:val="00885C81"/>
    <w:rsid w:val="00886432"/>
    <w:rsid w:val="008865D2"/>
    <w:rsid w:val="00886619"/>
    <w:rsid w:val="008913D9"/>
    <w:rsid w:val="00894F4B"/>
    <w:rsid w:val="008977B8"/>
    <w:rsid w:val="008A04A5"/>
    <w:rsid w:val="008A0FB5"/>
    <w:rsid w:val="008A1ED5"/>
    <w:rsid w:val="008A26FF"/>
    <w:rsid w:val="008A35DB"/>
    <w:rsid w:val="008A4F58"/>
    <w:rsid w:val="008A4FE9"/>
    <w:rsid w:val="008A5504"/>
    <w:rsid w:val="008A5D32"/>
    <w:rsid w:val="008A746C"/>
    <w:rsid w:val="008A76B0"/>
    <w:rsid w:val="008B0E93"/>
    <w:rsid w:val="008B0EB7"/>
    <w:rsid w:val="008B11A8"/>
    <w:rsid w:val="008B150C"/>
    <w:rsid w:val="008B1940"/>
    <w:rsid w:val="008B1E3A"/>
    <w:rsid w:val="008B23A8"/>
    <w:rsid w:val="008B294D"/>
    <w:rsid w:val="008B3C71"/>
    <w:rsid w:val="008B45D7"/>
    <w:rsid w:val="008B4A2E"/>
    <w:rsid w:val="008B5E36"/>
    <w:rsid w:val="008B60E0"/>
    <w:rsid w:val="008B6149"/>
    <w:rsid w:val="008B759A"/>
    <w:rsid w:val="008B76B0"/>
    <w:rsid w:val="008B7EDB"/>
    <w:rsid w:val="008C10A5"/>
    <w:rsid w:val="008C10CC"/>
    <w:rsid w:val="008C1AAC"/>
    <w:rsid w:val="008C2117"/>
    <w:rsid w:val="008C423C"/>
    <w:rsid w:val="008C65D2"/>
    <w:rsid w:val="008C74D9"/>
    <w:rsid w:val="008D1B22"/>
    <w:rsid w:val="008D276A"/>
    <w:rsid w:val="008D5BCA"/>
    <w:rsid w:val="008D5E06"/>
    <w:rsid w:val="008D63C6"/>
    <w:rsid w:val="008D63D2"/>
    <w:rsid w:val="008D7519"/>
    <w:rsid w:val="008D799C"/>
    <w:rsid w:val="008D7AE3"/>
    <w:rsid w:val="008E102F"/>
    <w:rsid w:val="008E7341"/>
    <w:rsid w:val="008E793D"/>
    <w:rsid w:val="008E7B29"/>
    <w:rsid w:val="008F041A"/>
    <w:rsid w:val="008F21F6"/>
    <w:rsid w:val="008F2A92"/>
    <w:rsid w:val="008F3C4C"/>
    <w:rsid w:val="008F4BB5"/>
    <w:rsid w:val="008F4C9F"/>
    <w:rsid w:val="008F4F52"/>
    <w:rsid w:val="008F6199"/>
    <w:rsid w:val="008F6224"/>
    <w:rsid w:val="008F6C43"/>
    <w:rsid w:val="008F6E25"/>
    <w:rsid w:val="008F73FB"/>
    <w:rsid w:val="008F7688"/>
    <w:rsid w:val="008F7BB5"/>
    <w:rsid w:val="009019FF"/>
    <w:rsid w:val="00902355"/>
    <w:rsid w:val="0090285A"/>
    <w:rsid w:val="00907912"/>
    <w:rsid w:val="009079E4"/>
    <w:rsid w:val="009111F7"/>
    <w:rsid w:val="009116F0"/>
    <w:rsid w:val="00912455"/>
    <w:rsid w:val="00913DCC"/>
    <w:rsid w:val="0091498C"/>
    <w:rsid w:val="00915E65"/>
    <w:rsid w:val="009162FE"/>
    <w:rsid w:val="009167C1"/>
    <w:rsid w:val="00920173"/>
    <w:rsid w:val="0092052C"/>
    <w:rsid w:val="00920D7D"/>
    <w:rsid w:val="009214F5"/>
    <w:rsid w:val="009219AA"/>
    <w:rsid w:val="009219B8"/>
    <w:rsid w:val="00922253"/>
    <w:rsid w:val="00922C50"/>
    <w:rsid w:val="00923740"/>
    <w:rsid w:val="00927509"/>
    <w:rsid w:val="00931148"/>
    <w:rsid w:val="009312AE"/>
    <w:rsid w:val="00934CD7"/>
    <w:rsid w:val="009352C4"/>
    <w:rsid w:val="009366E0"/>
    <w:rsid w:val="00940067"/>
    <w:rsid w:val="00942600"/>
    <w:rsid w:val="00942BBA"/>
    <w:rsid w:val="0094663F"/>
    <w:rsid w:val="00946A3F"/>
    <w:rsid w:val="00946D88"/>
    <w:rsid w:val="0094791D"/>
    <w:rsid w:val="009500E1"/>
    <w:rsid w:val="00950F3F"/>
    <w:rsid w:val="0095490B"/>
    <w:rsid w:val="00954EF2"/>
    <w:rsid w:val="00955083"/>
    <w:rsid w:val="009558C4"/>
    <w:rsid w:val="00955FAE"/>
    <w:rsid w:val="00957262"/>
    <w:rsid w:val="009572CD"/>
    <w:rsid w:val="00957438"/>
    <w:rsid w:val="009577D3"/>
    <w:rsid w:val="00960DB6"/>
    <w:rsid w:val="00962C8B"/>
    <w:rsid w:val="00963CEB"/>
    <w:rsid w:val="009642D0"/>
    <w:rsid w:val="00964DE8"/>
    <w:rsid w:val="009652DA"/>
    <w:rsid w:val="00965492"/>
    <w:rsid w:val="00965588"/>
    <w:rsid w:val="009656DF"/>
    <w:rsid w:val="00966422"/>
    <w:rsid w:val="009701F8"/>
    <w:rsid w:val="0097052C"/>
    <w:rsid w:val="009708AB"/>
    <w:rsid w:val="0097484B"/>
    <w:rsid w:val="009750FA"/>
    <w:rsid w:val="0097514F"/>
    <w:rsid w:val="00975336"/>
    <w:rsid w:val="009756CA"/>
    <w:rsid w:val="009758C5"/>
    <w:rsid w:val="00976ABD"/>
    <w:rsid w:val="009770FD"/>
    <w:rsid w:val="0097749A"/>
    <w:rsid w:val="009777FA"/>
    <w:rsid w:val="00981256"/>
    <w:rsid w:val="00983DA2"/>
    <w:rsid w:val="009850E4"/>
    <w:rsid w:val="009879EC"/>
    <w:rsid w:val="00990068"/>
    <w:rsid w:val="009905AB"/>
    <w:rsid w:val="00991882"/>
    <w:rsid w:val="00993D2F"/>
    <w:rsid w:val="00993FC2"/>
    <w:rsid w:val="0099669C"/>
    <w:rsid w:val="00996742"/>
    <w:rsid w:val="0099681C"/>
    <w:rsid w:val="00997FBF"/>
    <w:rsid w:val="009A0A3F"/>
    <w:rsid w:val="009A0B81"/>
    <w:rsid w:val="009A1064"/>
    <w:rsid w:val="009A1570"/>
    <w:rsid w:val="009A1FB9"/>
    <w:rsid w:val="009A262B"/>
    <w:rsid w:val="009A2CCD"/>
    <w:rsid w:val="009A4542"/>
    <w:rsid w:val="009A5E02"/>
    <w:rsid w:val="009A5E74"/>
    <w:rsid w:val="009A76CA"/>
    <w:rsid w:val="009B1E86"/>
    <w:rsid w:val="009B2B1E"/>
    <w:rsid w:val="009B3F3D"/>
    <w:rsid w:val="009B4643"/>
    <w:rsid w:val="009B5538"/>
    <w:rsid w:val="009B6569"/>
    <w:rsid w:val="009B6CC5"/>
    <w:rsid w:val="009C01C9"/>
    <w:rsid w:val="009C1CCA"/>
    <w:rsid w:val="009C27C7"/>
    <w:rsid w:val="009C2B7B"/>
    <w:rsid w:val="009C697E"/>
    <w:rsid w:val="009C6F5E"/>
    <w:rsid w:val="009D025A"/>
    <w:rsid w:val="009D11AA"/>
    <w:rsid w:val="009D13F3"/>
    <w:rsid w:val="009D36C8"/>
    <w:rsid w:val="009D42E7"/>
    <w:rsid w:val="009D59E2"/>
    <w:rsid w:val="009D6E57"/>
    <w:rsid w:val="009D6EE7"/>
    <w:rsid w:val="009D73D9"/>
    <w:rsid w:val="009E0461"/>
    <w:rsid w:val="009E1992"/>
    <w:rsid w:val="009E1E08"/>
    <w:rsid w:val="009E525A"/>
    <w:rsid w:val="009E6121"/>
    <w:rsid w:val="009E6776"/>
    <w:rsid w:val="009E68F7"/>
    <w:rsid w:val="009E6E87"/>
    <w:rsid w:val="009E6ED0"/>
    <w:rsid w:val="009F13AF"/>
    <w:rsid w:val="009F2554"/>
    <w:rsid w:val="009F3C19"/>
    <w:rsid w:val="009F3ED4"/>
    <w:rsid w:val="009F4BC8"/>
    <w:rsid w:val="009F5C3B"/>
    <w:rsid w:val="009F67A3"/>
    <w:rsid w:val="009F6DC7"/>
    <w:rsid w:val="00A01CD2"/>
    <w:rsid w:val="00A020DA"/>
    <w:rsid w:val="00A02BE1"/>
    <w:rsid w:val="00A02E52"/>
    <w:rsid w:val="00A02F27"/>
    <w:rsid w:val="00A03900"/>
    <w:rsid w:val="00A04DE1"/>
    <w:rsid w:val="00A0509B"/>
    <w:rsid w:val="00A066C0"/>
    <w:rsid w:val="00A07D9F"/>
    <w:rsid w:val="00A101D0"/>
    <w:rsid w:val="00A10BB7"/>
    <w:rsid w:val="00A138B7"/>
    <w:rsid w:val="00A13C99"/>
    <w:rsid w:val="00A142E5"/>
    <w:rsid w:val="00A147FA"/>
    <w:rsid w:val="00A14CE8"/>
    <w:rsid w:val="00A14F5A"/>
    <w:rsid w:val="00A15333"/>
    <w:rsid w:val="00A15DCB"/>
    <w:rsid w:val="00A17F9C"/>
    <w:rsid w:val="00A21D97"/>
    <w:rsid w:val="00A22C51"/>
    <w:rsid w:val="00A23C30"/>
    <w:rsid w:val="00A24CCD"/>
    <w:rsid w:val="00A25700"/>
    <w:rsid w:val="00A25766"/>
    <w:rsid w:val="00A264EB"/>
    <w:rsid w:val="00A26DEE"/>
    <w:rsid w:val="00A27280"/>
    <w:rsid w:val="00A27EF3"/>
    <w:rsid w:val="00A309ED"/>
    <w:rsid w:val="00A31121"/>
    <w:rsid w:val="00A31155"/>
    <w:rsid w:val="00A3287D"/>
    <w:rsid w:val="00A32B46"/>
    <w:rsid w:val="00A33200"/>
    <w:rsid w:val="00A33394"/>
    <w:rsid w:val="00A34383"/>
    <w:rsid w:val="00A344E5"/>
    <w:rsid w:val="00A34A20"/>
    <w:rsid w:val="00A3528E"/>
    <w:rsid w:val="00A35602"/>
    <w:rsid w:val="00A35AD6"/>
    <w:rsid w:val="00A361F8"/>
    <w:rsid w:val="00A41B30"/>
    <w:rsid w:val="00A4332C"/>
    <w:rsid w:val="00A43A94"/>
    <w:rsid w:val="00A442D7"/>
    <w:rsid w:val="00A44C3A"/>
    <w:rsid w:val="00A45F7B"/>
    <w:rsid w:val="00A46F20"/>
    <w:rsid w:val="00A47A62"/>
    <w:rsid w:val="00A47F80"/>
    <w:rsid w:val="00A5079D"/>
    <w:rsid w:val="00A51BB9"/>
    <w:rsid w:val="00A51EF5"/>
    <w:rsid w:val="00A523C0"/>
    <w:rsid w:val="00A54A12"/>
    <w:rsid w:val="00A54C16"/>
    <w:rsid w:val="00A55BCA"/>
    <w:rsid w:val="00A56C9D"/>
    <w:rsid w:val="00A57EF8"/>
    <w:rsid w:val="00A6172E"/>
    <w:rsid w:val="00A6193F"/>
    <w:rsid w:val="00A61EDC"/>
    <w:rsid w:val="00A62531"/>
    <w:rsid w:val="00A6300A"/>
    <w:rsid w:val="00A63A50"/>
    <w:rsid w:val="00A6556C"/>
    <w:rsid w:val="00A66C43"/>
    <w:rsid w:val="00A71120"/>
    <w:rsid w:val="00A73041"/>
    <w:rsid w:val="00A73C1D"/>
    <w:rsid w:val="00A74926"/>
    <w:rsid w:val="00A75670"/>
    <w:rsid w:val="00A76CC5"/>
    <w:rsid w:val="00A76FE1"/>
    <w:rsid w:val="00A776D0"/>
    <w:rsid w:val="00A802F6"/>
    <w:rsid w:val="00A81D3E"/>
    <w:rsid w:val="00A82CDC"/>
    <w:rsid w:val="00A83C62"/>
    <w:rsid w:val="00A84948"/>
    <w:rsid w:val="00A84D6E"/>
    <w:rsid w:val="00A9090E"/>
    <w:rsid w:val="00A90913"/>
    <w:rsid w:val="00A90B38"/>
    <w:rsid w:val="00A92FA3"/>
    <w:rsid w:val="00A945F8"/>
    <w:rsid w:val="00A94779"/>
    <w:rsid w:val="00A94AEF"/>
    <w:rsid w:val="00A951D8"/>
    <w:rsid w:val="00A96179"/>
    <w:rsid w:val="00A96C22"/>
    <w:rsid w:val="00A96E4F"/>
    <w:rsid w:val="00A97163"/>
    <w:rsid w:val="00AA03CD"/>
    <w:rsid w:val="00AA04F0"/>
    <w:rsid w:val="00AA0B18"/>
    <w:rsid w:val="00AA0BD0"/>
    <w:rsid w:val="00AA0D95"/>
    <w:rsid w:val="00AA1176"/>
    <w:rsid w:val="00AA2C78"/>
    <w:rsid w:val="00AA2F77"/>
    <w:rsid w:val="00AA3822"/>
    <w:rsid w:val="00AA60D2"/>
    <w:rsid w:val="00AA69CA"/>
    <w:rsid w:val="00AA766B"/>
    <w:rsid w:val="00AB0464"/>
    <w:rsid w:val="00AB15CC"/>
    <w:rsid w:val="00AB2493"/>
    <w:rsid w:val="00AB3586"/>
    <w:rsid w:val="00AB3F1B"/>
    <w:rsid w:val="00AB3F54"/>
    <w:rsid w:val="00AB40AF"/>
    <w:rsid w:val="00AB42C2"/>
    <w:rsid w:val="00AB4E51"/>
    <w:rsid w:val="00AB513E"/>
    <w:rsid w:val="00AB56F3"/>
    <w:rsid w:val="00AB592C"/>
    <w:rsid w:val="00AB5DFD"/>
    <w:rsid w:val="00AC2F5C"/>
    <w:rsid w:val="00AC3229"/>
    <w:rsid w:val="00AC3DB3"/>
    <w:rsid w:val="00AC5073"/>
    <w:rsid w:val="00AC508E"/>
    <w:rsid w:val="00AC5C32"/>
    <w:rsid w:val="00AC6B0F"/>
    <w:rsid w:val="00AC7B4E"/>
    <w:rsid w:val="00AC7B8B"/>
    <w:rsid w:val="00AD1D28"/>
    <w:rsid w:val="00AD2FEB"/>
    <w:rsid w:val="00AD4BEB"/>
    <w:rsid w:val="00AD6449"/>
    <w:rsid w:val="00AD7E1F"/>
    <w:rsid w:val="00AE3240"/>
    <w:rsid w:val="00AE3FCE"/>
    <w:rsid w:val="00AE50E4"/>
    <w:rsid w:val="00AE6191"/>
    <w:rsid w:val="00AE6C77"/>
    <w:rsid w:val="00AF0C7B"/>
    <w:rsid w:val="00AF1044"/>
    <w:rsid w:val="00AF19ED"/>
    <w:rsid w:val="00AF1B4E"/>
    <w:rsid w:val="00AF24E0"/>
    <w:rsid w:val="00AF3C92"/>
    <w:rsid w:val="00AF5ACD"/>
    <w:rsid w:val="00AF5AD5"/>
    <w:rsid w:val="00AF5C3F"/>
    <w:rsid w:val="00AF7AB7"/>
    <w:rsid w:val="00B01609"/>
    <w:rsid w:val="00B03C18"/>
    <w:rsid w:val="00B0407B"/>
    <w:rsid w:val="00B0429F"/>
    <w:rsid w:val="00B047D7"/>
    <w:rsid w:val="00B05563"/>
    <w:rsid w:val="00B06494"/>
    <w:rsid w:val="00B06AC6"/>
    <w:rsid w:val="00B1020C"/>
    <w:rsid w:val="00B1075F"/>
    <w:rsid w:val="00B13EC2"/>
    <w:rsid w:val="00B15119"/>
    <w:rsid w:val="00B16BC9"/>
    <w:rsid w:val="00B1730A"/>
    <w:rsid w:val="00B17465"/>
    <w:rsid w:val="00B20510"/>
    <w:rsid w:val="00B21447"/>
    <w:rsid w:val="00B2359D"/>
    <w:rsid w:val="00B248AF"/>
    <w:rsid w:val="00B25604"/>
    <w:rsid w:val="00B25E01"/>
    <w:rsid w:val="00B2622E"/>
    <w:rsid w:val="00B30C0A"/>
    <w:rsid w:val="00B31DF6"/>
    <w:rsid w:val="00B32005"/>
    <w:rsid w:val="00B332CC"/>
    <w:rsid w:val="00B337A0"/>
    <w:rsid w:val="00B33EEC"/>
    <w:rsid w:val="00B33F45"/>
    <w:rsid w:val="00B345AB"/>
    <w:rsid w:val="00B35148"/>
    <w:rsid w:val="00B4684B"/>
    <w:rsid w:val="00B46AE8"/>
    <w:rsid w:val="00B504BE"/>
    <w:rsid w:val="00B54CD7"/>
    <w:rsid w:val="00B558AC"/>
    <w:rsid w:val="00B55CAE"/>
    <w:rsid w:val="00B56E27"/>
    <w:rsid w:val="00B576E8"/>
    <w:rsid w:val="00B57CDF"/>
    <w:rsid w:val="00B60649"/>
    <w:rsid w:val="00B607B3"/>
    <w:rsid w:val="00B61C67"/>
    <w:rsid w:val="00B64DCC"/>
    <w:rsid w:val="00B65AAA"/>
    <w:rsid w:val="00B65B9E"/>
    <w:rsid w:val="00B669DA"/>
    <w:rsid w:val="00B675A5"/>
    <w:rsid w:val="00B67C19"/>
    <w:rsid w:val="00B707DB"/>
    <w:rsid w:val="00B70A27"/>
    <w:rsid w:val="00B75429"/>
    <w:rsid w:val="00B7554F"/>
    <w:rsid w:val="00B75D78"/>
    <w:rsid w:val="00B77C22"/>
    <w:rsid w:val="00B80E92"/>
    <w:rsid w:val="00B831E9"/>
    <w:rsid w:val="00B836DE"/>
    <w:rsid w:val="00B8388A"/>
    <w:rsid w:val="00B8538C"/>
    <w:rsid w:val="00B87B02"/>
    <w:rsid w:val="00B90CFD"/>
    <w:rsid w:val="00B93236"/>
    <w:rsid w:val="00B95D47"/>
    <w:rsid w:val="00BA08CE"/>
    <w:rsid w:val="00BA15B0"/>
    <w:rsid w:val="00BA23B6"/>
    <w:rsid w:val="00BA2E7F"/>
    <w:rsid w:val="00BA5B58"/>
    <w:rsid w:val="00BA6772"/>
    <w:rsid w:val="00BA6E17"/>
    <w:rsid w:val="00BB03FA"/>
    <w:rsid w:val="00BB0940"/>
    <w:rsid w:val="00BB124B"/>
    <w:rsid w:val="00BB1802"/>
    <w:rsid w:val="00BB1A08"/>
    <w:rsid w:val="00BB329F"/>
    <w:rsid w:val="00BB34B6"/>
    <w:rsid w:val="00BB355C"/>
    <w:rsid w:val="00BB3BB3"/>
    <w:rsid w:val="00BB5579"/>
    <w:rsid w:val="00BB58B3"/>
    <w:rsid w:val="00BB6D5B"/>
    <w:rsid w:val="00BC14B1"/>
    <w:rsid w:val="00BC14C4"/>
    <w:rsid w:val="00BC17BC"/>
    <w:rsid w:val="00BC18B7"/>
    <w:rsid w:val="00BC3A41"/>
    <w:rsid w:val="00BC4192"/>
    <w:rsid w:val="00BC4C96"/>
    <w:rsid w:val="00BC50A7"/>
    <w:rsid w:val="00BC65D6"/>
    <w:rsid w:val="00BC68E1"/>
    <w:rsid w:val="00BC725A"/>
    <w:rsid w:val="00BD0C25"/>
    <w:rsid w:val="00BD0FAA"/>
    <w:rsid w:val="00BD2FBF"/>
    <w:rsid w:val="00BD47DB"/>
    <w:rsid w:val="00BD4C91"/>
    <w:rsid w:val="00BD4F4B"/>
    <w:rsid w:val="00BD51C6"/>
    <w:rsid w:val="00BD6283"/>
    <w:rsid w:val="00BD77CA"/>
    <w:rsid w:val="00BD789C"/>
    <w:rsid w:val="00BD7C62"/>
    <w:rsid w:val="00BD7FA1"/>
    <w:rsid w:val="00BE016D"/>
    <w:rsid w:val="00BE2495"/>
    <w:rsid w:val="00BE2D87"/>
    <w:rsid w:val="00BE4154"/>
    <w:rsid w:val="00BE4882"/>
    <w:rsid w:val="00BE514A"/>
    <w:rsid w:val="00BE63EF"/>
    <w:rsid w:val="00BE7CF4"/>
    <w:rsid w:val="00BF13A0"/>
    <w:rsid w:val="00BF1FE8"/>
    <w:rsid w:val="00BF227E"/>
    <w:rsid w:val="00BF2E9D"/>
    <w:rsid w:val="00BF41B3"/>
    <w:rsid w:val="00BF466D"/>
    <w:rsid w:val="00BF5580"/>
    <w:rsid w:val="00BF59D8"/>
    <w:rsid w:val="00BF5DC1"/>
    <w:rsid w:val="00BF701B"/>
    <w:rsid w:val="00C00A71"/>
    <w:rsid w:val="00C01179"/>
    <w:rsid w:val="00C0209E"/>
    <w:rsid w:val="00C0242A"/>
    <w:rsid w:val="00C0419D"/>
    <w:rsid w:val="00C0470B"/>
    <w:rsid w:val="00C05542"/>
    <w:rsid w:val="00C06821"/>
    <w:rsid w:val="00C069B2"/>
    <w:rsid w:val="00C10AED"/>
    <w:rsid w:val="00C10B93"/>
    <w:rsid w:val="00C112FE"/>
    <w:rsid w:val="00C11E1A"/>
    <w:rsid w:val="00C12567"/>
    <w:rsid w:val="00C14447"/>
    <w:rsid w:val="00C144AC"/>
    <w:rsid w:val="00C15217"/>
    <w:rsid w:val="00C16B7A"/>
    <w:rsid w:val="00C20FBD"/>
    <w:rsid w:val="00C21B49"/>
    <w:rsid w:val="00C21D62"/>
    <w:rsid w:val="00C224B0"/>
    <w:rsid w:val="00C233D7"/>
    <w:rsid w:val="00C27D31"/>
    <w:rsid w:val="00C31168"/>
    <w:rsid w:val="00C314A5"/>
    <w:rsid w:val="00C31EB3"/>
    <w:rsid w:val="00C37279"/>
    <w:rsid w:val="00C37730"/>
    <w:rsid w:val="00C4012F"/>
    <w:rsid w:val="00C40241"/>
    <w:rsid w:val="00C4032C"/>
    <w:rsid w:val="00C40518"/>
    <w:rsid w:val="00C40F93"/>
    <w:rsid w:val="00C41AFD"/>
    <w:rsid w:val="00C428EB"/>
    <w:rsid w:val="00C42C53"/>
    <w:rsid w:val="00C44C92"/>
    <w:rsid w:val="00C4503D"/>
    <w:rsid w:val="00C460BB"/>
    <w:rsid w:val="00C4767B"/>
    <w:rsid w:val="00C47846"/>
    <w:rsid w:val="00C506D6"/>
    <w:rsid w:val="00C51B61"/>
    <w:rsid w:val="00C52081"/>
    <w:rsid w:val="00C52264"/>
    <w:rsid w:val="00C55171"/>
    <w:rsid w:val="00C55538"/>
    <w:rsid w:val="00C56024"/>
    <w:rsid w:val="00C61480"/>
    <w:rsid w:val="00C61D2A"/>
    <w:rsid w:val="00C6532A"/>
    <w:rsid w:val="00C65535"/>
    <w:rsid w:val="00C657B8"/>
    <w:rsid w:val="00C65B0D"/>
    <w:rsid w:val="00C6708A"/>
    <w:rsid w:val="00C67487"/>
    <w:rsid w:val="00C67DA0"/>
    <w:rsid w:val="00C7005D"/>
    <w:rsid w:val="00C70DFB"/>
    <w:rsid w:val="00C71E8F"/>
    <w:rsid w:val="00C76A26"/>
    <w:rsid w:val="00C80F13"/>
    <w:rsid w:val="00C82FC2"/>
    <w:rsid w:val="00C83049"/>
    <w:rsid w:val="00C830BE"/>
    <w:rsid w:val="00C841AB"/>
    <w:rsid w:val="00C8438B"/>
    <w:rsid w:val="00C84CBC"/>
    <w:rsid w:val="00C8522C"/>
    <w:rsid w:val="00C865AE"/>
    <w:rsid w:val="00C87EF2"/>
    <w:rsid w:val="00C91B67"/>
    <w:rsid w:val="00C9211C"/>
    <w:rsid w:val="00C927A1"/>
    <w:rsid w:val="00C93692"/>
    <w:rsid w:val="00C937B7"/>
    <w:rsid w:val="00C95126"/>
    <w:rsid w:val="00C9582C"/>
    <w:rsid w:val="00C96929"/>
    <w:rsid w:val="00C97034"/>
    <w:rsid w:val="00C97E45"/>
    <w:rsid w:val="00C97F28"/>
    <w:rsid w:val="00CA01BE"/>
    <w:rsid w:val="00CA09B7"/>
    <w:rsid w:val="00CA2166"/>
    <w:rsid w:val="00CA23CC"/>
    <w:rsid w:val="00CA2BBF"/>
    <w:rsid w:val="00CA2C50"/>
    <w:rsid w:val="00CA38C7"/>
    <w:rsid w:val="00CA55D6"/>
    <w:rsid w:val="00CA6C0A"/>
    <w:rsid w:val="00CA6D57"/>
    <w:rsid w:val="00CA6F22"/>
    <w:rsid w:val="00CA7AC6"/>
    <w:rsid w:val="00CB0648"/>
    <w:rsid w:val="00CB312A"/>
    <w:rsid w:val="00CB43F4"/>
    <w:rsid w:val="00CB5E80"/>
    <w:rsid w:val="00CB643B"/>
    <w:rsid w:val="00CB66C1"/>
    <w:rsid w:val="00CB6A0A"/>
    <w:rsid w:val="00CB6A8D"/>
    <w:rsid w:val="00CB7E49"/>
    <w:rsid w:val="00CC1222"/>
    <w:rsid w:val="00CC1DBF"/>
    <w:rsid w:val="00CC221B"/>
    <w:rsid w:val="00CC245E"/>
    <w:rsid w:val="00CC41E2"/>
    <w:rsid w:val="00CD23B9"/>
    <w:rsid w:val="00CD3045"/>
    <w:rsid w:val="00CD325C"/>
    <w:rsid w:val="00CD384C"/>
    <w:rsid w:val="00CD4068"/>
    <w:rsid w:val="00CD40F3"/>
    <w:rsid w:val="00CD4A89"/>
    <w:rsid w:val="00CD60DE"/>
    <w:rsid w:val="00CD6234"/>
    <w:rsid w:val="00CD6DF6"/>
    <w:rsid w:val="00CD7D19"/>
    <w:rsid w:val="00CE21E1"/>
    <w:rsid w:val="00CE2A1D"/>
    <w:rsid w:val="00CE5F16"/>
    <w:rsid w:val="00CE692B"/>
    <w:rsid w:val="00CE6FC7"/>
    <w:rsid w:val="00CE7C0E"/>
    <w:rsid w:val="00CF0AAC"/>
    <w:rsid w:val="00CF0BE5"/>
    <w:rsid w:val="00CF19AE"/>
    <w:rsid w:val="00CF2891"/>
    <w:rsid w:val="00CF6D5C"/>
    <w:rsid w:val="00CF6DF3"/>
    <w:rsid w:val="00CF73DC"/>
    <w:rsid w:val="00CF757C"/>
    <w:rsid w:val="00CF7876"/>
    <w:rsid w:val="00D00075"/>
    <w:rsid w:val="00D003DE"/>
    <w:rsid w:val="00D0042A"/>
    <w:rsid w:val="00D01D29"/>
    <w:rsid w:val="00D02028"/>
    <w:rsid w:val="00D02BDB"/>
    <w:rsid w:val="00D032E7"/>
    <w:rsid w:val="00D04002"/>
    <w:rsid w:val="00D05163"/>
    <w:rsid w:val="00D05F9F"/>
    <w:rsid w:val="00D10906"/>
    <w:rsid w:val="00D11FD2"/>
    <w:rsid w:val="00D12485"/>
    <w:rsid w:val="00D139BE"/>
    <w:rsid w:val="00D13B39"/>
    <w:rsid w:val="00D13EBD"/>
    <w:rsid w:val="00D15946"/>
    <w:rsid w:val="00D17A46"/>
    <w:rsid w:val="00D20AA2"/>
    <w:rsid w:val="00D21704"/>
    <w:rsid w:val="00D2206B"/>
    <w:rsid w:val="00D2272F"/>
    <w:rsid w:val="00D2291C"/>
    <w:rsid w:val="00D23E70"/>
    <w:rsid w:val="00D249FB"/>
    <w:rsid w:val="00D25C33"/>
    <w:rsid w:val="00D25C91"/>
    <w:rsid w:val="00D268C1"/>
    <w:rsid w:val="00D27972"/>
    <w:rsid w:val="00D30E53"/>
    <w:rsid w:val="00D321AA"/>
    <w:rsid w:val="00D322BE"/>
    <w:rsid w:val="00D32B75"/>
    <w:rsid w:val="00D335E9"/>
    <w:rsid w:val="00D343DE"/>
    <w:rsid w:val="00D35CB0"/>
    <w:rsid w:val="00D42835"/>
    <w:rsid w:val="00D4316B"/>
    <w:rsid w:val="00D43332"/>
    <w:rsid w:val="00D44EBC"/>
    <w:rsid w:val="00D4579E"/>
    <w:rsid w:val="00D45B4A"/>
    <w:rsid w:val="00D475EC"/>
    <w:rsid w:val="00D50D23"/>
    <w:rsid w:val="00D50F48"/>
    <w:rsid w:val="00D51500"/>
    <w:rsid w:val="00D520F7"/>
    <w:rsid w:val="00D537C5"/>
    <w:rsid w:val="00D54096"/>
    <w:rsid w:val="00D5424F"/>
    <w:rsid w:val="00D562A8"/>
    <w:rsid w:val="00D56FF4"/>
    <w:rsid w:val="00D578A7"/>
    <w:rsid w:val="00D60322"/>
    <w:rsid w:val="00D6198A"/>
    <w:rsid w:val="00D619B8"/>
    <w:rsid w:val="00D61FC3"/>
    <w:rsid w:val="00D626D7"/>
    <w:rsid w:val="00D643C7"/>
    <w:rsid w:val="00D6459C"/>
    <w:rsid w:val="00D64816"/>
    <w:rsid w:val="00D65F95"/>
    <w:rsid w:val="00D664BB"/>
    <w:rsid w:val="00D7025B"/>
    <w:rsid w:val="00D71593"/>
    <w:rsid w:val="00D72F8C"/>
    <w:rsid w:val="00D73E9E"/>
    <w:rsid w:val="00D74DA1"/>
    <w:rsid w:val="00D74E80"/>
    <w:rsid w:val="00D74F41"/>
    <w:rsid w:val="00D74F95"/>
    <w:rsid w:val="00D75F40"/>
    <w:rsid w:val="00D76328"/>
    <w:rsid w:val="00D76B3F"/>
    <w:rsid w:val="00D77676"/>
    <w:rsid w:val="00D77B46"/>
    <w:rsid w:val="00D80F8F"/>
    <w:rsid w:val="00D81236"/>
    <w:rsid w:val="00D8160F"/>
    <w:rsid w:val="00D85160"/>
    <w:rsid w:val="00D878FF"/>
    <w:rsid w:val="00D91D7C"/>
    <w:rsid w:val="00D920D4"/>
    <w:rsid w:val="00D92DAC"/>
    <w:rsid w:val="00D93029"/>
    <w:rsid w:val="00D93F3D"/>
    <w:rsid w:val="00D9503B"/>
    <w:rsid w:val="00D9769C"/>
    <w:rsid w:val="00D97D69"/>
    <w:rsid w:val="00D97EC9"/>
    <w:rsid w:val="00DA0556"/>
    <w:rsid w:val="00DA279B"/>
    <w:rsid w:val="00DA2ABD"/>
    <w:rsid w:val="00DA4CF2"/>
    <w:rsid w:val="00DA5BAF"/>
    <w:rsid w:val="00DA6133"/>
    <w:rsid w:val="00DB41A4"/>
    <w:rsid w:val="00DB5B97"/>
    <w:rsid w:val="00DB6974"/>
    <w:rsid w:val="00DC10E7"/>
    <w:rsid w:val="00DC1457"/>
    <w:rsid w:val="00DC1AD0"/>
    <w:rsid w:val="00DC1F0E"/>
    <w:rsid w:val="00DC2708"/>
    <w:rsid w:val="00DC2830"/>
    <w:rsid w:val="00DC285C"/>
    <w:rsid w:val="00DC4A85"/>
    <w:rsid w:val="00DC51FA"/>
    <w:rsid w:val="00DC62C4"/>
    <w:rsid w:val="00DC648F"/>
    <w:rsid w:val="00DC6D78"/>
    <w:rsid w:val="00DC7133"/>
    <w:rsid w:val="00DD25D8"/>
    <w:rsid w:val="00DD3B5F"/>
    <w:rsid w:val="00DD4E43"/>
    <w:rsid w:val="00DD4F92"/>
    <w:rsid w:val="00DD603C"/>
    <w:rsid w:val="00DE0208"/>
    <w:rsid w:val="00DE1703"/>
    <w:rsid w:val="00DE24D8"/>
    <w:rsid w:val="00DE3AC5"/>
    <w:rsid w:val="00DE3CB8"/>
    <w:rsid w:val="00DE3DB9"/>
    <w:rsid w:val="00DE414B"/>
    <w:rsid w:val="00DE5865"/>
    <w:rsid w:val="00DF1D46"/>
    <w:rsid w:val="00DF3C68"/>
    <w:rsid w:val="00DF4691"/>
    <w:rsid w:val="00DF4B35"/>
    <w:rsid w:val="00DF4F92"/>
    <w:rsid w:val="00DF5D38"/>
    <w:rsid w:val="00DF6F94"/>
    <w:rsid w:val="00DF6FBE"/>
    <w:rsid w:val="00DF77CF"/>
    <w:rsid w:val="00E00F6D"/>
    <w:rsid w:val="00E01050"/>
    <w:rsid w:val="00E03B16"/>
    <w:rsid w:val="00E03B5D"/>
    <w:rsid w:val="00E0466E"/>
    <w:rsid w:val="00E056A5"/>
    <w:rsid w:val="00E05CE6"/>
    <w:rsid w:val="00E0705D"/>
    <w:rsid w:val="00E0723A"/>
    <w:rsid w:val="00E07685"/>
    <w:rsid w:val="00E0769C"/>
    <w:rsid w:val="00E076F6"/>
    <w:rsid w:val="00E1022E"/>
    <w:rsid w:val="00E102A3"/>
    <w:rsid w:val="00E108E9"/>
    <w:rsid w:val="00E11FB0"/>
    <w:rsid w:val="00E132BD"/>
    <w:rsid w:val="00E13EE0"/>
    <w:rsid w:val="00E145E2"/>
    <w:rsid w:val="00E15C09"/>
    <w:rsid w:val="00E179A5"/>
    <w:rsid w:val="00E17B14"/>
    <w:rsid w:val="00E17F8F"/>
    <w:rsid w:val="00E201B2"/>
    <w:rsid w:val="00E252BE"/>
    <w:rsid w:val="00E31538"/>
    <w:rsid w:val="00E31D67"/>
    <w:rsid w:val="00E3211A"/>
    <w:rsid w:val="00E32EB0"/>
    <w:rsid w:val="00E362B7"/>
    <w:rsid w:val="00E36868"/>
    <w:rsid w:val="00E36A08"/>
    <w:rsid w:val="00E36FED"/>
    <w:rsid w:val="00E37B18"/>
    <w:rsid w:val="00E37DB0"/>
    <w:rsid w:val="00E41256"/>
    <w:rsid w:val="00E418EE"/>
    <w:rsid w:val="00E41CC3"/>
    <w:rsid w:val="00E438BD"/>
    <w:rsid w:val="00E45478"/>
    <w:rsid w:val="00E47C34"/>
    <w:rsid w:val="00E50185"/>
    <w:rsid w:val="00E50287"/>
    <w:rsid w:val="00E50AEB"/>
    <w:rsid w:val="00E50CCB"/>
    <w:rsid w:val="00E51EDD"/>
    <w:rsid w:val="00E5293E"/>
    <w:rsid w:val="00E52940"/>
    <w:rsid w:val="00E52BA5"/>
    <w:rsid w:val="00E536A6"/>
    <w:rsid w:val="00E565BF"/>
    <w:rsid w:val="00E56891"/>
    <w:rsid w:val="00E5699F"/>
    <w:rsid w:val="00E61055"/>
    <w:rsid w:val="00E62C0B"/>
    <w:rsid w:val="00E65334"/>
    <w:rsid w:val="00E65756"/>
    <w:rsid w:val="00E66427"/>
    <w:rsid w:val="00E67203"/>
    <w:rsid w:val="00E67658"/>
    <w:rsid w:val="00E67F65"/>
    <w:rsid w:val="00E713FB"/>
    <w:rsid w:val="00E71E94"/>
    <w:rsid w:val="00E72C30"/>
    <w:rsid w:val="00E740EB"/>
    <w:rsid w:val="00E753CE"/>
    <w:rsid w:val="00E756E2"/>
    <w:rsid w:val="00E7786E"/>
    <w:rsid w:val="00E8057B"/>
    <w:rsid w:val="00E8068A"/>
    <w:rsid w:val="00E807D4"/>
    <w:rsid w:val="00E812E3"/>
    <w:rsid w:val="00E82A7B"/>
    <w:rsid w:val="00E82E7F"/>
    <w:rsid w:val="00E837A4"/>
    <w:rsid w:val="00E84E0A"/>
    <w:rsid w:val="00E85117"/>
    <w:rsid w:val="00E85892"/>
    <w:rsid w:val="00E85C6E"/>
    <w:rsid w:val="00E86873"/>
    <w:rsid w:val="00E86A5B"/>
    <w:rsid w:val="00E86B1D"/>
    <w:rsid w:val="00E87A9B"/>
    <w:rsid w:val="00E87C86"/>
    <w:rsid w:val="00E90318"/>
    <w:rsid w:val="00E9175E"/>
    <w:rsid w:val="00E91D3A"/>
    <w:rsid w:val="00E93300"/>
    <w:rsid w:val="00E9404A"/>
    <w:rsid w:val="00E96256"/>
    <w:rsid w:val="00EA22A4"/>
    <w:rsid w:val="00EA2341"/>
    <w:rsid w:val="00EA3789"/>
    <w:rsid w:val="00EA4530"/>
    <w:rsid w:val="00EA53F3"/>
    <w:rsid w:val="00EA561E"/>
    <w:rsid w:val="00EA5A89"/>
    <w:rsid w:val="00EA5FE8"/>
    <w:rsid w:val="00EA696C"/>
    <w:rsid w:val="00EA7B49"/>
    <w:rsid w:val="00EA7E40"/>
    <w:rsid w:val="00EB2B0D"/>
    <w:rsid w:val="00EB4228"/>
    <w:rsid w:val="00EB441E"/>
    <w:rsid w:val="00EB5B16"/>
    <w:rsid w:val="00EB7BD1"/>
    <w:rsid w:val="00EC1DE5"/>
    <w:rsid w:val="00EC212E"/>
    <w:rsid w:val="00EC2678"/>
    <w:rsid w:val="00EC39BE"/>
    <w:rsid w:val="00EC423E"/>
    <w:rsid w:val="00EC531A"/>
    <w:rsid w:val="00EC56A7"/>
    <w:rsid w:val="00EC62D8"/>
    <w:rsid w:val="00EC7442"/>
    <w:rsid w:val="00EC7768"/>
    <w:rsid w:val="00EC793D"/>
    <w:rsid w:val="00ED032D"/>
    <w:rsid w:val="00ED0376"/>
    <w:rsid w:val="00ED0535"/>
    <w:rsid w:val="00ED072B"/>
    <w:rsid w:val="00ED076C"/>
    <w:rsid w:val="00ED07C5"/>
    <w:rsid w:val="00ED0EE0"/>
    <w:rsid w:val="00ED1822"/>
    <w:rsid w:val="00ED1E89"/>
    <w:rsid w:val="00ED7B35"/>
    <w:rsid w:val="00ED7E10"/>
    <w:rsid w:val="00EE0578"/>
    <w:rsid w:val="00EE0B0C"/>
    <w:rsid w:val="00EE23E5"/>
    <w:rsid w:val="00EE3C6A"/>
    <w:rsid w:val="00EE3F93"/>
    <w:rsid w:val="00EE5DBA"/>
    <w:rsid w:val="00EE5E8A"/>
    <w:rsid w:val="00EE674E"/>
    <w:rsid w:val="00EE7B5F"/>
    <w:rsid w:val="00EF0141"/>
    <w:rsid w:val="00EF0CE0"/>
    <w:rsid w:val="00EF0D05"/>
    <w:rsid w:val="00EF1447"/>
    <w:rsid w:val="00EF25BF"/>
    <w:rsid w:val="00EF4B8C"/>
    <w:rsid w:val="00EF4D7A"/>
    <w:rsid w:val="00EF50CD"/>
    <w:rsid w:val="00EF55BB"/>
    <w:rsid w:val="00EF5A19"/>
    <w:rsid w:val="00EF783F"/>
    <w:rsid w:val="00EF78BD"/>
    <w:rsid w:val="00F000EB"/>
    <w:rsid w:val="00F03EED"/>
    <w:rsid w:val="00F049FE"/>
    <w:rsid w:val="00F059B6"/>
    <w:rsid w:val="00F06828"/>
    <w:rsid w:val="00F112B5"/>
    <w:rsid w:val="00F11E67"/>
    <w:rsid w:val="00F11F62"/>
    <w:rsid w:val="00F123D1"/>
    <w:rsid w:val="00F137BC"/>
    <w:rsid w:val="00F13911"/>
    <w:rsid w:val="00F13C45"/>
    <w:rsid w:val="00F160AB"/>
    <w:rsid w:val="00F16508"/>
    <w:rsid w:val="00F16F99"/>
    <w:rsid w:val="00F17D32"/>
    <w:rsid w:val="00F201E6"/>
    <w:rsid w:val="00F213FA"/>
    <w:rsid w:val="00F21C61"/>
    <w:rsid w:val="00F238DF"/>
    <w:rsid w:val="00F257C1"/>
    <w:rsid w:val="00F272FE"/>
    <w:rsid w:val="00F27D14"/>
    <w:rsid w:val="00F30125"/>
    <w:rsid w:val="00F3017E"/>
    <w:rsid w:val="00F32F6C"/>
    <w:rsid w:val="00F33A55"/>
    <w:rsid w:val="00F40203"/>
    <w:rsid w:val="00F41265"/>
    <w:rsid w:val="00F450AE"/>
    <w:rsid w:val="00F45277"/>
    <w:rsid w:val="00F462AE"/>
    <w:rsid w:val="00F46E2C"/>
    <w:rsid w:val="00F4733C"/>
    <w:rsid w:val="00F473B7"/>
    <w:rsid w:val="00F4786D"/>
    <w:rsid w:val="00F47AFF"/>
    <w:rsid w:val="00F50CCA"/>
    <w:rsid w:val="00F51A8E"/>
    <w:rsid w:val="00F52426"/>
    <w:rsid w:val="00F52A79"/>
    <w:rsid w:val="00F5319D"/>
    <w:rsid w:val="00F537EC"/>
    <w:rsid w:val="00F53814"/>
    <w:rsid w:val="00F55CA1"/>
    <w:rsid w:val="00F56DA9"/>
    <w:rsid w:val="00F61106"/>
    <w:rsid w:val="00F615EE"/>
    <w:rsid w:val="00F621BC"/>
    <w:rsid w:val="00F62617"/>
    <w:rsid w:val="00F62711"/>
    <w:rsid w:val="00F63AAB"/>
    <w:rsid w:val="00F63B88"/>
    <w:rsid w:val="00F64709"/>
    <w:rsid w:val="00F65B01"/>
    <w:rsid w:val="00F65FBC"/>
    <w:rsid w:val="00F6671B"/>
    <w:rsid w:val="00F669B4"/>
    <w:rsid w:val="00F677BC"/>
    <w:rsid w:val="00F722CC"/>
    <w:rsid w:val="00F7284E"/>
    <w:rsid w:val="00F730DC"/>
    <w:rsid w:val="00F734D8"/>
    <w:rsid w:val="00F73C43"/>
    <w:rsid w:val="00F740BA"/>
    <w:rsid w:val="00F76C14"/>
    <w:rsid w:val="00F775C0"/>
    <w:rsid w:val="00F77A44"/>
    <w:rsid w:val="00F8042A"/>
    <w:rsid w:val="00F8049A"/>
    <w:rsid w:val="00F82439"/>
    <w:rsid w:val="00F824DE"/>
    <w:rsid w:val="00F82A33"/>
    <w:rsid w:val="00F8381C"/>
    <w:rsid w:val="00F83913"/>
    <w:rsid w:val="00F841AD"/>
    <w:rsid w:val="00F8463E"/>
    <w:rsid w:val="00F84A9B"/>
    <w:rsid w:val="00F855D2"/>
    <w:rsid w:val="00F8570B"/>
    <w:rsid w:val="00F8592A"/>
    <w:rsid w:val="00F85AB1"/>
    <w:rsid w:val="00F870DA"/>
    <w:rsid w:val="00F8718A"/>
    <w:rsid w:val="00F87564"/>
    <w:rsid w:val="00F90127"/>
    <w:rsid w:val="00F90364"/>
    <w:rsid w:val="00F90740"/>
    <w:rsid w:val="00F90B4D"/>
    <w:rsid w:val="00F90C51"/>
    <w:rsid w:val="00F90E7C"/>
    <w:rsid w:val="00F912FA"/>
    <w:rsid w:val="00F91F7C"/>
    <w:rsid w:val="00F92A79"/>
    <w:rsid w:val="00F92ADB"/>
    <w:rsid w:val="00F92D87"/>
    <w:rsid w:val="00F92F19"/>
    <w:rsid w:val="00F95468"/>
    <w:rsid w:val="00F97534"/>
    <w:rsid w:val="00F976D2"/>
    <w:rsid w:val="00F97A6D"/>
    <w:rsid w:val="00F97AAF"/>
    <w:rsid w:val="00FA14CA"/>
    <w:rsid w:val="00FA1B56"/>
    <w:rsid w:val="00FA2123"/>
    <w:rsid w:val="00FA241A"/>
    <w:rsid w:val="00FA2505"/>
    <w:rsid w:val="00FA42D3"/>
    <w:rsid w:val="00FA5318"/>
    <w:rsid w:val="00FA74A0"/>
    <w:rsid w:val="00FA7B35"/>
    <w:rsid w:val="00FB03FB"/>
    <w:rsid w:val="00FB12FA"/>
    <w:rsid w:val="00FB147A"/>
    <w:rsid w:val="00FB2BED"/>
    <w:rsid w:val="00FB2F24"/>
    <w:rsid w:val="00FB5335"/>
    <w:rsid w:val="00FB5838"/>
    <w:rsid w:val="00FC359C"/>
    <w:rsid w:val="00FC630F"/>
    <w:rsid w:val="00FC6D7F"/>
    <w:rsid w:val="00FC7189"/>
    <w:rsid w:val="00FD05CA"/>
    <w:rsid w:val="00FD079F"/>
    <w:rsid w:val="00FD189A"/>
    <w:rsid w:val="00FD1E63"/>
    <w:rsid w:val="00FD2528"/>
    <w:rsid w:val="00FD27EB"/>
    <w:rsid w:val="00FD2EDD"/>
    <w:rsid w:val="00FD2F71"/>
    <w:rsid w:val="00FD3C6F"/>
    <w:rsid w:val="00FD3CED"/>
    <w:rsid w:val="00FD4584"/>
    <w:rsid w:val="00FD4B8F"/>
    <w:rsid w:val="00FD7482"/>
    <w:rsid w:val="00FD78C7"/>
    <w:rsid w:val="00FE012D"/>
    <w:rsid w:val="00FE04B1"/>
    <w:rsid w:val="00FE1A6D"/>
    <w:rsid w:val="00FE3B28"/>
    <w:rsid w:val="00FE3DF6"/>
    <w:rsid w:val="00FE4E56"/>
    <w:rsid w:val="00FE53C9"/>
    <w:rsid w:val="00FE5415"/>
    <w:rsid w:val="00FE64CC"/>
    <w:rsid w:val="00FE6E7D"/>
    <w:rsid w:val="00FE7BA7"/>
    <w:rsid w:val="00FE7EE0"/>
    <w:rsid w:val="00FF0BD9"/>
    <w:rsid w:val="00FF19D9"/>
    <w:rsid w:val="00FF1D3D"/>
    <w:rsid w:val="00FF2AA3"/>
    <w:rsid w:val="00FF2E10"/>
    <w:rsid w:val="00FF3C6D"/>
    <w:rsid w:val="00FF538E"/>
    <w:rsid w:val="00FF5603"/>
    <w:rsid w:val="00FF6577"/>
    <w:rsid w:val="00FF6AB9"/>
    <w:rsid w:val="00FF7079"/>
    <w:rsid w:val="00FF7C6C"/>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A9617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0649"/>
    <w:pPr>
      <w:widowControl w:val="0"/>
      <w:jc w:val="both"/>
    </w:pPr>
  </w:style>
  <w:style w:type="paragraph" w:styleId="1">
    <w:name w:val="heading 1"/>
    <w:basedOn w:val="a"/>
    <w:next w:val="a"/>
    <w:link w:val="10"/>
    <w:uiPriority w:val="9"/>
    <w:qFormat/>
    <w:rsid w:val="00F462AE"/>
    <w:pPr>
      <w:keepNext/>
      <w:numPr>
        <w:numId w:val="2"/>
      </w:numPr>
      <w:shd w:val="clear" w:color="auto" w:fill="BFBFBF"/>
      <w:spacing w:afterLines="25" w:after="90" w:line="209" w:lineRule="auto"/>
      <w:outlineLvl w:val="0"/>
    </w:pPr>
    <w:rPr>
      <w:rFonts w:ascii="メイリオ" w:eastAsia="メイリオ" w:hAnsi="メイリオ" w:cs="メイリオ"/>
      <w:sz w:val="28"/>
      <w:szCs w:val="24"/>
    </w:rPr>
  </w:style>
  <w:style w:type="paragraph" w:styleId="2">
    <w:name w:val="heading 2"/>
    <w:basedOn w:val="a"/>
    <w:next w:val="a"/>
    <w:link w:val="20"/>
    <w:autoRedefine/>
    <w:uiPriority w:val="9"/>
    <w:unhideWhenUsed/>
    <w:qFormat/>
    <w:rsid w:val="00135585"/>
    <w:pPr>
      <w:keepNext/>
      <w:numPr>
        <w:ilvl w:val="1"/>
        <w:numId w:val="2"/>
      </w:numPr>
      <w:spacing w:line="360" w:lineRule="exact"/>
      <w:outlineLvl w:val="1"/>
    </w:pPr>
    <w:rPr>
      <w:rFonts w:ascii="メイリオ" w:eastAsia="メイリオ" w:hAnsi="メイリオ" w:cs="メイリオ"/>
      <w:b/>
      <w:noProof/>
      <w:kern w:val="0"/>
      <w:sz w:val="24"/>
      <w:szCs w:val="21"/>
    </w:rPr>
  </w:style>
  <w:style w:type="paragraph" w:styleId="3">
    <w:name w:val="heading 3"/>
    <w:basedOn w:val="a"/>
    <w:next w:val="a"/>
    <w:link w:val="30"/>
    <w:uiPriority w:val="9"/>
    <w:unhideWhenUsed/>
    <w:qFormat/>
    <w:rsid w:val="0014144D"/>
    <w:pPr>
      <w:keepNext/>
      <w:numPr>
        <w:ilvl w:val="2"/>
        <w:numId w:val="2"/>
      </w:numPr>
      <w:adjustRightInd w:val="0"/>
      <w:spacing w:line="360" w:lineRule="exact"/>
      <w:textAlignment w:val="baseline"/>
      <w:outlineLvl w:val="2"/>
    </w:pPr>
    <w:rPr>
      <w:rFonts w:ascii="メイリオ" w:eastAsia="メイリオ" w:hAnsi="メイリオ" w:cs="メイリオ"/>
      <w:sz w:val="24"/>
      <w:szCs w:val="21"/>
    </w:rPr>
  </w:style>
  <w:style w:type="paragraph" w:styleId="4">
    <w:name w:val="heading 4"/>
    <w:basedOn w:val="a"/>
    <w:next w:val="a"/>
    <w:link w:val="40"/>
    <w:uiPriority w:val="9"/>
    <w:semiHidden/>
    <w:unhideWhenUsed/>
    <w:qFormat/>
    <w:rsid w:val="005F2195"/>
    <w:pPr>
      <w:keepNext/>
      <w:ind w:leftChars="400" w:left="400"/>
      <w:outlineLvl w:val="3"/>
    </w:pPr>
    <w:rPr>
      <w:b/>
      <w:bCs/>
    </w:rPr>
  </w:style>
  <w:style w:type="paragraph" w:styleId="5">
    <w:name w:val="heading 5"/>
    <w:basedOn w:val="a0"/>
    <w:next w:val="a"/>
    <w:link w:val="50"/>
    <w:autoRedefine/>
    <w:uiPriority w:val="9"/>
    <w:unhideWhenUsed/>
    <w:qFormat/>
    <w:rsid w:val="00F462AE"/>
    <w:pPr>
      <w:numPr>
        <w:ilvl w:val="4"/>
        <w:numId w:val="2"/>
      </w:numPr>
      <w:adjustRightInd w:val="0"/>
      <w:spacing w:line="360" w:lineRule="exact"/>
      <w:ind w:leftChars="0"/>
      <w:textAlignment w:val="baseline"/>
      <w:outlineLvl w:val="4"/>
    </w:pPr>
    <w:rPr>
      <w:rFonts w:ascii="メイリオ" w:eastAsia="メイリオ" w:hAnsi="メイリオ" w:cs="メイリオ"/>
      <w:szCs w:val="21"/>
    </w:rPr>
  </w:style>
  <w:style w:type="paragraph" w:styleId="6">
    <w:name w:val="heading 6"/>
    <w:basedOn w:val="a"/>
    <w:next w:val="a"/>
    <w:link w:val="60"/>
    <w:uiPriority w:val="9"/>
    <w:unhideWhenUsed/>
    <w:qFormat/>
    <w:rsid w:val="00EF0D05"/>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rsid w:val="000C7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aliases w:val="F-t,F-t Char"/>
    <w:basedOn w:val="a"/>
    <w:link w:val="a6"/>
    <w:uiPriority w:val="99"/>
    <w:unhideWhenUsed/>
    <w:rsid w:val="000C0EF2"/>
    <w:pPr>
      <w:snapToGrid w:val="0"/>
      <w:spacing w:line="240" w:lineRule="exact"/>
      <w:jc w:val="left"/>
    </w:pPr>
    <w:rPr>
      <w:rFonts w:ascii="メイリオ" w:eastAsia="メイリオ"/>
      <w:sz w:val="18"/>
    </w:rPr>
  </w:style>
  <w:style w:type="character" w:customStyle="1" w:styleId="a6">
    <w:name w:val="脚注文字列 (文字)"/>
    <w:aliases w:val="F-t (文字),F-t Char (文字)"/>
    <w:basedOn w:val="a1"/>
    <w:link w:val="a5"/>
    <w:uiPriority w:val="99"/>
    <w:rsid w:val="000C0EF2"/>
    <w:rPr>
      <w:rFonts w:ascii="メイリオ" w:eastAsia="メイリオ"/>
      <w:sz w:val="18"/>
    </w:rPr>
  </w:style>
  <w:style w:type="character" w:styleId="a7">
    <w:name w:val="footnote reference"/>
    <w:basedOn w:val="a1"/>
    <w:uiPriority w:val="99"/>
    <w:unhideWhenUsed/>
    <w:rsid w:val="005D78F5"/>
    <w:rPr>
      <w:vertAlign w:val="superscript"/>
    </w:rPr>
  </w:style>
  <w:style w:type="paragraph" w:styleId="a8">
    <w:name w:val="header"/>
    <w:basedOn w:val="a"/>
    <w:link w:val="a9"/>
    <w:uiPriority w:val="99"/>
    <w:unhideWhenUsed/>
    <w:rsid w:val="00044761"/>
    <w:pPr>
      <w:tabs>
        <w:tab w:val="center" w:pos="4252"/>
        <w:tab w:val="right" w:pos="8504"/>
      </w:tabs>
      <w:snapToGrid w:val="0"/>
    </w:pPr>
  </w:style>
  <w:style w:type="character" w:customStyle="1" w:styleId="a9">
    <w:name w:val="ヘッダー (文字)"/>
    <w:basedOn w:val="a1"/>
    <w:link w:val="a8"/>
    <w:uiPriority w:val="99"/>
    <w:rsid w:val="00044761"/>
  </w:style>
  <w:style w:type="paragraph" w:styleId="aa">
    <w:name w:val="footer"/>
    <w:basedOn w:val="a"/>
    <w:link w:val="ab"/>
    <w:uiPriority w:val="99"/>
    <w:unhideWhenUsed/>
    <w:rsid w:val="00044761"/>
    <w:pPr>
      <w:tabs>
        <w:tab w:val="center" w:pos="4252"/>
        <w:tab w:val="right" w:pos="8504"/>
      </w:tabs>
      <w:snapToGrid w:val="0"/>
    </w:pPr>
  </w:style>
  <w:style w:type="character" w:customStyle="1" w:styleId="ab">
    <w:name w:val="フッター (文字)"/>
    <w:basedOn w:val="a1"/>
    <w:link w:val="aa"/>
    <w:uiPriority w:val="99"/>
    <w:rsid w:val="00044761"/>
  </w:style>
  <w:style w:type="paragraph" w:styleId="ac">
    <w:name w:val="Balloon Text"/>
    <w:basedOn w:val="a"/>
    <w:link w:val="ad"/>
    <w:uiPriority w:val="99"/>
    <w:semiHidden/>
    <w:unhideWhenUsed/>
    <w:rsid w:val="00F03EED"/>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F03EED"/>
    <w:rPr>
      <w:rFonts w:asciiTheme="majorHAnsi" w:eastAsiaTheme="majorEastAsia" w:hAnsiTheme="majorHAnsi" w:cstheme="majorBidi"/>
      <w:sz w:val="18"/>
      <w:szCs w:val="18"/>
    </w:rPr>
  </w:style>
  <w:style w:type="paragraph" w:styleId="a0">
    <w:name w:val="List Paragraph"/>
    <w:basedOn w:val="a"/>
    <w:link w:val="ae"/>
    <w:uiPriority w:val="34"/>
    <w:qFormat/>
    <w:rsid w:val="00F90E7C"/>
    <w:pPr>
      <w:ind w:leftChars="400" w:left="840"/>
    </w:pPr>
  </w:style>
  <w:style w:type="character" w:customStyle="1" w:styleId="10">
    <w:name w:val="見出し 1 (文字)"/>
    <w:basedOn w:val="a1"/>
    <w:link w:val="1"/>
    <w:uiPriority w:val="9"/>
    <w:rsid w:val="00F462AE"/>
    <w:rPr>
      <w:rFonts w:ascii="メイリオ" w:eastAsia="メイリオ" w:hAnsi="メイリオ" w:cs="メイリオ"/>
      <w:sz w:val="28"/>
      <w:szCs w:val="24"/>
      <w:shd w:val="clear" w:color="auto" w:fill="BFBFBF"/>
    </w:rPr>
  </w:style>
  <w:style w:type="character" w:customStyle="1" w:styleId="20">
    <w:name w:val="見出し 2 (文字)"/>
    <w:basedOn w:val="a1"/>
    <w:link w:val="2"/>
    <w:uiPriority w:val="9"/>
    <w:rsid w:val="00135585"/>
    <w:rPr>
      <w:rFonts w:ascii="メイリオ" w:eastAsia="メイリオ" w:hAnsi="メイリオ" w:cs="メイリオ"/>
      <w:b/>
      <w:noProof/>
      <w:kern w:val="0"/>
      <w:sz w:val="24"/>
      <w:szCs w:val="21"/>
    </w:rPr>
  </w:style>
  <w:style w:type="character" w:customStyle="1" w:styleId="30">
    <w:name w:val="見出し 3 (文字)"/>
    <w:basedOn w:val="a1"/>
    <w:link w:val="3"/>
    <w:uiPriority w:val="9"/>
    <w:rsid w:val="0014144D"/>
    <w:rPr>
      <w:rFonts w:ascii="メイリオ" w:eastAsia="メイリオ" w:hAnsi="メイリオ" w:cs="メイリオ"/>
      <w:sz w:val="24"/>
      <w:szCs w:val="21"/>
    </w:rPr>
  </w:style>
  <w:style w:type="character" w:customStyle="1" w:styleId="50">
    <w:name w:val="見出し 5 (文字)"/>
    <w:basedOn w:val="a1"/>
    <w:link w:val="5"/>
    <w:uiPriority w:val="9"/>
    <w:rsid w:val="00F462AE"/>
    <w:rPr>
      <w:rFonts w:ascii="メイリオ" w:eastAsia="メイリオ" w:hAnsi="メイリオ" w:cs="メイリオ"/>
      <w:szCs w:val="21"/>
    </w:rPr>
  </w:style>
  <w:style w:type="character" w:styleId="af">
    <w:name w:val="Hyperlink"/>
    <w:basedOn w:val="a1"/>
    <w:uiPriority w:val="99"/>
    <w:unhideWhenUsed/>
    <w:rsid w:val="003B02D1"/>
    <w:rPr>
      <w:color w:val="0563C1" w:themeColor="hyperlink"/>
      <w:u w:val="single"/>
    </w:rPr>
  </w:style>
  <w:style w:type="character" w:styleId="af0">
    <w:name w:val="FollowedHyperlink"/>
    <w:basedOn w:val="a1"/>
    <w:uiPriority w:val="99"/>
    <w:semiHidden/>
    <w:unhideWhenUsed/>
    <w:rsid w:val="003B02D1"/>
    <w:rPr>
      <w:color w:val="954F72" w:themeColor="followedHyperlink"/>
      <w:u w:val="single"/>
    </w:rPr>
  </w:style>
  <w:style w:type="paragraph" w:customStyle="1" w:styleId="11">
    <w:name w:val="図表1"/>
    <w:basedOn w:val="a"/>
    <w:link w:val="12"/>
    <w:uiPriority w:val="5"/>
    <w:rsid w:val="00D32B75"/>
    <w:pPr>
      <w:adjustRightInd w:val="0"/>
      <w:snapToGrid w:val="0"/>
      <w:spacing w:line="360" w:lineRule="exact"/>
      <w:jc w:val="left"/>
    </w:pPr>
    <w:rPr>
      <w:rFonts w:ascii="メイリオ" w:eastAsia="メイリオ" w:hAnsi="Arial" w:cs="Times New Roman"/>
      <w:szCs w:val="21"/>
    </w:rPr>
  </w:style>
  <w:style w:type="character" w:customStyle="1" w:styleId="12">
    <w:name w:val="図表1 (文字)"/>
    <w:link w:val="11"/>
    <w:uiPriority w:val="5"/>
    <w:rsid w:val="00D32B75"/>
    <w:rPr>
      <w:rFonts w:ascii="メイリオ" w:eastAsia="メイリオ" w:hAnsi="Arial" w:cs="Times New Roman"/>
      <w:szCs w:val="21"/>
    </w:rPr>
  </w:style>
  <w:style w:type="paragraph" w:styleId="af1">
    <w:name w:val="caption"/>
    <w:basedOn w:val="a"/>
    <w:next w:val="a"/>
    <w:link w:val="af2"/>
    <w:autoRedefine/>
    <w:uiPriority w:val="35"/>
    <w:qFormat/>
    <w:rsid w:val="003F10B9"/>
    <w:pPr>
      <w:adjustRightInd w:val="0"/>
      <w:snapToGrid w:val="0"/>
      <w:spacing w:line="360" w:lineRule="exact"/>
      <w:ind w:left="1134" w:rightChars="100" w:right="210" w:hangingChars="540" w:hanging="1134"/>
      <w:jc w:val="center"/>
      <w:textAlignment w:val="baseline"/>
    </w:pPr>
    <w:rPr>
      <w:rFonts w:ascii="メイリオ" w:eastAsia="メイリオ" w:hAnsi="メイリオ" w:cs="メイリオ"/>
      <w:szCs w:val="21"/>
    </w:rPr>
  </w:style>
  <w:style w:type="character" w:customStyle="1" w:styleId="af2">
    <w:name w:val="図表番号 (文字)"/>
    <w:link w:val="af1"/>
    <w:uiPriority w:val="35"/>
    <w:rsid w:val="003F10B9"/>
    <w:rPr>
      <w:rFonts w:ascii="メイリオ" w:eastAsia="メイリオ" w:hAnsi="メイリオ" w:cs="メイリオ"/>
      <w:szCs w:val="21"/>
    </w:rPr>
  </w:style>
  <w:style w:type="paragraph" w:styleId="Web">
    <w:name w:val="Normal (Web)"/>
    <w:basedOn w:val="a"/>
    <w:uiPriority w:val="99"/>
    <w:unhideWhenUsed/>
    <w:rsid w:val="003C5F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annotation reference"/>
    <w:basedOn w:val="a1"/>
    <w:uiPriority w:val="99"/>
    <w:unhideWhenUsed/>
    <w:rsid w:val="00C80F13"/>
    <w:rPr>
      <w:sz w:val="18"/>
      <w:szCs w:val="18"/>
    </w:rPr>
  </w:style>
  <w:style w:type="paragraph" w:styleId="af4">
    <w:name w:val="annotation text"/>
    <w:basedOn w:val="a"/>
    <w:link w:val="af5"/>
    <w:uiPriority w:val="99"/>
    <w:unhideWhenUsed/>
    <w:rsid w:val="00C80F13"/>
    <w:pPr>
      <w:jc w:val="left"/>
    </w:pPr>
  </w:style>
  <w:style w:type="character" w:customStyle="1" w:styleId="af5">
    <w:name w:val="コメント文字列 (文字)"/>
    <w:basedOn w:val="a1"/>
    <w:link w:val="af4"/>
    <w:uiPriority w:val="99"/>
    <w:rsid w:val="00C80F13"/>
  </w:style>
  <w:style w:type="paragraph" w:styleId="af6">
    <w:name w:val="annotation subject"/>
    <w:basedOn w:val="af4"/>
    <w:next w:val="af4"/>
    <w:link w:val="af7"/>
    <w:uiPriority w:val="99"/>
    <w:semiHidden/>
    <w:unhideWhenUsed/>
    <w:rsid w:val="00C80F13"/>
    <w:rPr>
      <w:b/>
      <w:bCs/>
    </w:rPr>
  </w:style>
  <w:style w:type="character" w:customStyle="1" w:styleId="af7">
    <w:name w:val="コメント内容 (文字)"/>
    <w:basedOn w:val="af5"/>
    <w:link w:val="af6"/>
    <w:uiPriority w:val="99"/>
    <w:semiHidden/>
    <w:rsid w:val="00C80F13"/>
    <w:rPr>
      <w:b/>
      <w:bCs/>
    </w:rPr>
  </w:style>
  <w:style w:type="paragraph" w:customStyle="1" w:styleId="af8">
    <w:name w:val="ﾔﾏｶｯｺ"/>
    <w:basedOn w:val="a"/>
    <w:qFormat/>
    <w:rsid w:val="00CF0BE5"/>
    <w:pPr>
      <w:adjustRightInd w:val="0"/>
      <w:spacing w:line="360" w:lineRule="exact"/>
      <w:textAlignment w:val="baseline"/>
    </w:pPr>
    <w:rPr>
      <w:rFonts w:ascii="メイリオ" w:eastAsia="メイリオ" w:hAnsi="メイリオ" w:cs="メイリオ"/>
      <w:szCs w:val="21"/>
    </w:rPr>
  </w:style>
  <w:style w:type="paragraph" w:customStyle="1" w:styleId="21">
    <w:name w:val="図表2"/>
    <w:basedOn w:val="a"/>
    <w:link w:val="22"/>
    <w:uiPriority w:val="5"/>
    <w:qFormat/>
    <w:rsid w:val="00960DB6"/>
    <w:pPr>
      <w:adjustRightInd w:val="0"/>
      <w:snapToGrid w:val="0"/>
      <w:spacing w:line="240" w:lineRule="exact"/>
      <w:jc w:val="left"/>
    </w:pPr>
    <w:rPr>
      <w:rFonts w:ascii="メイリオ" w:eastAsia="メイリオ" w:hAnsi="Arial" w:cs="Times New Roman"/>
      <w:bCs/>
      <w:sz w:val="18"/>
      <w:szCs w:val="18"/>
    </w:rPr>
  </w:style>
  <w:style w:type="character" w:customStyle="1" w:styleId="22">
    <w:name w:val="図表2 (文字)"/>
    <w:link w:val="21"/>
    <w:uiPriority w:val="5"/>
    <w:rsid w:val="00960DB6"/>
    <w:rPr>
      <w:rFonts w:ascii="メイリオ" w:eastAsia="メイリオ" w:hAnsi="Arial" w:cs="Times New Roman"/>
      <w:bCs/>
      <w:sz w:val="18"/>
      <w:szCs w:val="18"/>
    </w:rPr>
  </w:style>
  <w:style w:type="paragraph" w:styleId="af9">
    <w:name w:val="Date"/>
    <w:basedOn w:val="a"/>
    <w:next w:val="a"/>
    <w:link w:val="afa"/>
    <w:uiPriority w:val="99"/>
    <w:semiHidden/>
    <w:unhideWhenUsed/>
    <w:rsid w:val="0051284C"/>
  </w:style>
  <w:style w:type="character" w:customStyle="1" w:styleId="afa">
    <w:name w:val="日付 (文字)"/>
    <w:basedOn w:val="a1"/>
    <w:link w:val="af9"/>
    <w:uiPriority w:val="99"/>
    <w:semiHidden/>
    <w:rsid w:val="0051284C"/>
  </w:style>
  <w:style w:type="paragraph" w:styleId="13">
    <w:name w:val="toc 1"/>
    <w:basedOn w:val="a"/>
    <w:next w:val="a"/>
    <w:autoRedefine/>
    <w:uiPriority w:val="39"/>
    <w:unhideWhenUsed/>
    <w:rsid w:val="00232E32"/>
    <w:pPr>
      <w:tabs>
        <w:tab w:val="right" w:leader="dot" w:pos="8400"/>
        <w:tab w:val="right" w:pos="8505"/>
      </w:tabs>
      <w:adjustRightInd w:val="0"/>
      <w:spacing w:before="120" w:after="120" w:line="240" w:lineRule="exact"/>
    </w:pPr>
    <w:rPr>
      <w:rFonts w:ascii="メイリオ" w:eastAsia="メイリオ"/>
      <w:b/>
    </w:rPr>
  </w:style>
  <w:style w:type="paragraph" w:styleId="afb">
    <w:name w:val="TOC Heading"/>
    <w:basedOn w:val="1"/>
    <w:next w:val="a"/>
    <w:uiPriority w:val="39"/>
    <w:unhideWhenUsed/>
    <w:qFormat/>
    <w:rsid w:val="00886432"/>
    <w:pPr>
      <w:keepLines/>
      <w:widowControl/>
      <w:numPr>
        <w:numId w:val="0"/>
      </w:numPr>
      <w:shd w:val="clear" w:color="auto" w:fill="auto"/>
      <w:spacing w:before="240" w:afterLines="0" w:after="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23">
    <w:name w:val="toc 2"/>
    <w:basedOn w:val="a"/>
    <w:next w:val="a"/>
    <w:autoRedefine/>
    <w:uiPriority w:val="39"/>
    <w:unhideWhenUsed/>
    <w:rsid w:val="00406112"/>
    <w:pPr>
      <w:tabs>
        <w:tab w:val="right" w:leader="middleDot" w:pos="8400"/>
        <w:tab w:val="right" w:leader="middleDot" w:pos="8494"/>
      </w:tabs>
      <w:adjustRightInd w:val="0"/>
      <w:snapToGrid w:val="0"/>
      <w:spacing w:before="120" w:after="120" w:line="240" w:lineRule="exact"/>
      <w:ind w:left="210" w:rightChars="471" w:right="989"/>
      <w:jc w:val="left"/>
    </w:pPr>
    <w:rPr>
      <w:rFonts w:ascii="メイリオ" w:eastAsia="メイリオ" w:hAnsi="メイリオ"/>
      <w:noProof/>
      <w:sz w:val="20"/>
    </w:rPr>
  </w:style>
  <w:style w:type="paragraph" w:styleId="31">
    <w:name w:val="toc 3"/>
    <w:basedOn w:val="a"/>
    <w:next w:val="a"/>
    <w:autoRedefine/>
    <w:uiPriority w:val="39"/>
    <w:unhideWhenUsed/>
    <w:rsid w:val="00F11E67"/>
    <w:pPr>
      <w:tabs>
        <w:tab w:val="right" w:leader="middleDot" w:pos="8400"/>
        <w:tab w:val="right" w:leader="middleDot" w:pos="8494"/>
      </w:tabs>
      <w:spacing w:before="120" w:after="120" w:line="240" w:lineRule="exact"/>
      <w:ind w:left="210" w:rightChars="200" w:right="420"/>
    </w:pPr>
    <w:rPr>
      <w:rFonts w:ascii="メイリオ" w:eastAsia="メイリオ"/>
      <w:sz w:val="20"/>
    </w:rPr>
  </w:style>
  <w:style w:type="character" w:customStyle="1" w:styleId="40">
    <w:name w:val="見出し 4 (文字)"/>
    <w:basedOn w:val="a1"/>
    <w:link w:val="4"/>
    <w:uiPriority w:val="9"/>
    <w:semiHidden/>
    <w:rsid w:val="005F2195"/>
    <w:rPr>
      <w:b/>
      <w:bCs/>
    </w:rPr>
  </w:style>
  <w:style w:type="paragraph" w:styleId="afc">
    <w:name w:val="Revision"/>
    <w:hidden/>
    <w:uiPriority w:val="99"/>
    <w:semiHidden/>
    <w:rsid w:val="00815289"/>
  </w:style>
  <w:style w:type="paragraph" w:customStyle="1" w:styleId="afd">
    <w:name w:val="図表タイトル"/>
    <w:basedOn w:val="a"/>
    <w:uiPriority w:val="2"/>
    <w:qFormat/>
    <w:rsid w:val="007A4820"/>
    <w:pPr>
      <w:widowControl/>
      <w:spacing w:line="360" w:lineRule="auto"/>
      <w:jc w:val="center"/>
    </w:pPr>
    <w:rPr>
      <w:rFonts w:ascii="ＭＳ ゴシック" w:eastAsia="ＭＳ ゴシック" w:hAnsi="ＭＳ ゴシック"/>
      <w:b/>
      <w:kern w:val="0"/>
      <w:sz w:val="22"/>
    </w:rPr>
  </w:style>
  <w:style w:type="paragraph" w:customStyle="1" w:styleId="afe">
    <w:name w:val="本文のフォント"/>
    <w:basedOn w:val="a"/>
    <w:uiPriority w:val="1"/>
    <w:qFormat/>
    <w:rsid w:val="007A4820"/>
    <w:pPr>
      <w:widowControl/>
      <w:ind w:firstLineChars="100" w:firstLine="100"/>
      <w:jc w:val="left"/>
    </w:pPr>
    <w:rPr>
      <w:rFonts w:ascii="Times New Roman" w:eastAsia="ＭＳ 明朝" w:hAnsi="Times New Roman"/>
      <w:kern w:val="0"/>
      <w:sz w:val="22"/>
    </w:rPr>
  </w:style>
  <w:style w:type="paragraph" w:styleId="aff">
    <w:name w:val="No Spacing"/>
    <w:uiPriority w:val="1"/>
    <w:qFormat/>
    <w:rsid w:val="00AD1D28"/>
    <w:pPr>
      <w:widowControl w:val="0"/>
      <w:jc w:val="both"/>
    </w:pPr>
  </w:style>
  <w:style w:type="character" w:customStyle="1" w:styleId="60">
    <w:name w:val="見出し 6 (文字)"/>
    <w:basedOn w:val="a1"/>
    <w:link w:val="6"/>
    <w:uiPriority w:val="9"/>
    <w:semiHidden/>
    <w:rsid w:val="00EF0D05"/>
    <w:rPr>
      <w:b/>
      <w:bCs/>
    </w:rPr>
  </w:style>
  <w:style w:type="paragraph" w:styleId="9">
    <w:name w:val="toc 9"/>
    <w:basedOn w:val="a"/>
    <w:next w:val="a"/>
    <w:autoRedefine/>
    <w:uiPriority w:val="39"/>
    <w:semiHidden/>
    <w:unhideWhenUsed/>
    <w:rsid w:val="00F33A55"/>
    <w:pPr>
      <w:ind w:leftChars="800" w:left="1680"/>
    </w:pPr>
  </w:style>
  <w:style w:type="paragraph" w:customStyle="1" w:styleId="aff0">
    <w:name w:val="矢じり"/>
    <w:basedOn w:val="a0"/>
    <w:qFormat/>
    <w:rsid w:val="00A4332C"/>
    <w:pPr>
      <w:adjustRightInd w:val="0"/>
      <w:snapToGrid w:val="0"/>
      <w:spacing w:line="360" w:lineRule="exact"/>
      <w:ind w:leftChars="100" w:left="200" w:rightChars="100" w:right="100" w:hangingChars="100" w:hanging="100"/>
      <w:textAlignment w:val="baseline"/>
    </w:pPr>
    <w:rPr>
      <w:rFonts w:ascii="メイリオ" w:eastAsia="メイリオ" w:hAnsi="Wingdings" w:cs="メイリオ"/>
      <w:szCs w:val="21"/>
    </w:rPr>
  </w:style>
  <w:style w:type="character" w:customStyle="1" w:styleId="ae">
    <w:name w:val="リスト段落 (文字)"/>
    <w:basedOn w:val="a1"/>
    <w:link w:val="a0"/>
    <w:uiPriority w:val="34"/>
    <w:rsid w:val="001C62BE"/>
  </w:style>
  <w:style w:type="character" w:styleId="aff1">
    <w:name w:val="Unresolved Mention"/>
    <w:basedOn w:val="a1"/>
    <w:uiPriority w:val="99"/>
    <w:semiHidden/>
    <w:unhideWhenUsed/>
    <w:rsid w:val="009B6CC5"/>
    <w:rPr>
      <w:color w:val="605E5C"/>
      <w:shd w:val="clear" w:color="auto" w:fill="E1DFDD"/>
    </w:rPr>
  </w:style>
  <w:style w:type="table" w:customStyle="1" w:styleId="14">
    <w:name w:val="表 (格子)1"/>
    <w:basedOn w:val="a2"/>
    <w:next w:val="a4"/>
    <w:uiPriority w:val="99"/>
    <w:rsid w:val="003F10B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w:basedOn w:val="a"/>
    <w:link w:val="aff3"/>
    <w:autoRedefine/>
    <w:rsid w:val="00B64DCC"/>
    <w:pPr>
      <w:adjustRightInd w:val="0"/>
      <w:spacing w:afterLines="30" w:after="108" w:line="360" w:lineRule="exact"/>
      <w:ind w:leftChars="100" w:left="210" w:rightChars="100" w:right="210" w:firstLineChars="100" w:firstLine="210"/>
      <w:jc w:val="left"/>
      <w:textAlignment w:val="baseline"/>
    </w:pPr>
    <w:rPr>
      <w:rFonts w:ascii="メイリオ" w:eastAsia="メイリオ" w:hAnsi="メイリオ" w:cs="Times New Roman"/>
      <w:szCs w:val="21"/>
    </w:rPr>
  </w:style>
  <w:style w:type="character" w:customStyle="1" w:styleId="aff3">
    <w:name w:val="本文 (文字)"/>
    <w:basedOn w:val="a1"/>
    <w:link w:val="aff2"/>
    <w:rsid w:val="00B64DCC"/>
    <w:rPr>
      <w:rFonts w:ascii="メイリオ" w:eastAsia="メイリオ" w:hAnsi="メイリオ" w:cs="Times New Roman"/>
      <w:szCs w:val="21"/>
    </w:rPr>
  </w:style>
  <w:style w:type="paragraph" w:customStyle="1" w:styleId="aff4">
    <w:name w:val="出所"/>
    <w:basedOn w:val="a"/>
    <w:next w:val="aff2"/>
    <w:link w:val="aff5"/>
    <w:uiPriority w:val="6"/>
    <w:qFormat/>
    <w:rsid w:val="00825D5A"/>
    <w:pPr>
      <w:adjustRightInd w:val="0"/>
      <w:snapToGrid w:val="0"/>
      <w:spacing w:line="240" w:lineRule="exact"/>
      <w:ind w:left="300" w:hangingChars="300" w:hanging="300"/>
      <w:jc w:val="left"/>
    </w:pPr>
    <w:rPr>
      <w:rFonts w:ascii="メイリオ" w:eastAsia="メイリオ" w:hAnsi="メイリオ" w:cs="メイリオ"/>
      <w:sz w:val="18"/>
      <w:szCs w:val="18"/>
    </w:rPr>
  </w:style>
  <w:style w:type="character" w:customStyle="1" w:styleId="aff5">
    <w:name w:val="出所 (文字) (文字)"/>
    <w:link w:val="aff4"/>
    <w:uiPriority w:val="6"/>
    <w:rsid w:val="00825D5A"/>
    <w:rPr>
      <w:rFonts w:ascii="メイリオ" w:eastAsia="メイリオ" w:hAnsi="メイリオ" w:cs="メイリオ"/>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0749">
      <w:bodyDiv w:val="1"/>
      <w:marLeft w:val="0"/>
      <w:marRight w:val="0"/>
      <w:marTop w:val="0"/>
      <w:marBottom w:val="0"/>
      <w:divBdr>
        <w:top w:val="none" w:sz="0" w:space="0" w:color="auto"/>
        <w:left w:val="none" w:sz="0" w:space="0" w:color="auto"/>
        <w:bottom w:val="none" w:sz="0" w:space="0" w:color="auto"/>
        <w:right w:val="none" w:sz="0" w:space="0" w:color="auto"/>
      </w:divBdr>
    </w:div>
    <w:div w:id="57679099">
      <w:bodyDiv w:val="1"/>
      <w:marLeft w:val="0"/>
      <w:marRight w:val="0"/>
      <w:marTop w:val="0"/>
      <w:marBottom w:val="0"/>
      <w:divBdr>
        <w:top w:val="none" w:sz="0" w:space="0" w:color="auto"/>
        <w:left w:val="none" w:sz="0" w:space="0" w:color="auto"/>
        <w:bottom w:val="none" w:sz="0" w:space="0" w:color="auto"/>
        <w:right w:val="none" w:sz="0" w:space="0" w:color="auto"/>
      </w:divBdr>
    </w:div>
    <w:div w:id="151223330">
      <w:bodyDiv w:val="1"/>
      <w:marLeft w:val="0"/>
      <w:marRight w:val="0"/>
      <w:marTop w:val="0"/>
      <w:marBottom w:val="0"/>
      <w:divBdr>
        <w:top w:val="none" w:sz="0" w:space="0" w:color="auto"/>
        <w:left w:val="none" w:sz="0" w:space="0" w:color="auto"/>
        <w:bottom w:val="none" w:sz="0" w:space="0" w:color="auto"/>
        <w:right w:val="none" w:sz="0" w:space="0" w:color="auto"/>
      </w:divBdr>
    </w:div>
    <w:div w:id="159808991">
      <w:bodyDiv w:val="1"/>
      <w:marLeft w:val="0"/>
      <w:marRight w:val="0"/>
      <w:marTop w:val="0"/>
      <w:marBottom w:val="0"/>
      <w:divBdr>
        <w:top w:val="none" w:sz="0" w:space="0" w:color="auto"/>
        <w:left w:val="none" w:sz="0" w:space="0" w:color="auto"/>
        <w:bottom w:val="none" w:sz="0" w:space="0" w:color="auto"/>
        <w:right w:val="none" w:sz="0" w:space="0" w:color="auto"/>
      </w:divBdr>
    </w:div>
    <w:div w:id="182980642">
      <w:bodyDiv w:val="1"/>
      <w:marLeft w:val="0"/>
      <w:marRight w:val="0"/>
      <w:marTop w:val="0"/>
      <w:marBottom w:val="0"/>
      <w:divBdr>
        <w:top w:val="none" w:sz="0" w:space="0" w:color="auto"/>
        <w:left w:val="none" w:sz="0" w:space="0" w:color="auto"/>
        <w:bottom w:val="none" w:sz="0" w:space="0" w:color="auto"/>
        <w:right w:val="none" w:sz="0" w:space="0" w:color="auto"/>
      </w:divBdr>
    </w:div>
    <w:div w:id="202182489">
      <w:bodyDiv w:val="1"/>
      <w:marLeft w:val="0"/>
      <w:marRight w:val="0"/>
      <w:marTop w:val="0"/>
      <w:marBottom w:val="0"/>
      <w:divBdr>
        <w:top w:val="none" w:sz="0" w:space="0" w:color="auto"/>
        <w:left w:val="none" w:sz="0" w:space="0" w:color="auto"/>
        <w:bottom w:val="none" w:sz="0" w:space="0" w:color="auto"/>
        <w:right w:val="none" w:sz="0" w:space="0" w:color="auto"/>
      </w:divBdr>
      <w:divsChild>
        <w:div w:id="641036443">
          <w:marLeft w:val="346"/>
          <w:marRight w:val="0"/>
          <w:marTop w:val="0"/>
          <w:marBottom w:val="0"/>
          <w:divBdr>
            <w:top w:val="none" w:sz="0" w:space="0" w:color="auto"/>
            <w:left w:val="none" w:sz="0" w:space="0" w:color="auto"/>
            <w:bottom w:val="none" w:sz="0" w:space="0" w:color="auto"/>
            <w:right w:val="none" w:sz="0" w:space="0" w:color="auto"/>
          </w:divBdr>
        </w:div>
      </w:divsChild>
    </w:div>
    <w:div w:id="209001800">
      <w:bodyDiv w:val="1"/>
      <w:marLeft w:val="0"/>
      <w:marRight w:val="0"/>
      <w:marTop w:val="0"/>
      <w:marBottom w:val="0"/>
      <w:divBdr>
        <w:top w:val="none" w:sz="0" w:space="0" w:color="auto"/>
        <w:left w:val="none" w:sz="0" w:space="0" w:color="auto"/>
        <w:bottom w:val="none" w:sz="0" w:space="0" w:color="auto"/>
        <w:right w:val="none" w:sz="0" w:space="0" w:color="auto"/>
      </w:divBdr>
      <w:divsChild>
        <w:div w:id="69042022">
          <w:marLeft w:val="346"/>
          <w:marRight w:val="0"/>
          <w:marTop w:val="0"/>
          <w:marBottom w:val="0"/>
          <w:divBdr>
            <w:top w:val="none" w:sz="0" w:space="0" w:color="auto"/>
            <w:left w:val="none" w:sz="0" w:space="0" w:color="auto"/>
            <w:bottom w:val="none" w:sz="0" w:space="0" w:color="auto"/>
            <w:right w:val="none" w:sz="0" w:space="0" w:color="auto"/>
          </w:divBdr>
        </w:div>
      </w:divsChild>
    </w:div>
    <w:div w:id="238174246">
      <w:bodyDiv w:val="1"/>
      <w:marLeft w:val="0"/>
      <w:marRight w:val="0"/>
      <w:marTop w:val="0"/>
      <w:marBottom w:val="0"/>
      <w:divBdr>
        <w:top w:val="none" w:sz="0" w:space="0" w:color="auto"/>
        <w:left w:val="none" w:sz="0" w:space="0" w:color="auto"/>
        <w:bottom w:val="none" w:sz="0" w:space="0" w:color="auto"/>
        <w:right w:val="none" w:sz="0" w:space="0" w:color="auto"/>
      </w:divBdr>
    </w:div>
    <w:div w:id="300036450">
      <w:bodyDiv w:val="1"/>
      <w:marLeft w:val="0"/>
      <w:marRight w:val="0"/>
      <w:marTop w:val="0"/>
      <w:marBottom w:val="0"/>
      <w:divBdr>
        <w:top w:val="none" w:sz="0" w:space="0" w:color="auto"/>
        <w:left w:val="none" w:sz="0" w:space="0" w:color="auto"/>
        <w:bottom w:val="none" w:sz="0" w:space="0" w:color="auto"/>
        <w:right w:val="none" w:sz="0" w:space="0" w:color="auto"/>
      </w:divBdr>
      <w:divsChild>
        <w:div w:id="1620531373">
          <w:marLeft w:val="346"/>
          <w:marRight w:val="0"/>
          <w:marTop w:val="0"/>
          <w:marBottom w:val="0"/>
          <w:divBdr>
            <w:top w:val="none" w:sz="0" w:space="0" w:color="auto"/>
            <w:left w:val="none" w:sz="0" w:space="0" w:color="auto"/>
            <w:bottom w:val="none" w:sz="0" w:space="0" w:color="auto"/>
            <w:right w:val="none" w:sz="0" w:space="0" w:color="auto"/>
          </w:divBdr>
        </w:div>
        <w:div w:id="608851133">
          <w:marLeft w:val="346"/>
          <w:marRight w:val="0"/>
          <w:marTop w:val="0"/>
          <w:marBottom w:val="0"/>
          <w:divBdr>
            <w:top w:val="none" w:sz="0" w:space="0" w:color="auto"/>
            <w:left w:val="none" w:sz="0" w:space="0" w:color="auto"/>
            <w:bottom w:val="none" w:sz="0" w:space="0" w:color="auto"/>
            <w:right w:val="none" w:sz="0" w:space="0" w:color="auto"/>
          </w:divBdr>
        </w:div>
        <w:div w:id="366226012">
          <w:marLeft w:val="346"/>
          <w:marRight w:val="0"/>
          <w:marTop w:val="0"/>
          <w:marBottom w:val="0"/>
          <w:divBdr>
            <w:top w:val="none" w:sz="0" w:space="0" w:color="auto"/>
            <w:left w:val="none" w:sz="0" w:space="0" w:color="auto"/>
            <w:bottom w:val="none" w:sz="0" w:space="0" w:color="auto"/>
            <w:right w:val="none" w:sz="0" w:space="0" w:color="auto"/>
          </w:divBdr>
        </w:div>
      </w:divsChild>
    </w:div>
    <w:div w:id="301231796">
      <w:bodyDiv w:val="1"/>
      <w:marLeft w:val="0"/>
      <w:marRight w:val="0"/>
      <w:marTop w:val="0"/>
      <w:marBottom w:val="0"/>
      <w:divBdr>
        <w:top w:val="none" w:sz="0" w:space="0" w:color="auto"/>
        <w:left w:val="none" w:sz="0" w:space="0" w:color="auto"/>
        <w:bottom w:val="none" w:sz="0" w:space="0" w:color="auto"/>
        <w:right w:val="none" w:sz="0" w:space="0" w:color="auto"/>
      </w:divBdr>
    </w:div>
    <w:div w:id="307369269">
      <w:bodyDiv w:val="1"/>
      <w:marLeft w:val="0"/>
      <w:marRight w:val="0"/>
      <w:marTop w:val="0"/>
      <w:marBottom w:val="0"/>
      <w:divBdr>
        <w:top w:val="none" w:sz="0" w:space="0" w:color="auto"/>
        <w:left w:val="none" w:sz="0" w:space="0" w:color="auto"/>
        <w:bottom w:val="none" w:sz="0" w:space="0" w:color="auto"/>
        <w:right w:val="none" w:sz="0" w:space="0" w:color="auto"/>
      </w:divBdr>
    </w:div>
    <w:div w:id="338315359">
      <w:bodyDiv w:val="1"/>
      <w:marLeft w:val="0"/>
      <w:marRight w:val="0"/>
      <w:marTop w:val="0"/>
      <w:marBottom w:val="0"/>
      <w:divBdr>
        <w:top w:val="none" w:sz="0" w:space="0" w:color="auto"/>
        <w:left w:val="none" w:sz="0" w:space="0" w:color="auto"/>
        <w:bottom w:val="none" w:sz="0" w:space="0" w:color="auto"/>
        <w:right w:val="none" w:sz="0" w:space="0" w:color="auto"/>
      </w:divBdr>
    </w:div>
    <w:div w:id="366218005">
      <w:bodyDiv w:val="1"/>
      <w:marLeft w:val="0"/>
      <w:marRight w:val="0"/>
      <w:marTop w:val="0"/>
      <w:marBottom w:val="0"/>
      <w:divBdr>
        <w:top w:val="none" w:sz="0" w:space="0" w:color="auto"/>
        <w:left w:val="none" w:sz="0" w:space="0" w:color="auto"/>
        <w:bottom w:val="none" w:sz="0" w:space="0" w:color="auto"/>
        <w:right w:val="none" w:sz="0" w:space="0" w:color="auto"/>
      </w:divBdr>
    </w:div>
    <w:div w:id="393889966">
      <w:bodyDiv w:val="1"/>
      <w:marLeft w:val="0"/>
      <w:marRight w:val="0"/>
      <w:marTop w:val="0"/>
      <w:marBottom w:val="0"/>
      <w:divBdr>
        <w:top w:val="none" w:sz="0" w:space="0" w:color="auto"/>
        <w:left w:val="none" w:sz="0" w:space="0" w:color="auto"/>
        <w:bottom w:val="none" w:sz="0" w:space="0" w:color="auto"/>
        <w:right w:val="none" w:sz="0" w:space="0" w:color="auto"/>
      </w:divBdr>
    </w:div>
    <w:div w:id="436681312">
      <w:bodyDiv w:val="1"/>
      <w:marLeft w:val="0"/>
      <w:marRight w:val="0"/>
      <w:marTop w:val="0"/>
      <w:marBottom w:val="0"/>
      <w:divBdr>
        <w:top w:val="none" w:sz="0" w:space="0" w:color="auto"/>
        <w:left w:val="none" w:sz="0" w:space="0" w:color="auto"/>
        <w:bottom w:val="none" w:sz="0" w:space="0" w:color="auto"/>
        <w:right w:val="none" w:sz="0" w:space="0" w:color="auto"/>
      </w:divBdr>
    </w:div>
    <w:div w:id="503938620">
      <w:bodyDiv w:val="1"/>
      <w:marLeft w:val="0"/>
      <w:marRight w:val="0"/>
      <w:marTop w:val="0"/>
      <w:marBottom w:val="0"/>
      <w:divBdr>
        <w:top w:val="none" w:sz="0" w:space="0" w:color="auto"/>
        <w:left w:val="none" w:sz="0" w:space="0" w:color="auto"/>
        <w:bottom w:val="none" w:sz="0" w:space="0" w:color="auto"/>
        <w:right w:val="none" w:sz="0" w:space="0" w:color="auto"/>
      </w:divBdr>
      <w:divsChild>
        <w:div w:id="179977041">
          <w:marLeft w:val="346"/>
          <w:marRight w:val="0"/>
          <w:marTop w:val="0"/>
          <w:marBottom w:val="0"/>
          <w:divBdr>
            <w:top w:val="none" w:sz="0" w:space="0" w:color="auto"/>
            <w:left w:val="none" w:sz="0" w:space="0" w:color="auto"/>
            <w:bottom w:val="none" w:sz="0" w:space="0" w:color="auto"/>
            <w:right w:val="none" w:sz="0" w:space="0" w:color="auto"/>
          </w:divBdr>
        </w:div>
      </w:divsChild>
    </w:div>
    <w:div w:id="532306354">
      <w:bodyDiv w:val="1"/>
      <w:marLeft w:val="0"/>
      <w:marRight w:val="0"/>
      <w:marTop w:val="0"/>
      <w:marBottom w:val="0"/>
      <w:divBdr>
        <w:top w:val="none" w:sz="0" w:space="0" w:color="auto"/>
        <w:left w:val="none" w:sz="0" w:space="0" w:color="auto"/>
        <w:bottom w:val="none" w:sz="0" w:space="0" w:color="auto"/>
        <w:right w:val="none" w:sz="0" w:space="0" w:color="auto"/>
      </w:divBdr>
    </w:div>
    <w:div w:id="585848990">
      <w:bodyDiv w:val="1"/>
      <w:marLeft w:val="0"/>
      <w:marRight w:val="0"/>
      <w:marTop w:val="0"/>
      <w:marBottom w:val="0"/>
      <w:divBdr>
        <w:top w:val="none" w:sz="0" w:space="0" w:color="auto"/>
        <w:left w:val="none" w:sz="0" w:space="0" w:color="auto"/>
        <w:bottom w:val="none" w:sz="0" w:space="0" w:color="auto"/>
        <w:right w:val="none" w:sz="0" w:space="0" w:color="auto"/>
      </w:divBdr>
    </w:div>
    <w:div w:id="604994096">
      <w:bodyDiv w:val="1"/>
      <w:marLeft w:val="0"/>
      <w:marRight w:val="0"/>
      <w:marTop w:val="0"/>
      <w:marBottom w:val="0"/>
      <w:divBdr>
        <w:top w:val="none" w:sz="0" w:space="0" w:color="auto"/>
        <w:left w:val="none" w:sz="0" w:space="0" w:color="auto"/>
        <w:bottom w:val="none" w:sz="0" w:space="0" w:color="auto"/>
        <w:right w:val="none" w:sz="0" w:space="0" w:color="auto"/>
      </w:divBdr>
    </w:div>
    <w:div w:id="623001020">
      <w:bodyDiv w:val="1"/>
      <w:marLeft w:val="0"/>
      <w:marRight w:val="0"/>
      <w:marTop w:val="0"/>
      <w:marBottom w:val="0"/>
      <w:divBdr>
        <w:top w:val="none" w:sz="0" w:space="0" w:color="auto"/>
        <w:left w:val="none" w:sz="0" w:space="0" w:color="auto"/>
        <w:bottom w:val="none" w:sz="0" w:space="0" w:color="auto"/>
        <w:right w:val="none" w:sz="0" w:space="0" w:color="auto"/>
      </w:divBdr>
    </w:div>
    <w:div w:id="623386677">
      <w:bodyDiv w:val="1"/>
      <w:marLeft w:val="0"/>
      <w:marRight w:val="0"/>
      <w:marTop w:val="0"/>
      <w:marBottom w:val="0"/>
      <w:divBdr>
        <w:top w:val="none" w:sz="0" w:space="0" w:color="auto"/>
        <w:left w:val="none" w:sz="0" w:space="0" w:color="auto"/>
        <w:bottom w:val="none" w:sz="0" w:space="0" w:color="auto"/>
        <w:right w:val="none" w:sz="0" w:space="0" w:color="auto"/>
      </w:divBdr>
    </w:div>
    <w:div w:id="632755051">
      <w:bodyDiv w:val="1"/>
      <w:marLeft w:val="0"/>
      <w:marRight w:val="0"/>
      <w:marTop w:val="0"/>
      <w:marBottom w:val="0"/>
      <w:divBdr>
        <w:top w:val="none" w:sz="0" w:space="0" w:color="auto"/>
        <w:left w:val="none" w:sz="0" w:space="0" w:color="auto"/>
        <w:bottom w:val="none" w:sz="0" w:space="0" w:color="auto"/>
        <w:right w:val="none" w:sz="0" w:space="0" w:color="auto"/>
      </w:divBdr>
      <w:divsChild>
        <w:div w:id="2125228520">
          <w:marLeft w:val="346"/>
          <w:marRight w:val="0"/>
          <w:marTop w:val="0"/>
          <w:marBottom w:val="0"/>
          <w:divBdr>
            <w:top w:val="none" w:sz="0" w:space="0" w:color="auto"/>
            <w:left w:val="none" w:sz="0" w:space="0" w:color="auto"/>
            <w:bottom w:val="none" w:sz="0" w:space="0" w:color="auto"/>
            <w:right w:val="none" w:sz="0" w:space="0" w:color="auto"/>
          </w:divBdr>
        </w:div>
        <w:div w:id="1738820601">
          <w:marLeft w:val="346"/>
          <w:marRight w:val="0"/>
          <w:marTop w:val="0"/>
          <w:marBottom w:val="0"/>
          <w:divBdr>
            <w:top w:val="none" w:sz="0" w:space="0" w:color="auto"/>
            <w:left w:val="none" w:sz="0" w:space="0" w:color="auto"/>
            <w:bottom w:val="none" w:sz="0" w:space="0" w:color="auto"/>
            <w:right w:val="none" w:sz="0" w:space="0" w:color="auto"/>
          </w:divBdr>
        </w:div>
      </w:divsChild>
    </w:div>
    <w:div w:id="650796529">
      <w:bodyDiv w:val="1"/>
      <w:marLeft w:val="0"/>
      <w:marRight w:val="0"/>
      <w:marTop w:val="0"/>
      <w:marBottom w:val="0"/>
      <w:divBdr>
        <w:top w:val="none" w:sz="0" w:space="0" w:color="auto"/>
        <w:left w:val="none" w:sz="0" w:space="0" w:color="auto"/>
        <w:bottom w:val="none" w:sz="0" w:space="0" w:color="auto"/>
        <w:right w:val="none" w:sz="0" w:space="0" w:color="auto"/>
      </w:divBdr>
      <w:divsChild>
        <w:div w:id="904224135">
          <w:marLeft w:val="346"/>
          <w:marRight w:val="0"/>
          <w:marTop w:val="0"/>
          <w:marBottom w:val="0"/>
          <w:divBdr>
            <w:top w:val="none" w:sz="0" w:space="0" w:color="auto"/>
            <w:left w:val="none" w:sz="0" w:space="0" w:color="auto"/>
            <w:bottom w:val="none" w:sz="0" w:space="0" w:color="auto"/>
            <w:right w:val="none" w:sz="0" w:space="0" w:color="auto"/>
          </w:divBdr>
        </w:div>
      </w:divsChild>
    </w:div>
    <w:div w:id="712731627">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2">
          <w:marLeft w:val="346"/>
          <w:marRight w:val="0"/>
          <w:marTop w:val="0"/>
          <w:marBottom w:val="0"/>
          <w:divBdr>
            <w:top w:val="none" w:sz="0" w:space="0" w:color="auto"/>
            <w:left w:val="none" w:sz="0" w:space="0" w:color="auto"/>
            <w:bottom w:val="none" w:sz="0" w:space="0" w:color="auto"/>
            <w:right w:val="none" w:sz="0" w:space="0" w:color="auto"/>
          </w:divBdr>
        </w:div>
      </w:divsChild>
    </w:div>
    <w:div w:id="818838471">
      <w:bodyDiv w:val="1"/>
      <w:marLeft w:val="0"/>
      <w:marRight w:val="0"/>
      <w:marTop w:val="0"/>
      <w:marBottom w:val="0"/>
      <w:divBdr>
        <w:top w:val="none" w:sz="0" w:space="0" w:color="auto"/>
        <w:left w:val="none" w:sz="0" w:space="0" w:color="auto"/>
        <w:bottom w:val="none" w:sz="0" w:space="0" w:color="auto"/>
        <w:right w:val="none" w:sz="0" w:space="0" w:color="auto"/>
      </w:divBdr>
    </w:div>
    <w:div w:id="1001010837">
      <w:bodyDiv w:val="1"/>
      <w:marLeft w:val="0"/>
      <w:marRight w:val="0"/>
      <w:marTop w:val="0"/>
      <w:marBottom w:val="0"/>
      <w:divBdr>
        <w:top w:val="none" w:sz="0" w:space="0" w:color="auto"/>
        <w:left w:val="none" w:sz="0" w:space="0" w:color="auto"/>
        <w:bottom w:val="none" w:sz="0" w:space="0" w:color="auto"/>
        <w:right w:val="none" w:sz="0" w:space="0" w:color="auto"/>
      </w:divBdr>
    </w:div>
    <w:div w:id="1010837868">
      <w:bodyDiv w:val="1"/>
      <w:marLeft w:val="0"/>
      <w:marRight w:val="0"/>
      <w:marTop w:val="0"/>
      <w:marBottom w:val="0"/>
      <w:divBdr>
        <w:top w:val="none" w:sz="0" w:space="0" w:color="auto"/>
        <w:left w:val="none" w:sz="0" w:space="0" w:color="auto"/>
        <w:bottom w:val="none" w:sz="0" w:space="0" w:color="auto"/>
        <w:right w:val="none" w:sz="0" w:space="0" w:color="auto"/>
      </w:divBdr>
    </w:div>
    <w:div w:id="1033261639">
      <w:bodyDiv w:val="1"/>
      <w:marLeft w:val="0"/>
      <w:marRight w:val="0"/>
      <w:marTop w:val="0"/>
      <w:marBottom w:val="0"/>
      <w:divBdr>
        <w:top w:val="none" w:sz="0" w:space="0" w:color="auto"/>
        <w:left w:val="none" w:sz="0" w:space="0" w:color="auto"/>
        <w:bottom w:val="none" w:sz="0" w:space="0" w:color="auto"/>
        <w:right w:val="none" w:sz="0" w:space="0" w:color="auto"/>
      </w:divBdr>
    </w:div>
    <w:div w:id="1111163523">
      <w:bodyDiv w:val="1"/>
      <w:marLeft w:val="0"/>
      <w:marRight w:val="0"/>
      <w:marTop w:val="0"/>
      <w:marBottom w:val="0"/>
      <w:divBdr>
        <w:top w:val="none" w:sz="0" w:space="0" w:color="auto"/>
        <w:left w:val="none" w:sz="0" w:space="0" w:color="auto"/>
        <w:bottom w:val="none" w:sz="0" w:space="0" w:color="auto"/>
        <w:right w:val="none" w:sz="0" w:space="0" w:color="auto"/>
      </w:divBdr>
    </w:div>
    <w:div w:id="1118184686">
      <w:bodyDiv w:val="1"/>
      <w:marLeft w:val="0"/>
      <w:marRight w:val="0"/>
      <w:marTop w:val="0"/>
      <w:marBottom w:val="0"/>
      <w:divBdr>
        <w:top w:val="none" w:sz="0" w:space="0" w:color="auto"/>
        <w:left w:val="none" w:sz="0" w:space="0" w:color="auto"/>
        <w:bottom w:val="none" w:sz="0" w:space="0" w:color="auto"/>
        <w:right w:val="none" w:sz="0" w:space="0" w:color="auto"/>
      </w:divBdr>
    </w:div>
    <w:div w:id="1165239091">
      <w:bodyDiv w:val="1"/>
      <w:marLeft w:val="0"/>
      <w:marRight w:val="0"/>
      <w:marTop w:val="0"/>
      <w:marBottom w:val="0"/>
      <w:divBdr>
        <w:top w:val="none" w:sz="0" w:space="0" w:color="auto"/>
        <w:left w:val="none" w:sz="0" w:space="0" w:color="auto"/>
        <w:bottom w:val="none" w:sz="0" w:space="0" w:color="auto"/>
        <w:right w:val="none" w:sz="0" w:space="0" w:color="auto"/>
      </w:divBdr>
      <w:divsChild>
        <w:div w:id="1286036001">
          <w:marLeft w:val="418"/>
          <w:marRight w:val="0"/>
          <w:marTop w:val="40"/>
          <w:marBottom w:val="0"/>
          <w:divBdr>
            <w:top w:val="none" w:sz="0" w:space="0" w:color="auto"/>
            <w:left w:val="none" w:sz="0" w:space="0" w:color="auto"/>
            <w:bottom w:val="none" w:sz="0" w:space="0" w:color="auto"/>
            <w:right w:val="none" w:sz="0" w:space="0" w:color="auto"/>
          </w:divBdr>
        </w:div>
        <w:div w:id="1967009427">
          <w:marLeft w:val="418"/>
          <w:marRight w:val="0"/>
          <w:marTop w:val="40"/>
          <w:marBottom w:val="0"/>
          <w:divBdr>
            <w:top w:val="none" w:sz="0" w:space="0" w:color="auto"/>
            <w:left w:val="none" w:sz="0" w:space="0" w:color="auto"/>
            <w:bottom w:val="none" w:sz="0" w:space="0" w:color="auto"/>
            <w:right w:val="none" w:sz="0" w:space="0" w:color="auto"/>
          </w:divBdr>
        </w:div>
      </w:divsChild>
    </w:div>
    <w:div w:id="1260143906">
      <w:bodyDiv w:val="1"/>
      <w:marLeft w:val="0"/>
      <w:marRight w:val="0"/>
      <w:marTop w:val="0"/>
      <w:marBottom w:val="0"/>
      <w:divBdr>
        <w:top w:val="none" w:sz="0" w:space="0" w:color="auto"/>
        <w:left w:val="none" w:sz="0" w:space="0" w:color="auto"/>
        <w:bottom w:val="none" w:sz="0" w:space="0" w:color="auto"/>
        <w:right w:val="none" w:sz="0" w:space="0" w:color="auto"/>
      </w:divBdr>
    </w:div>
    <w:div w:id="1287543137">
      <w:bodyDiv w:val="1"/>
      <w:marLeft w:val="0"/>
      <w:marRight w:val="0"/>
      <w:marTop w:val="0"/>
      <w:marBottom w:val="0"/>
      <w:divBdr>
        <w:top w:val="none" w:sz="0" w:space="0" w:color="auto"/>
        <w:left w:val="none" w:sz="0" w:space="0" w:color="auto"/>
        <w:bottom w:val="none" w:sz="0" w:space="0" w:color="auto"/>
        <w:right w:val="none" w:sz="0" w:space="0" w:color="auto"/>
      </w:divBdr>
    </w:div>
    <w:div w:id="1297102744">
      <w:bodyDiv w:val="1"/>
      <w:marLeft w:val="0"/>
      <w:marRight w:val="0"/>
      <w:marTop w:val="0"/>
      <w:marBottom w:val="0"/>
      <w:divBdr>
        <w:top w:val="none" w:sz="0" w:space="0" w:color="auto"/>
        <w:left w:val="none" w:sz="0" w:space="0" w:color="auto"/>
        <w:bottom w:val="none" w:sz="0" w:space="0" w:color="auto"/>
        <w:right w:val="none" w:sz="0" w:space="0" w:color="auto"/>
      </w:divBdr>
      <w:divsChild>
        <w:div w:id="1455054339">
          <w:marLeft w:val="346"/>
          <w:marRight w:val="0"/>
          <w:marTop w:val="0"/>
          <w:marBottom w:val="0"/>
          <w:divBdr>
            <w:top w:val="none" w:sz="0" w:space="0" w:color="auto"/>
            <w:left w:val="none" w:sz="0" w:space="0" w:color="auto"/>
            <w:bottom w:val="none" w:sz="0" w:space="0" w:color="auto"/>
            <w:right w:val="none" w:sz="0" w:space="0" w:color="auto"/>
          </w:divBdr>
        </w:div>
      </w:divsChild>
    </w:div>
    <w:div w:id="1366176316">
      <w:bodyDiv w:val="1"/>
      <w:marLeft w:val="0"/>
      <w:marRight w:val="0"/>
      <w:marTop w:val="0"/>
      <w:marBottom w:val="0"/>
      <w:divBdr>
        <w:top w:val="none" w:sz="0" w:space="0" w:color="auto"/>
        <w:left w:val="none" w:sz="0" w:space="0" w:color="auto"/>
        <w:bottom w:val="none" w:sz="0" w:space="0" w:color="auto"/>
        <w:right w:val="none" w:sz="0" w:space="0" w:color="auto"/>
      </w:divBdr>
    </w:div>
    <w:div w:id="1406298875">
      <w:bodyDiv w:val="1"/>
      <w:marLeft w:val="0"/>
      <w:marRight w:val="0"/>
      <w:marTop w:val="0"/>
      <w:marBottom w:val="0"/>
      <w:divBdr>
        <w:top w:val="none" w:sz="0" w:space="0" w:color="auto"/>
        <w:left w:val="none" w:sz="0" w:space="0" w:color="auto"/>
        <w:bottom w:val="none" w:sz="0" w:space="0" w:color="auto"/>
        <w:right w:val="none" w:sz="0" w:space="0" w:color="auto"/>
      </w:divBdr>
    </w:div>
    <w:div w:id="1438061805">
      <w:bodyDiv w:val="1"/>
      <w:marLeft w:val="0"/>
      <w:marRight w:val="0"/>
      <w:marTop w:val="0"/>
      <w:marBottom w:val="0"/>
      <w:divBdr>
        <w:top w:val="none" w:sz="0" w:space="0" w:color="auto"/>
        <w:left w:val="none" w:sz="0" w:space="0" w:color="auto"/>
        <w:bottom w:val="none" w:sz="0" w:space="0" w:color="auto"/>
        <w:right w:val="none" w:sz="0" w:space="0" w:color="auto"/>
      </w:divBdr>
    </w:div>
    <w:div w:id="1466387807">
      <w:bodyDiv w:val="1"/>
      <w:marLeft w:val="0"/>
      <w:marRight w:val="0"/>
      <w:marTop w:val="0"/>
      <w:marBottom w:val="0"/>
      <w:divBdr>
        <w:top w:val="none" w:sz="0" w:space="0" w:color="auto"/>
        <w:left w:val="none" w:sz="0" w:space="0" w:color="auto"/>
        <w:bottom w:val="none" w:sz="0" w:space="0" w:color="auto"/>
        <w:right w:val="none" w:sz="0" w:space="0" w:color="auto"/>
      </w:divBdr>
    </w:div>
    <w:div w:id="1483426814">
      <w:bodyDiv w:val="1"/>
      <w:marLeft w:val="0"/>
      <w:marRight w:val="0"/>
      <w:marTop w:val="0"/>
      <w:marBottom w:val="0"/>
      <w:divBdr>
        <w:top w:val="none" w:sz="0" w:space="0" w:color="auto"/>
        <w:left w:val="none" w:sz="0" w:space="0" w:color="auto"/>
        <w:bottom w:val="none" w:sz="0" w:space="0" w:color="auto"/>
        <w:right w:val="none" w:sz="0" w:space="0" w:color="auto"/>
      </w:divBdr>
    </w:div>
    <w:div w:id="1488087788">
      <w:bodyDiv w:val="1"/>
      <w:marLeft w:val="0"/>
      <w:marRight w:val="0"/>
      <w:marTop w:val="0"/>
      <w:marBottom w:val="0"/>
      <w:divBdr>
        <w:top w:val="none" w:sz="0" w:space="0" w:color="auto"/>
        <w:left w:val="none" w:sz="0" w:space="0" w:color="auto"/>
        <w:bottom w:val="none" w:sz="0" w:space="0" w:color="auto"/>
        <w:right w:val="none" w:sz="0" w:space="0" w:color="auto"/>
      </w:divBdr>
    </w:div>
    <w:div w:id="1548108887">
      <w:bodyDiv w:val="1"/>
      <w:marLeft w:val="0"/>
      <w:marRight w:val="0"/>
      <w:marTop w:val="0"/>
      <w:marBottom w:val="0"/>
      <w:divBdr>
        <w:top w:val="none" w:sz="0" w:space="0" w:color="auto"/>
        <w:left w:val="none" w:sz="0" w:space="0" w:color="auto"/>
        <w:bottom w:val="none" w:sz="0" w:space="0" w:color="auto"/>
        <w:right w:val="none" w:sz="0" w:space="0" w:color="auto"/>
      </w:divBdr>
    </w:div>
    <w:div w:id="1580797099">
      <w:bodyDiv w:val="1"/>
      <w:marLeft w:val="0"/>
      <w:marRight w:val="0"/>
      <w:marTop w:val="0"/>
      <w:marBottom w:val="0"/>
      <w:divBdr>
        <w:top w:val="none" w:sz="0" w:space="0" w:color="auto"/>
        <w:left w:val="none" w:sz="0" w:space="0" w:color="auto"/>
        <w:bottom w:val="none" w:sz="0" w:space="0" w:color="auto"/>
        <w:right w:val="none" w:sz="0" w:space="0" w:color="auto"/>
      </w:divBdr>
      <w:divsChild>
        <w:div w:id="412821576">
          <w:marLeft w:val="346"/>
          <w:marRight w:val="0"/>
          <w:marTop w:val="0"/>
          <w:marBottom w:val="0"/>
          <w:divBdr>
            <w:top w:val="none" w:sz="0" w:space="0" w:color="auto"/>
            <w:left w:val="none" w:sz="0" w:space="0" w:color="auto"/>
            <w:bottom w:val="none" w:sz="0" w:space="0" w:color="auto"/>
            <w:right w:val="none" w:sz="0" w:space="0" w:color="auto"/>
          </w:divBdr>
        </w:div>
      </w:divsChild>
    </w:div>
    <w:div w:id="1680352330">
      <w:bodyDiv w:val="1"/>
      <w:marLeft w:val="0"/>
      <w:marRight w:val="0"/>
      <w:marTop w:val="0"/>
      <w:marBottom w:val="0"/>
      <w:divBdr>
        <w:top w:val="none" w:sz="0" w:space="0" w:color="auto"/>
        <w:left w:val="none" w:sz="0" w:space="0" w:color="auto"/>
        <w:bottom w:val="none" w:sz="0" w:space="0" w:color="auto"/>
        <w:right w:val="none" w:sz="0" w:space="0" w:color="auto"/>
      </w:divBdr>
    </w:div>
    <w:div w:id="1729184310">
      <w:bodyDiv w:val="1"/>
      <w:marLeft w:val="0"/>
      <w:marRight w:val="0"/>
      <w:marTop w:val="0"/>
      <w:marBottom w:val="0"/>
      <w:divBdr>
        <w:top w:val="none" w:sz="0" w:space="0" w:color="auto"/>
        <w:left w:val="none" w:sz="0" w:space="0" w:color="auto"/>
        <w:bottom w:val="none" w:sz="0" w:space="0" w:color="auto"/>
        <w:right w:val="none" w:sz="0" w:space="0" w:color="auto"/>
      </w:divBdr>
      <w:divsChild>
        <w:div w:id="1231381257">
          <w:marLeft w:val="346"/>
          <w:marRight w:val="0"/>
          <w:marTop w:val="0"/>
          <w:marBottom w:val="0"/>
          <w:divBdr>
            <w:top w:val="none" w:sz="0" w:space="0" w:color="auto"/>
            <w:left w:val="none" w:sz="0" w:space="0" w:color="auto"/>
            <w:bottom w:val="none" w:sz="0" w:space="0" w:color="auto"/>
            <w:right w:val="none" w:sz="0" w:space="0" w:color="auto"/>
          </w:divBdr>
        </w:div>
      </w:divsChild>
    </w:div>
    <w:div w:id="1758166508">
      <w:bodyDiv w:val="1"/>
      <w:marLeft w:val="0"/>
      <w:marRight w:val="0"/>
      <w:marTop w:val="0"/>
      <w:marBottom w:val="0"/>
      <w:divBdr>
        <w:top w:val="none" w:sz="0" w:space="0" w:color="auto"/>
        <w:left w:val="none" w:sz="0" w:space="0" w:color="auto"/>
        <w:bottom w:val="none" w:sz="0" w:space="0" w:color="auto"/>
        <w:right w:val="none" w:sz="0" w:space="0" w:color="auto"/>
      </w:divBdr>
    </w:div>
    <w:div w:id="1776947147">
      <w:bodyDiv w:val="1"/>
      <w:marLeft w:val="0"/>
      <w:marRight w:val="0"/>
      <w:marTop w:val="0"/>
      <w:marBottom w:val="0"/>
      <w:divBdr>
        <w:top w:val="none" w:sz="0" w:space="0" w:color="auto"/>
        <w:left w:val="none" w:sz="0" w:space="0" w:color="auto"/>
        <w:bottom w:val="none" w:sz="0" w:space="0" w:color="auto"/>
        <w:right w:val="none" w:sz="0" w:space="0" w:color="auto"/>
      </w:divBdr>
    </w:div>
    <w:div w:id="1828932728">
      <w:bodyDiv w:val="1"/>
      <w:marLeft w:val="0"/>
      <w:marRight w:val="0"/>
      <w:marTop w:val="0"/>
      <w:marBottom w:val="0"/>
      <w:divBdr>
        <w:top w:val="none" w:sz="0" w:space="0" w:color="auto"/>
        <w:left w:val="none" w:sz="0" w:space="0" w:color="auto"/>
        <w:bottom w:val="none" w:sz="0" w:space="0" w:color="auto"/>
        <w:right w:val="none" w:sz="0" w:space="0" w:color="auto"/>
      </w:divBdr>
    </w:div>
    <w:div w:id="1854758057">
      <w:bodyDiv w:val="1"/>
      <w:marLeft w:val="0"/>
      <w:marRight w:val="0"/>
      <w:marTop w:val="0"/>
      <w:marBottom w:val="0"/>
      <w:divBdr>
        <w:top w:val="none" w:sz="0" w:space="0" w:color="auto"/>
        <w:left w:val="none" w:sz="0" w:space="0" w:color="auto"/>
        <w:bottom w:val="none" w:sz="0" w:space="0" w:color="auto"/>
        <w:right w:val="none" w:sz="0" w:space="0" w:color="auto"/>
      </w:divBdr>
    </w:div>
    <w:div w:id="1879857593">
      <w:bodyDiv w:val="1"/>
      <w:marLeft w:val="0"/>
      <w:marRight w:val="0"/>
      <w:marTop w:val="0"/>
      <w:marBottom w:val="0"/>
      <w:divBdr>
        <w:top w:val="none" w:sz="0" w:space="0" w:color="auto"/>
        <w:left w:val="none" w:sz="0" w:space="0" w:color="auto"/>
        <w:bottom w:val="none" w:sz="0" w:space="0" w:color="auto"/>
        <w:right w:val="none" w:sz="0" w:space="0" w:color="auto"/>
      </w:divBdr>
    </w:div>
    <w:div w:id="1881935044">
      <w:bodyDiv w:val="1"/>
      <w:marLeft w:val="0"/>
      <w:marRight w:val="0"/>
      <w:marTop w:val="0"/>
      <w:marBottom w:val="0"/>
      <w:divBdr>
        <w:top w:val="none" w:sz="0" w:space="0" w:color="auto"/>
        <w:left w:val="none" w:sz="0" w:space="0" w:color="auto"/>
        <w:bottom w:val="none" w:sz="0" w:space="0" w:color="auto"/>
        <w:right w:val="none" w:sz="0" w:space="0" w:color="auto"/>
      </w:divBdr>
    </w:div>
    <w:div w:id="1901282096">
      <w:bodyDiv w:val="1"/>
      <w:marLeft w:val="0"/>
      <w:marRight w:val="0"/>
      <w:marTop w:val="0"/>
      <w:marBottom w:val="0"/>
      <w:divBdr>
        <w:top w:val="none" w:sz="0" w:space="0" w:color="auto"/>
        <w:left w:val="none" w:sz="0" w:space="0" w:color="auto"/>
        <w:bottom w:val="none" w:sz="0" w:space="0" w:color="auto"/>
        <w:right w:val="none" w:sz="0" w:space="0" w:color="auto"/>
      </w:divBdr>
    </w:div>
    <w:div w:id="1926067044">
      <w:bodyDiv w:val="1"/>
      <w:marLeft w:val="0"/>
      <w:marRight w:val="0"/>
      <w:marTop w:val="0"/>
      <w:marBottom w:val="0"/>
      <w:divBdr>
        <w:top w:val="none" w:sz="0" w:space="0" w:color="auto"/>
        <w:left w:val="none" w:sz="0" w:space="0" w:color="auto"/>
        <w:bottom w:val="none" w:sz="0" w:space="0" w:color="auto"/>
        <w:right w:val="none" w:sz="0" w:space="0" w:color="auto"/>
      </w:divBdr>
      <w:divsChild>
        <w:div w:id="907542854">
          <w:marLeft w:val="346"/>
          <w:marRight w:val="0"/>
          <w:marTop w:val="0"/>
          <w:marBottom w:val="0"/>
          <w:divBdr>
            <w:top w:val="none" w:sz="0" w:space="0" w:color="auto"/>
            <w:left w:val="none" w:sz="0" w:space="0" w:color="auto"/>
            <w:bottom w:val="none" w:sz="0" w:space="0" w:color="auto"/>
            <w:right w:val="none" w:sz="0" w:space="0" w:color="auto"/>
          </w:divBdr>
        </w:div>
      </w:divsChild>
    </w:div>
    <w:div w:id="1953628866">
      <w:bodyDiv w:val="1"/>
      <w:marLeft w:val="0"/>
      <w:marRight w:val="0"/>
      <w:marTop w:val="0"/>
      <w:marBottom w:val="0"/>
      <w:divBdr>
        <w:top w:val="none" w:sz="0" w:space="0" w:color="auto"/>
        <w:left w:val="none" w:sz="0" w:space="0" w:color="auto"/>
        <w:bottom w:val="none" w:sz="0" w:space="0" w:color="auto"/>
        <w:right w:val="none" w:sz="0" w:space="0" w:color="auto"/>
      </w:divBdr>
    </w:div>
    <w:div w:id="1962954091">
      <w:bodyDiv w:val="1"/>
      <w:marLeft w:val="0"/>
      <w:marRight w:val="0"/>
      <w:marTop w:val="0"/>
      <w:marBottom w:val="0"/>
      <w:divBdr>
        <w:top w:val="none" w:sz="0" w:space="0" w:color="auto"/>
        <w:left w:val="none" w:sz="0" w:space="0" w:color="auto"/>
        <w:bottom w:val="none" w:sz="0" w:space="0" w:color="auto"/>
        <w:right w:val="none" w:sz="0" w:space="0" w:color="auto"/>
      </w:divBdr>
    </w:div>
    <w:div w:id="1972402673">
      <w:bodyDiv w:val="1"/>
      <w:marLeft w:val="0"/>
      <w:marRight w:val="0"/>
      <w:marTop w:val="0"/>
      <w:marBottom w:val="0"/>
      <w:divBdr>
        <w:top w:val="none" w:sz="0" w:space="0" w:color="auto"/>
        <w:left w:val="none" w:sz="0" w:space="0" w:color="auto"/>
        <w:bottom w:val="none" w:sz="0" w:space="0" w:color="auto"/>
        <w:right w:val="none" w:sz="0" w:space="0" w:color="auto"/>
      </w:divBdr>
    </w:div>
    <w:div w:id="2000040309">
      <w:bodyDiv w:val="1"/>
      <w:marLeft w:val="0"/>
      <w:marRight w:val="0"/>
      <w:marTop w:val="0"/>
      <w:marBottom w:val="0"/>
      <w:divBdr>
        <w:top w:val="none" w:sz="0" w:space="0" w:color="auto"/>
        <w:left w:val="none" w:sz="0" w:space="0" w:color="auto"/>
        <w:bottom w:val="none" w:sz="0" w:space="0" w:color="auto"/>
        <w:right w:val="none" w:sz="0" w:space="0" w:color="auto"/>
      </w:divBdr>
      <w:divsChild>
        <w:div w:id="1043288540">
          <w:marLeft w:val="346"/>
          <w:marRight w:val="0"/>
          <w:marTop w:val="0"/>
          <w:marBottom w:val="0"/>
          <w:divBdr>
            <w:top w:val="none" w:sz="0" w:space="0" w:color="auto"/>
            <w:left w:val="none" w:sz="0" w:space="0" w:color="auto"/>
            <w:bottom w:val="none" w:sz="0" w:space="0" w:color="auto"/>
            <w:right w:val="none" w:sz="0" w:space="0" w:color="auto"/>
          </w:divBdr>
        </w:div>
      </w:divsChild>
    </w:div>
    <w:div w:id="2020350641">
      <w:bodyDiv w:val="1"/>
      <w:marLeft w:val="0"/>
      <w:marRight w:val="0"/>
      <w:marTop w:val="0"/>
      <w:marBottom w:val="0"/>
      <w:divBdr>
        <w:top w:val="none" w:sz="0" w:space="0" w:color="auto"/>
        <w:left w:val="none" w:sz="0" w:space="0" w:color="auto"/>
        <w:bottom w:val="none" w:sz="0" w:space="0" w:color="auto"/>
        <w:right w:val="none" w:sz="0" w:space="0" w:color="auto"/>
      </w:divBdr>
    </w:div>
    <w:div w:id="2021278828">
      <w:bodyDiv w:val="1"/>
      <w:marLeft w:val="0"/>
      <w:marRight w:val="0"/>
      <w:marTop w:val="0"/>
      <w:marBottom w:val="0"/>
      <w:divBdr>
        <w:top w:val="none" w:sz="0" w:space="0" w:color="auto"/>
        <w:left w:val="none" w:sz="0" w:space="0" w:color="auto"/>
        <w:bottom w:val="none" w:sz="0" w:space="0" w:color="auto"/>
        <w:right w:val="none" w:sz="0" w:space="0" w:color="auto"/>
      </w:divBdr>
      <w:divsChild>
        <w:div w:id="141696459">
          <w:marLeft w:val="346"/>
          <w:marRight w:val="0"/>
          <w:marTop w:val="0"/>
          <w:marBottom w:val="0"/>
          <w:divBdr>
            <w:top w:val="none" w:sz="0" w:space="0" w:color="auto"/>
            <w:left w:val="none" w:sz="0" w:space="0" w:color="auto"/>
            <w:bottom w:val="none" w:sz="0" w:space="0" w:color="auto"/>
            <w:right w:val="none" w:sz="0" w:space="0" w:color="auto"/>
          </w:divBdr>
        </w:div>
      </w:divsChild>
    </w:div>
    <w:div w:id="2072075230">
      <w:bodyDiv w:val="1"/>
      <w:marLeft w:val="0"/>
      <w:marRight w:val="0"/>
      <w:marTop w:val="0"/>
      <w:marBottom w:val="0"/>
      <w:divBdr>
        <w:top w:val="none" w:sz="0" w:space="0" w:color="auto"/>
        <w:left w:val="none" w:sz="0" w:space="0" w:color="auto"/>
        <w:bottom w:val="none" w:sz="0" w:space="0" w:color="auto"/>
        <w:right w:val="none" w:sz="0" w:space="0" w:color="auto"/>
      </w:divBdr>
    </w:div>
    <w:div w:id="2131317762">
      <w:bodyDiv w:val="1"/>
      <w:marLeft w:val="0"/>
      <w:marRight w:val="0"/>
      <w:marTop w:val="0"/>
      <w:marBottom w:val="0"/>
      <w:divBdr>
        <w:top w:val="none" w:sz="0" w:space="0" w:color="auto"/>
        <w:left w:val="none" w:sz="0" w:space="0" w:color="auto"/>
        <w:bottom w:val="none" w:sz="0" w:space="0" w:color="auto"/>
        <w:right w:val="none" w:sz="0" w:space="0" w:color="auto"/>
      </w:divBdr>
    </w:div>
    <w:div w:id="213151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nv.go.jp/policy/zerocarbon.htm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go.jp/earth/ondanka/keikaku/250218.html" TargetMode="External"/><Relationship Id="rId24" Type="http://schemas.openxmlformats.org/officeDocument/2006/relationships/hyperlink" Target="https://www.env.go.jp/policy/local_keikaku/shien.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フォント">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14E11-432C-4638-9D94-0B8ED24D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2889</Words>
  <Characters>16473</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19324</CharactersWithSpaces>
  <SharedDoc>false</SharedDoc>
  <HLinks>
    <vt:vector size="168" baseType="variant">
      <vt:variant>
        <vt:i4>1703984</vt:i4>
      </vt:variant>
      <vt:variant>
        <vt:i4>164</vt:i4>
      </vt:variant>
      <vt:variant>
        <vt:i4>0</vt:i4>
      </vt:variant>
      <vt:variant>
        <vt:i4>5</vt:i4>
      </vt:variant>
      <vt:variant>
        <vt:lpwstr/>
      </vt:variant>
      <vt:variant>
        <vt:lpwstr>_Toc130890863</vt:lpwstr>
      </vt:variant>
      <vt:variant>
        <vt:i4>1703984</vt:i4>
      </vt:variant>
      <vt:variant>
        <vt:i4>158</vt:i4>
      </vt:variant>
      <vt:variant>
        <vt:i4>0</vt:i4>
      </vt:variant>
      <vt:variant>
        <vt:i4>5</vt:i4>
      </vt:variant>
      <vt:variant>
        <vt:lpwstr/>
      </vt:variant>
      <vt:variant>
        <vt:lpwstr>_Toc130890862</vt:lpwstr>
      </vt:variant>
      <vt:variant>
        <vt:i4>1703984</vt:i4>
      </vt:variant>
      <vt:variant>
        <vt:i4>152</vt:i4>
      </vt:variant>
      <vt:variant>
        <vt:i4>0</vt:i4>
      </vt:variant>
      <vt:variant>
        <vt:i4>5</vt:i4>
      </vt:variant>
      <vt:variant>
        <vt:lpwstr/>
      </vt:variant>
      <vt:variant>
        <vt:lpwstr>_Toc130890861</vt:lpwstr>
      </vt:variant>
      <vt:variant>
        <vt:i4>1703984</vt:i4>
      </vt:variant>
      <vt:variant>
        <vt:i4>146</vt:i4>
      </vt:variant>
      <vt:variant>
        <vt:i4>0</vt:i4>
      </vt:variant>
      <vt:variant>
        <vt:i4>5</vt:i4>
      </vt:variant>
      <vt:variant>
        <vt:lpwstr/>
      </vt:variant>
      <vt:variant>
        <vt:lpwstr>_Toc130890860</vt:lpwstr>
      </vt:variant>
      <vt:variant>
        <vt:i4>1638448</vt:i4>
      </vt:variant>
      <vt:variant>
        <vt:i4>140</vt:i4>
      </vt:variant>
      <vt:variant>
        <vt:i4>0</vt:i4>
      </vt:variant>
      <vt:variant>
        <vt:i4>5</vt:i4>
      </vt:variant>
      <vt:variant>
        <vt:lpwstr/>
      </vt:variant>
      <vt:variant>
        <vt:lpwstr>_Toc130890859</vt:lpwstr>
      </vt:variant>
      <vt:variant>
        <vt:i4>1638448</vt:i4>
      </vt:variant>
      <vt:variant>
        <vt:i4>134</vt:i4>
      </vt:variant>
      <vt:variant>
        <vt:i4>0</vt:i4>
      </vt:variant>
      <vt:variant>
        <vt:i4>5</vt:i4>
      </vt:variant>
      <vt:variant>
        <vt:lpwstr/>
      </vt:variant>
      <vt:variant>
        <vt:lpwstr>_Toc130890858</vt:lpwstr>
      </vt:variant>
      <vt:variant>
        <vt:i4>1638448</vt:i4>
      </vt:variant>
      <vt:variant>
        <vt:i4>128</vt:i4>
      </vt:variant>
      <vt:variant>
        <vt:i4>0</vt:i4>
      </vt:variant>
      <vt:variant>
        <vt:i4>5</vt:i4>
      </vt:variant>
      <vt:variant>
        <vt:lpwstr/>
      </vt:variant>
      <vt:variant>
        <vt:lpwstr>_Toc130890857</vt:lpwstr>
      </vt:variant>
      <vt:variant>
        <vt:i4>1638448</vt:i4>
      </vt:variant>
      <vt:variant>
        <vt:i4>122</vt:i4>
      </vt:variant>
      <vt:variant>
        <vt:i4>0</vt:i4>
      </vt:variant>
      <vt:variant>
        <vt:i4>5</vt:i4>
      </vt:variant>
      <vt:variant>
        <vt:lpwstr/>
      </vt:variant>
      <vt:variant>
        <vt:lpwstr>_Toc130890856</vt:lpwstr>
      </vt:variant>
      <vt:variant>
        <vt:i4>1638448</vt:i4>
      </vt:variant>
      <vt:variant>
        <vt:i4>116</vt:i4>
      </vt:variant>
      <vt:variant>
        <vt:i4>0</vt:i4>
      </vt:variant>
      <vt:variant>
        <vt:i4>5</vt:i4>
      </vt:variant>
      <vt:variant>
        <vt:lpwstr/>
      </vt:variant>
      <vt:variant>
        <vt:lpwstr>_Toc130890855</vt:lpwstr>
      </vt:variant>
      <vt:variant>
        <vt:i4>1638448</vt:i4>
      </vt:variant>
      <vt:variant>
        <vt:i4>110</vt:i4>
      </vt:variant>
      <vt:variant>
        <vt:i4>0</vt:i4>
      </vt:variant>
      <vt:variant>
        <vt:i4>5</vt:i4>
      </vt:variant>
      <vt:variant>
        <vt:lpwstr/>
      </vt:variant>
      <vt:variant>
        <vt:lpwstr>_Toc130890854</vt:lpwstr>
      </vt:variant>
      <vt:variant>
        <vt:i4>1638448</vt:i4>
      </vt:variant>
      <vt:variant>
        <vt:i4>104</vt:i4>
      </vt:variant>
      <vt:variant>
        <vt:i4>0</vt:i4>
      </vt:variant>
      <vt:variant>
        <vt:i4>5</vt:i4>
      </vt:variant>
      <vt:variant>
        <vt:lpwstr/>
      </vt:variant>
      <vt:variant>
        <vt:lpwstr>_Toc130890853</vt:lpwstr>
      </vt:variant>
      <vt:variant>
        <vt:i4>1638448</vt:i4>
      </vt:variant>
      <vt:variant>
        <vt:i4>98</vt:i4>
      </vt:variant>
      <vt:variant>
        <vt:i4>0</vt:i4>
      </vt:variant>
      <vt:variant>
        <vt:i4>5</vt:i4>
      </vt:variant>
      <vt:variant>
        <vt:lpwstr/>
      </vt:variant>
      <vt:variant>
        <vt:lpwstr>_Toc130890852</vt:lpwstr>
      </vt:variant>
      <vt:variant>
        <vt:i4>1638448</vt:i4>
      </vt:variant>
      <vt:variant>
        <vt:i4>92</vt:i4>
      </vt:variant>
      <vt:variant>
        <vt:i4>0</vt:i4>
      </vt:variant>
      <vt:variant>
        <vt:i4>5</vt:i4>
      </vt:variant>
      <vt:variant>
        <vt:lpwstr/>
      </vt:variant>
      <vt:variant>
        <vt:lpwstr>_Toc130890851</vt:lpwstr>
      </vt:variant>
      <vt:variant>
        <vt:i4>1638448</vt:i4>
      </vt:variant>
      <vt:variant>
        <vt:i4>86</vt:i4>
      </vt:variant>
      <vt:variant>
        <vt:i4>0</vt:i4>
      </vt:variant>
      <vt:variant>
        <vt:i4>5</vt:i4>
      </vt:variant>
      <vt:variant>
        <vt:lpwstr/>
      </vt:variant>
      <vt:variant>
        <vt:lpwstr>_Toc130890850</vt:lpwstr>
      </vt:variant>
      <vt:variant>
        <vt:i4>1572912</vt:i4>
      </vt:variant>
      <vt:variant>
        <vt:i4>80</vt:i4>
      </vt:variant>
      <vt:variant>
        <vt:i4>0</vt:i4>
      </vt:variant>
      <vt:variant>
        <vt:i4>5</vt:i4>
      </vt:variant>
      <vt:variant>
        <vt:lpwstr/>
      </vt:variant>
      <vt:variant>
        <vt:lpwstr>_Toc130890849</vt:lpwstr>
      </vt:variant>
      <vt:variant>
        <vt:i4>1572912</vt:i4>
      </vt:variant>
      <vt:variant>
        <vt:i4>74</vt:i4>
      </vt:variant>
      <vt:variant>
        <vt:i4>0</vt:i4>
      </vt:variant>
      <vt:variant>
        <vt:i4>5</vt:i4>
      </vt:variant>
      <vt:variant>
        <vt:lpwstr/>
      </vt:variant>
      <vt:variant>
        <vt:lpwstr>_Toc130890848</vt:lpwstr>
      </vt:variant>
      <vt:variant>
        <vt:i4>1572912</vt:i4>
      </vt:variant>
      <vt:variant>
        <vt:i4>68</vt:i4>
      </vt:variant>
      <vt:variant>
        <vt:i4>0</vt:i4>
      </vt:variant>
      <vt:variant>
        <vt:i4>5</vt:i4>
      </vt:variant>
      <vt:variant>
        <vt:lpwstr/>
      </vt:variant>
      <vt:variant>
        <vt:lpwstr>_Toc130890847</vt:lpwstr>
      </vt:variant>
      <vt:variant>
        <vt:i4>1572912</vt:i4>
      </vt:variant>
      <vt:variant>
        <vt:i4>62</vt:i4>
      </vt:variant>
      <vt:variant>
        <vt:i4>0</vt:i4>
      </vt:variant>
      <vt:variant>
        <vt:i4>5</vt:i4>
      </vt:variant>
      <vt:variant>
        <vt:lpwstr/>
      </vt:variant>
      <vt:variant>
        <vt:lpwstr>_Toc130890846</vt:lpwstr>
      </vt:variant>
      <vt:variant>
        <vt:i4>1769535</vt:i4>
      </vt:variant>
      <vt:variant>
        <vt:i4>56</vt:i4>
      </vt:variant>
      <vt:variant>
        <vt:i4>0</vt:i4>
      </vt:variant>
      <vt:variant>
        <vt:i4>5</vt:i4>
      </vt:variant>
      <vt:variant>
        <vt:lpwstr/>
      </vt:variant>
      <vt:variant>
        <vt:lpwstr>_Toc130890775</vt:lpwstr>
      </vt:variant>
      <vt:variant>
        <vt:i4>1769535</vt:i4>
      </vt:variant>
      <vt:variant>
        <vt:i4>50</vt:i4>
      </vt:variant>
      <vt:variant>
        <vt:i4>0</vt:i4>
      </vt:variant>
      <vt:variant>
        <vt:i4>5</vt:i4>
      </vt:variant>
      <vt:variant>
        <vt:lpwstr/>
      </vt:variant>
      <vt:variant>
        <vt:lpwstr>_Toc130890774</vt:lpwstr>
      </vt:variant>
      <vt:variant>
        <vt:i4>1769535</vt:i4>
      </vt:variant>
      <vt:variant>
        <vt:i4>44</vt:i4>
      </vt:variant>
      <vt:variant>
        <vt:i4>0</vt:i4>
      </vt:variant>
      <vt:variant>
        <vt:i4>5</vt:i4>
      </vt:variant>
      <vt:variant>
        <vt:lpwstr/>
      </vt:variant>
      <vt:variant>
        <vt:lpwstr>_Toc130890773</vt:lpwstr>
      </vt:variant>
      <vt:variant>
        <vt:i4>1703999</vt:i4>
      </vt:variant>
      <vt:variant>
        <vt:i4>38</vt:i4>
      </vt:variant>
      <vt:variant>
        <vt:i4>0</vt:i4>
      </vt:variant>
      <vt:variant>
        <vt:i4>5</vt:i4>
      </vt:variant>
      <vt:variant>
        <vt:lpwstr/>
      </vt:variant>
      <vt:variant>
        <vt:lpwstr>_Toc130890765</vt:lpwstr>
      </vt:variant>
      <vt:variant>
        <vt:i4>1703999</vt:i4>
      </vt:variant>
      <vt:variant>
        <vt:i4>32</vt:i4>
      </vt:variant>
      <vt:variant>
        <vt:i4>0</vt:i4>
      </vt:variant>
      <vt:variant>
        <vt:i4>5</vt:i4>
      </vt:variant>
      <vt:variant>
        <vt:lpwstr/>
      </vt:variant>
      <vt:variant>
        <vt:lpwstr>_Toc130890764</vt:lpwstr>
      </vt:variant>
      <vt:variant>
        <vt:i4>1703999</vt:i4>
      </vt:variant>
      <vt:variant>
        <vt:i4>26</vt:i4>
      </vt:variant>
      <vt:variant>
        <vt:i4>0</vt:i4>
      </vt:variant>
      <vt:variant>
        <vt:i4>5</vt:i4>
      </vt:variant>
      <vt:variant>
        <vt:lpwstr/>
      </vt:variant>
      <vt:variant>
        <vt:lpwstr>_Toc130890763</vt:lpwstr>
      </vt:variant>
      <vt:variant>
        <vt:i4>1703999</vt:i4>
      </vt:variant>
      <vt:variant>
        <vt:i4>20</vt:i4>
      </vt:variant>
      <vt:variant>
        <vt:i4>0</vt:i4>
      </vt:variant>
      <vt:variant>
        <vt:i4>5</vt:i4>
      </vt:variant>
      <vt:variant>
        <vt:lpwstr/>
      </vt:variant>
      <vt:variant>
        <vt:lpwstr>_Toc130890762</vt:lpwstr>
      </vt:variant>
      <vt:variant>
        <vt:i4>1703999</vt:i4>
      </vt:variant>
      <vt:variant>
        <vt:i4>14</vt:i4>
      </vt:variant>
      <vt:variant>
        <vt:i4>0</vt:i4>
      </vt:variant>
      <vt:variant>
        <vt:i4>5</vt:i4>
      </vt:variant>
      <vt:variant>
        <vt:lpwstr/>
      </vt:variant>
      <vt:variant>
        <vt:lpwstr>_Toc130890761</vt:lpwstr>
      </vt:variant>
      <vt:variant>
        <vt:i4>1703999</vt:i4>
      </vt:variant>
      <vt:variant>
        <vt:i4>8</vt:i4>
      </vt:variant>
      <vt:variant>
        <vt:i4>0</vt:i4>
      </vt:variant>
      <vt:variant>
        <vt:i4>5</vt:i4>
      </vt:variant>
      <vt:variant>
        <vt:lpwstr/>
      </vt:variant>
      <vt:variant>
        <vt:lpwstr>_Toc130890760</vt:lpwstr>
      </vt:variant>
      <vt:variant>
        <vt:i4>1638463</vt:i4>
      </vt:variant>
      <vt:variant>
        <vt:i4>2</vt:i4>
      </vt:variant>
      <vt:variant>
        <vt:i4>0</vt:i4>
      </vt:variant>
      <vt:variant>
        <vt:i4>5</vt:i4>
      </vt:variant>
      <vt:variant>
        <vt:lpwstr/>
      </vt:variant>
      <vt:variant>
        <vt:lpwstr>_Toc130890759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2025-03-31T01:15:00Z</dcterms:created>
  <dcterms:modified xsi:type="dcterms:W3CDTF">2025-03-31T01:15:00Z</dcterms:modified>
</cp:coreProperties>
</file>