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81E1" w14:textId="77777777" w:rsidR="00F03EF3" w:rsidRPr="00F03EF3" w:rsidRDefault="00F03EF3" w:rsidP="00F03EF3">
      <w:pPr>
        <w:jc w:val="center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地域脱炭素移行・再エネ推進交付金　事前評価チェックシート（例）</w:t>
      </w:r>
    </w:p>
    <w:p w14:paraId="552A6270" w14:textId="77777777" w:rsidR="00C21ED3" w:rsidRDefault="00C21ED3" w:rsidP="00E65641">
      <w:pPr>
        <w:rPr>
          <w:rFonts w:ascii="ＭＳ ゴシック" w:eastAsia="ＭＳ ゴシック"/>
          <w:sz w:val="24"/>
          <w:szCs w:val="24"/>
        </w:rPr>
      </w:pPr>
    </w:p>
    <w:p w14:paraId="560F4A63" w14:textId="77777777" w:rsid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</w:rPr>
      </w:pPr>
    </w:p>
    <w:p w14:paraId="23A5A0CB" w14:textId="77777777" w:rsidR="00F03EF3" w:rsidRP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 xml:space="preserve">自治体名：　　　　　　　　　　　　　　　　　　　　　　　　　</w:t>
      </w:r>
    </w:p>
    <w:p w14:paraId="241643A5" w14:textId="77777777" w:rsidR="00F03EF3" w:rsidRP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 xml:space="preserve">計画の名称：　　　　　　　　　　　　　　　　　　　　　　　　</w:t>
      </w:r>
    </w:p>
    <w:p w14:paraId="052DD7C1" w14:textId="764346B7" w:rsidR="00F03EF3" w:rsidRP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>事業</w:t>
      </w:r>
      <w:r w:rsidR="00A76FFA">
        <w:rPr>
          <w:rFonts w:ascii="ＭＳ ゴシック" w:eastAsia="ＭＳ ゴシック" w:hint="eastAsia"/>
          <w:sz w:val="24"/>
          <w:szCs w:val="24"/>
          <w:u w:val="single"/>
        </w:rPr>
        <w:t>区分</w:t>
      </w:r>
      <w:r w:rsidRPr="00F03EF3">
        <w:rPr>
          <w:rFonts w:ascii="ＭＳ ゴシック" w:eastAsia="ＭＳ ゴシック" w:hint="eastAsia"/>
          <w:sz w:val="24"/>
          <w:szCs w:val="24"/>
          <w:u w:val="single"/>
        </w:rPr>
        <w:t xml:space="preserve">の種類：　　　　　　　　　　　　　　　　　　　　　　　　</w:t>
      </w:r>
    </w:p>
    <w:p w14:paraId="4ABAAD2D" w14:textId="77777777" w:rsid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</w:rPr>
      </w:pPr>
    </w:p>
    <w:p w14:paraId="76927BAC" w14:textId="77777777" w:rsidR="0091267F" w:rsidRDefault="0091267F" w:rsidP="00E65641">
      <w:pPr>
        <w:rPr>
          <w:rFonts w:ascii="ＭＳ ゴシック" w:eastAsia="ＭＳ ゴシック"/>
          <w:sz w:val="24"/>
          <w:szCs w:val="24"/>
        </w:rPr>
      </w:pPr>
    </w:p>
    <w:p w14:paraId="6C9F7E00" w14:textId="77777777" w:rsidR="0091267F" w:rsidRDefault="0091267F" w:rsidP="0091267F">
      <w:pPr>
        <w:wordWrap w:val="0"/>
        <w:jc w:val="right"/>
        <w:rPr>
          <w:rFonts w:ascii="ＭＳ ゴシック" w:eastAsia="ＭＳ ゴシック"/>
          <w:sz w:val="24"/>
          <w:szCs w:val="24"/>
        </w:rPr>
      </w:pPr>
      <w:r w:rsidRPr="0091267F">
        <w:rPr>
          <w:rFonts w:ascii="ＭＳ ゴシック" w:eastAsia="ＭＳ ゴシック" w:hint="eastAsia"/>
          <w:sz w:val="22"/>
          <w:szCs w:val="24"/>
        </w:rPr>
        <w:t>チェック欄</w:t>
      </w:r>
      <w:r w:rsidRPr="0091267F">
        <w:rPr>
          <w:rFonts w:ascii="ＭＳ ゴシック" w:eastAsia="ＭＳ ゴシック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6860"/>
        <w:gridCol w:w="1295"/>
      </w:tblGrid>
      <w:tr w:rsidR="0091267F" w14:paraId="13F28233" w14:textId="77777777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14:paraId="3DB1C468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１　目標の妥当性</w:t>
            </w:r>
          </w:p>
        </w:tc>
        <w:tc>
          <w:tcPr>
            <w:tcW w:w="1295" w:type="dxa"/>
            <w:tcBorders>
              <w:left w:val="nil"/>
            </w:tcBorders>
          </w:tcPr>
          <w:p w14:paraId="67C88DBD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4AB1E286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59799FA4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14:paraId="29EE2A80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（１）上位計画等の整合性が確保されている。</w:t>
            </w:r>
          </w:p>
        </w:tc>
        <w:tc>
          <w:tcPr>
            <w:tcW w:w="1295" w:type="dxa"/>
          </w:tcPr>
          <w:p w14:paraId="30E134C3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3B9C6691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254C05AC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70826CE6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（２）地域の課題を踏まえて目標が設定されている。</w:t>
            </w:r>
          </w:p>
        </w:tc>
        <w:tc>
          <w:tcPr>
            <w:tcW w:w="1295" w:type="dxa"/>
          </w:tcPr>
          <w:p w14:paraId="5698B674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519DF78D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single" w:sz="4" w:space="0" w:color="auto"/>
            </w:tcBorders>
          </w:tcPr>
          <w:p w14:paraId="7A17AE20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797FFF94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（３）目標や指標が客観的かつ具体的なものとなっている。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3E7CB7A5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7A3EA6A5" w14:textId="77777777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14:paraId="342EC86C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２　計画の有効性・効率性</w:t>
            </w:r>
          </w:p>
        </w:tc>
        <w:tc>
          <w:tcPr>
            <w:tcW w:w="1295" w:type="dxa"/>
            <w:tcBorders>
              <w:left w:val="nil"/>
            </w:tcBorders>
          </w:tcPr>
          <w:p w14:paraId="01CB95C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17ECB216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508C0B98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14:paraId="27A5962B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（１）事業内容は目標や指標と整合性が確保されており、適切なものとなっている。</w:t>
            </w:r>
          </w:p>
        </w:tc>
        <w:tc>
          <w:tcPr>
            <w:tcW w:w="1295" w:type="dxa"/>
          </w:tcPr>
          <w:p w14:paraId="167EC232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4226A531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6E78B920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2862F73D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（２）十分な事業効果が確認されている</w:t>
            </w:r>
          </w:p>
        </w:tc>
        <w:tc>
          <w:tcPr>
            <w:tcW w:w="1295" w:type="dxa"/>
          </w:tcPr>
          <w:p w14:paraId="77B3A750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30ED2C7E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5F9C2FD3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05E3A87E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（３）地域の実情に応じた創意工夫に基づく事業が盛り込まれている。</w:t>
            </w:r>
          </w:p>
        </w:tc>
        <w:tc>
          <w:tcPr>
            <w:tcW w:w="1295" w:type="dxa"/>
          </w:tcPr>
          <w:p w14:paraId="09C3A066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11368354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15D0A389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001E765F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（４）事業連携等による相乗効果・波及効果が得られるものとなっている。</w:t>
            </w:r>
          </w:p>
        </w:tc>
        <w:tc>
          <w:tcPr>
            <w:tcW w:w="1295" w:type="dxa"/>
          </w:tcPr>
          <w:p w14:paraId="2BAFC572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65118F90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7358F85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373D1999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（５）コスト削減に努めるなど経済性に配慮している。</w:t>
            </w:r>
          </w:p>
        </w:tc>
        <w:tc>
          <w:tcPr>
            <w:tcW w:w="1295" w:type="dxa"/>
          </w:tcPr>
          <w:p w14:paraId="3E0BC857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76904A0F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single" w:sz="4" w:space="0" w:color="auto"/>
            </w:tcBorders>
          </w:tcPr>
          <w:p w14:paraId="6DBD7EF8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19BCF35F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（６）自然環境等に配慮した事業となっている。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00D13FFC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2B847E7C" w14:textId="77777777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14:paraId="18762567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３　計画の実現可能性</w:t>
            </w:r>
          </w:p>
        </w:tc>
        <w:tc>
          <w:tcPr>
            <w:tcW w:w="1295" w:type="dxa"/>
            <w:tcBorders>
              <w:left w:val="nil"/>
            </w:tcBorders>
          </w:tcPr>
          <w:p w14:paraId="07859A7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7A6F0BC6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14F5230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14:paraId="1B4E98EB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（１）計画が具体的で、事業の熟度が高い。</w:t>
            </w:r>
          </w:p>
        </w:tc>
        <w:tc>
          <w:tcPr>
            <w:tcW w:w="1295" w:type="dxa"/>
          </w:tcPr>
          <w:p w14:paraId="314D3821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2F933738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11239734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1D6C6B80" w14:textId="77777777" w:rsidR="0091267F" w:rsidRDefault="0091267F" w:rsidP="00BE399E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（２）関係機関や地域に理解が得られたものとなっている。</w:t>
            </w:r>
          </w:p>
        </w:tc>
        <w:tc>
          <w:tcPr>
            <w:tcW w:w="1295" w:type="dxa"/>
          </w:tcPr>
          <w:p w14:paraId="6364DD86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4377C7CE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3DBA3B82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2C89ADBD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（３）計画の推進体制が整備されている。</w:t>
            </w:r>
          </w:p>
        </w:tc>
        <w:tc>
          <w:tcPr>
            <w:tcW w:w="1295" w:type="dxa"/>
          </w:tcPr>
          <w:p w14:paraId="38DAF863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17424FE1" w14:textId="77777777" w:rsidTr="0091267F">
        <w:trPr>
          <w:trHeight w:val="454"/>
        </w:trPr>
        <w:tc>
          <w:tcPr>
            <w:tcW w:w="281" w:type="dxa"/>
            <w:tcBorders>
              <w:top w:val="nil"/>
            </w:tcBorders>
          </w:tcPr>
          <w:p w14:paraId="6538FB81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5615839D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（４）事業実施のための環境整備が図られている。</w:t>
            </w:r>
          </w:p>
        </w:tc>
        <w:tc>
          <w:tcPr>
            <w:tcW w:w="1295" w:type="dxa"/>
          </w:tcPr>
          <w:p w14:paraId="126712A0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14:paraId="65FF36B7" w14:textId="77777777" w:rsidR="00F03EF3" w:rsidRPr="00F03EF3" w:rsidRDefault="00F03EF3" w:rsidP="00E65641">
      <w:pPr>
        <w:rPr>
          <w:rFonts w:ascii="ＭＳ ゴシック" w:eastAsia="ＭＳ ゴシック"/>
          <w:sz w:val="24"/>
          <w:szCs w:val="24"/>
        </w:rPr>
      </w:pPr>
    </w:p>
    <w:sectPr w:rsidR="00F03EF3" w:rsidRPr="00F03EF3" w:rsidSect="00912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794C" w14:textId="77777777" w:rsidR="00EE424D" w:rsidRDefault="00EE424D" w:rsidP="00AA60AD">
      <w:r>
        <w:separator/>
      </w:r>
    </w:p>
  </w:endnote>
  <w:endnote w:type="continuationSeparator" w:id="0">
    <w:p w14:paraId="22BBC030" w14:textId="77777777" w:rsidR="00EE424D" w:rsidRDefault="00EE424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3D5A" w14:textId="77777777" w:rsidR="008F1B56" w:rsidRDefault="008F1B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C2E9" w14:textId="77777777" w:rsidR="008F1B56" w:rsidRDefault="008F1B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9184" w14:textId="77777777" w:rsidR="008F1B56" w:rsidRDefault="008F1B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B8AB" w14:textId="77777777" w:rsidR="00EE424D" w:rsidRDefault="00EE424D" w:rsidP="00AA60AD">
      <w:r>
        <w:separator/>
      </w:r>
    </w:p>
  </w:footnote>
  <w:footnote w:type="continuationSeparator" w:id="0">
    <w:p w14:paraId="325CE526" w14:textId="77777777" w:rsidR="00EE424D" w:rsidRDefault="00EE424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E729" w14:textId="77777777" w:rsidR="008F1B56" w:rsidRDefault="008F1B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ECFD" w14:textId="77777777" w:rsidR="0091267F" w:rsidRPr="0091267F" w:rsidRDefault="0091267F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別添様式３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1724" w14:textId="77777777" w:rsidR="008F1B56" w:rsidRDefault="008F1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F3"/>
    <w:rsid w:val="000013F2"/>
    <w:rsid w:val="00103DAF"/>
    <w:rsid w:val="001827F3"/>
    <w:rsid w:val="002C24F4"/>
    <w:rsid w:val="002E5FB7"/>
    <w:rsid w:val="002F3724"/>
    <w:rsid w:val="00353CED"/>
    <w:rsid w:val="00437CA7"/>
    <w:rsid w:val="005771CE"/>
    <w:rsid w:val="006024B4"/>
    <w:rsid w:val="006868ED"/>
    <w:rsid w:val="007D0DF5"/>
    <w:rsid w:val="008F1B56"/>
    <w:rsid w:val="0091267F"/>
    <w:rsid w:val="009D5099"/>
    <w:rsid w:val="00A465C9"/>
    <w:rsid w:val="00A76FFA"/>
    <w:rsid w:val="00AA60AD"/>
    <w:rsid w:val="00B06764"/>
    <w:rsid w:val="00BE399E"/>
    <w:rsid w:val="00C21ED3"/>
    <w:rsid w:val="00E16B1A"/>
    <w:rsid w:val="00E5389E"/>
    <w:rsid w:val="00E65641"/>
    <w:rsid w:val="00EB41F1"/>
    <w:rsid w:val="00EE424D"/>
    <w:rsid w:val="00F03EF3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344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F0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3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E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A76F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2C4378A69C043832E4E8CE4620F99" ma:contentTypeVersion="" ma:contentTypeDescription="Create a new document." ma:contentTypeScope="" ma:versionID="8852d0db3f84f50925fb7f6888b7c486">
  <xsd:schema xmlns:xsd="http://www.w3.org/2001/XMLSchema" xmlns:xs="http://www.w3.org/2001/XMLSchema" xmlns:p="http://schemas.microsoft.com/office/2006/metadata/properties" xmlns:ns2="859975d2-46c5-4a1e-926e-9862cf0d3e7a" targetNamespace="http://schemas.microsoft.com/office/2006/metadata/properties" ma:root="true" ma:fieldsID="5e6e36926016fd9c77c6596e53086c5d" ns2:_="">
    <xsd:import namespace="859975d2-46c5-4a1e-926e-9862cf0d3e7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975d2-46c5-4a1e-926e-9862cf0d3e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047D5-69EF-48FF-AF31-F5357E0E3DC5}"/>
</file>

<file path=customXml/itemProps2.xml><?xml version="1.0" encoding="utf-8"?>
<ds:datastoreItem xmlns:ds="http://schemas.openxmlformats.org/officeDocument/2006/customXml" ds:itemID="{60797634-CC36-4D99-8C2D-1E33472C8261}"/>
</file>

<file path=customXml/itemProps3.xml><?xml version="1.0" encoding="utf-8"?>
<ds:datastoreItem xmlns:ds="http://schemas.openxmlformats.org/officeDocument/2006/customXml" ds:itemID="{4A437385-F9A4-4783-BBB0-B0762D0779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別添様式３（事業計画作成要領関係） 事前評価チェックシート（例）別添様式３（事業計画作成要領関係） 事前評価チェックシート（例）</dc:title>
  <dc:subject/>
  <dc:creator/>
  <cp:keywords/>
  <dc:description/>
  <cp:lastModifiedBy/>
  <cp:revision>1</cp:revision>
  <dcterms:created xsi:type="dcterms:W3CDTF">2021-12-27T12:36:00Z</dcterms:created>
  <dcterms:modified xsi:type="dcterms:W3CDTF">2022-06-29T07:37:00Z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0x0101000702C4378A69C043832E4E8CE4620F99</vt:lpwstr>
  </property>
</Properties>
</file>