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1CBD5" w14:textId="1B400552" w:rsidR="00F46262" w:rsidRPr="00E33BA4" w:rsidRDefault="00121EDF" w:rsidP="00F46262">
      <w:pPr>
        <w:ind w:right="440"/>
        <w:jc w:val="right"/>
        <w:rPr>
          <w:sz w:val="22"/>
        </w:rPr>
      </w:pPr>
      <w:r>
        <w:rPr>
          <w:rFonts w:ascii="ＭＳ 明朝" w:hAnsi="ＭＳ 明朝" w:hint="eastAsia"/>
          <w:sz w:val="22"/>
        </w:rPr>
        <w:t>令和</w:t>
      </w:r>
      <w:r w:rsidR="004C7847">
        <w:rPr>
          <w:rFonts w:ascii="ＭＳ 明朝" w:hAnsi="ＭＳ 明朝" w:hint="eastAsia"/>
          <w:sz w:val="22"/>
        </w:rPr>
        <w:t>８</w:t>
      </w:r>
      <w:r>
        <w:rPr>
          <w:rFonts w:ascii="ＭＳ 明朝" w:hAnsi="ＭＳ 明朝" w:hint="eastAsia"/>
          <w:sz w:val="22"/>
        </w:rPr>
        <w:t>年度-</w:t>
      </w:r>
      <w:r w:rsidR="00F46262">
        <w:rPr>
          <w:rFonts w:hint="eastAsia"/>
          <w:sz w:val="22"/>
        </w:rPr>
        <w:t>【別添</w:t>
      </w:r>
      <w:r w:rsidR="009B74A1">
        <w:rPr>
          <w:rFonts w:hint="eastAsia"/>
          <w:sz w:val="22"/>
        </w:rPr>
        <w:t>１</w:t>
      </w:r>
      <w:r w:rsidR="00F46262">
        <w:rPr>
          <w:rFonts w:hint="eastAsia"/>
          <w:sz w:val="22"/>
        </w:rPr>
        <w:t>】</w:t>
      </w:r>
    </w:p>
    <w:p w14:paraId="7625868A" w14:textId="38C1F0E8" w:rsidR="00F46262" w:rsidRPr="00995E4D" w:rsidRDefault="004F70F7" w:rsidP="00630E37">
      <w:pPr>
        <w:ind w:leftChars="300" w:left="630" w:rightChars="300" w:right="630"/>
        <w:jc w:val="center"/>
        <w:rPr>
          <w:rFonts w:asciiTheme="minorHAnsi" w:eastAsiaTheme="minorHAnsi" w:hAnsiTheme="minorHAnsi"/>
          <w:szCs w:val="24"/>
        </w:rPr>
      </w:pPr>
      <w:r w:rsidRPr="00995E4D">
        <w:rPr>
          <w:rFonts w:asciiTheme="minorHAnsi" w:eastAsiaTheme="minorHAnsi" w:hAnsiTheme="minorHAnsi" w:hint="eastAsia"/>
          <w:szCs w:val="24"/>
        </w:rPr>
        <w:t>脱炭素まちづくりアドバイザー派遣団体選定に係る</w:t>
      </w:r>
      <w:r w:rsidR="00F46262" w:rsidRPr="00995E4D">
        <w:rPr>
          <w:rFonts w:asciiTheme="minorHAnsi" w:eastAsiaTheme="minorHAnsi" w:hAnsiTheme="minorHAnsi" w:hint="eastAsia"/>
          <w:szCs w:val="24"/>
        </w:rPr>
        <w:t>審査基準</w:t>
      </w:r>
    </w:p>
    <w:p w14:paraId="18A74602" w14:textId="73D9BE67" w:rsidR="00F46262" w:rsidRPr="00995E4D" w:rsidRDefault="002E409B" w:rsidP="00F46262">
      <w:pPr>
        <w:rPr>
          <w:rFonts w:asciiTheme="minorHAnsi" w:eastAsiaTheme="minorHAnsi" w:hAnsiTheme="minorHAnsi"/>
          <w:szCs w:val="21"/>
        </w:rPr>
      </w:pPr>
      <w:r w:rsidRPr="00995E4D">
        <w:rPr>
          <w:rFonts w:asciiTheme="minorHAnsi" w:eastAsiaTheme="minorHAnsi" w:hAnsiTheme="minorHAnsi" w:hint="eastAsia"/>
          <w:szCs w:val="21"/>
        </w:rPr>
        <w:t>１．審査の観点</w:t>
      </w:r>
    </w:p>
    <w:p w14:paraId="7003BEA1" w14:textId="270E9B92" w:rsidR="00A9596F" w:rsidRPr="00A9596F" w:rsidRDefault="00A9596F" w:rsidP="009B74A1">
      <w:pPr>
        <w:ind w:left="210" w:hangingChars="100" w:hanging="210"/>
        <w:rPr>
          <w:rFonts w:asciiTheme="minorHAnsi" w:eastAsiaTheme="minorHAnsi" w:hAnsiTheme="minorHAnsi"/>
          <w:szCs w:val="21"/>
        </w:rPr>
      </w:pPr>
      <w:r>
        <w:rPr>
          <w:rFonts w:asciiTheme="minorHAnsi" w:eastAsiaTheme="minorHAnsi" w:hAnsiTheme="minorHAnsi" w:hint="eastAsia"/>
          <w:szCs w:val="21"/>
        </w:rPr>
        <w:t xml:space="preserve">　　以下の</w:t>
      </w:r>
      <w:r w:rsidRPr="00A9596F">
        <w:rPr>
          <w:rFonts w:asciiTheme="minorHAnsi" w:eastAsiaTheme="minorHAnsi" w:hAnsiTheme="minorHAnsi" w:hint="eastAsia"/>
          <w:szCs w:val="21"/>
        </w:rPr>
        <w:t>観点及びアドバイザーの派遣可能地域数・エリア等を、アドバイザーとの協議に基づき総合的に判断して、派遣団体を選定</w:t>
      </w:r>
      <w:r w:rsidR="003742B5">
        <w:rPr>
          <w:rFonts w:asciiTheme="minorHAnsi" w:eastAsiaTheme="minorHAnsi" w:hAnsiTheme="minorHAnsi" w:hint="eastAsia"/>
          <w:szCs w:val="21"/>
        </w:rPr>
        <w:t>する</w:t>
      </w:r>
      <w:r w:rsidRPr="00A9596F">
        <w:rPr>
          <w:rFonts w:asciiTheme="minorHAnsi" w:eastAsiaTheme="minorHAnsi" w:hAnsiTheme="minorHAnsi" w:hint="eastAsia"/>
          <w:szCs w:val="21"/>
        </w:rPr>
        <w:t>。また、都道府県型においては、これらの観点において、市町村との関係性、市町村に求めること及び都道府県の役割並びに支援する市町村の具体的な想定などを含めて判断</w:t>
      </w:r>
      <w:r w:rsidR="003742B5">
        <w:rPr>
          <w:rFonts w:asciiTheme="minorHAnsi" w:eastAsiaTheme="minorHAnsi" w:hAnsiTheme="minorHAnsi" w:hint="eastAsia"/>
          <w:szCs w:val="21"/>
        </w:rPr>
        <w:t>する</w:t>
      </w:r>
      <w:r w:rsidRPr="00A9596F">
        <w:rPr>
          <w:rFonts w:asciiTheme="minorHAnsi" w:eastAsiaTheme="minorHAnsi" w:hAnsiTheme="minorHAnsi" w:hint="eastAsia"/>
          <w:szCs w:val="21"/>
        </w:rPr>
        <w:t>。</w:t>
      </w:r>
    </w:p>
    <w:p w14:paraId="5AB52CD5" w14:textId="77777777" w:rsidR="00A9596F" w:rsidRPr="00A9596F" w:rsidRDefault="00A9596F" w:rsidP="00A9596F">
      <w:pPr>
        <w:rPr>
          <w:rFonts w:asciiTheme="minorHAnsi" w:eastAsiaTheme="minorHAnsi" w:hAnsiTheme="minorHAnsi"/>
          <w:szCs w:val="21"/>
        </w:rPr>
      </w:pPr>
      <w:r w:rsidRPr="00A9596F">
        <w:rPr>
          <w:rFonts w:asciiTheme="minorHAnsi" w:eastAsiaTheme="minorHAnsi" w:hAnsiTheme="minorHAnsi" w:hint="eastAsia"/>
          <w:szCs w:val="21"/>
        </w:rPr>
        <w:t>（１）現状・実施したい脱炭素施策</w:t>
      </w:r>
    </w:p>
    <w:p w14:paraId="7385DB71" w14:textId="77777777" w:rsidR="00A9596F" w:rsidRPr="00A9596F" w:rsidRDefault="00A9596F" w:rsidP="00A9596F">
      <w:pPr>
        <w:rPr>
          <w:rFonts w:asciiTheme="minorHAnsi" w:eastAsiaTheme="minorHAnsi" w:hAnsiTheme="minorHAnsi"/>
          <w:szCs w:val="21"/>
        </w:rPr>
      </w:pPr>
      <w:r w:rsidRPr="00A9596F">
        <w:rPr>
          <w:rFonts w:asciiTheme="minorHAnsi" w:eastAsiaTheme="minorHAnsi" w:hAnsiTheme="minorHAnsi" w:hint="eastAsia"/>
          <w:szCs w:val="21"/>
        </w:rPr>
        <w:t xml:space="preserve">　　・申請者は、地域の現状分析を、エビデンスに基づき適切に行えているか。</w:t>
      </w:r>
    </w:p>
    <w:p w14:paraId="714065C0" w14:textId="77777777" w:rsidR="00A9596F" w:rsidRPr="00A9596F" w:rsidRDefault="00A9596F" w:rsidP="00A9596F">
      <w:pPr>
        <w:rPr>
          <w:rFonts w:asciiTheme="minorHAnsi" w:eastAsiaTheme="minorHAnsi" w:hAnsiTheme="minorHAnsi"/>
          <w:szCs w:val="21"/>
        </w:rPr>
      </w:pPr>
      <w:r w:rsidRPr="00A9596F">
        <w:rPr>
          <w:rFonts w:asciiTheme="minorHAnsi" w:eastAsiaTheme="minorHAnsi" w:hAnsiTheme="minorHAnsi" w:hint="eastAsia"/>
          <w:szCs w:val="21"/>
        </w:rPr>
        <w:t xml:space="preserve">　　・申請者が実施したい脱炭素施策は、地域の現状に応じた適切段階のものか。</w:t>
      </w:r>
    </w:p>
    <w:p w14:paraId="4E8C5F93" w14:textId="77777777" w:rsidR="00A9596F" w:rsidRPr="00A9596F" w:rsidRDefault="00A9596F" w:rsidP="009B74A1">
      <w:pPr>
        <w:ind w:left="420" w:hangingChars="200" w:hanging="420"/>
        <w:rPr>
          <w:rFonts w:asciiTheme="minorHAnsi" w:eastAsiaTheme="minorHAnsi" w:hAnsiTheme="minorHAnsi"/>
          <w:szCs w:val="21"/>
        </w:rPr>
      </w:pPr>
      <w:r w:rsidRPr="00A9596F">
        <w:rPr>
          <w:rFonts w:asciiTheme="minorHAnsi" w:eastAsiaTheme="minorHAnsi" w:hAnsiTheme="minorHAnsi" w:hint="eastAsia"/>
          <w:szCs w:val="21"/>
        </w:rPr>
        <w:t>（２）脱炭素施策の実施によって地域にもたらしたい脱炭素以外のメリット・地域裨益・ありたい未来（ビジョン）</w:t>
      </w:r>
    </w:p>
    <w:p w14:paraId="7A3B68BC" w14:textId="77777777" w:rsidR="00A9596F" w:rsidRPr="00A9596F" w:rsidRDefault="00A9596F" w:rsidP="009B74A1">
      <w:pPr>
        <w:ind w:left="630" w:hangingChars="300" w:hanging="630"/>
        <w:rPr>
          <w:rFonts w:asciiTheme="minorHAnsi" w:eastAsiaTheme="minorHAnsi" w:hAnsiTheme="minorHAnsi"/>
          <w:szCs w:val="21"/>
        </w:rPr>
      </w:pPr>
      <w:r w:rsidRPr="00A9596F">
        <w:rPr>
          <w:rFonts w:asciiTheme="minorHAnsi" w:eastAsiaTheme="minorHAnsi" w:hAnsiTheme="minorHAnsi" w:hint="eastAsia"/>
          <w:szCs w:val="21"/>
        </w:rPr>
        <w:t xml:space="preserve">　　・地域脱炭素に向けて実施したい施策や事業について、地域の課題を解決し、地域のありたい未来を実現するためになぜ必要なのかを、申請者はわかりやすく説明できているか。</w:t>
      </w:r>
    </w:p>
    <w:p w14:paraId="542DE86F" w14:textId="77777777" w:rsidR="00A9596F" w:rsidRPr="00A9596F" w:rsidRDefault="00A9596F" w:rsidP="00A9596F">
      <w:pPr>
        <w:rPr>
          <w:rFonts w:asciiTheme="minorHAnsi" w:eastAsiaTheme="minorHAnsi" w:hAnsiTheme="minorHAnsi"/>
          <w:szCs w:val="21"/>
        </w:rPr>
      </w:pPr>
      <w:r w:rsidRPr="00A9596F">
        <w:rPr>
          <w:rFonts w:asciiTheme="minorHAnsi" w:eastAsiaTheme="minorHAnsi" w:hAnsiTheme="minorHAnsi" w:hint="eastAsia"/>
          <w:szCs w:val="21"/>
        </w:rPr>
        <w:t>（３）事業の計画及び実施に当たっての課題</w:t>
      </w:r>
    </w:p>
    <w:p w14:paraId="003AD926" w14:textId="77777777" w:rsidR="00A9596F" w:rsidRPr="00A9596F" w:rsidRDefault="00A9596F" w:rsidP="009B74A1">
      <w:pPr>
        <w:ind w:left="630" w:hangingChars="300" w:hanging="630"/>
        <w:rPr>
          <w:rFonts w:asciiTheme="minorHAnsi" w:eastAsiaTheme="minorHAnsi" w:hAnsiTheme="minorHAnsi"/>
          <w:szCs w:val="21"/>
        </w:rPr>
      </w:pPr>
      <w:r w:rsidRPr="00A9596F">
        <w:rPr>
          <w:rFonts w:asciiTheme="minorHAnsi" w:eastAsiaTheme="minorHAnsi" w:hAnsiTheme="minorHAnsi" w:hint="eastAsia"/>
          <w:szCs w:val="21"/>
        </w:rPr>
        <w:t xml:space="preserve">　　・地域脱炭素に向けた施策や事業の実施に当たり、現在地域にあるリソース（特に人材や情報、ノウハウ）では解決できない課題を、申請者はどの程度具体的に特定できているか。</w:t>
      </w:r>
    </w:p>
    <w:p w14:paraId="6CA92CB7" w14:textId="77777777" w:rsidR="00A9596F" w:rsidRPr="00A9596F" w:rsidRDefault="00A9596F" w:rsidP="00A9596F">
      <w:pPr>
        <w:rPr>
          <w:rFonts w:asciiTheme="minorHAnsi" w:eastAsiaTheme="minorHAnsi" w:hAnsiTheme="minorHAnsi"/>
          <w:szCs w:val="21"/>
        </w:rPr>
      </w:pPr>
      <w:r w:rsidRPr="00A9596F">
        <w:rPr>
          <w:rFonts w:asciiTheme="minorHAnsi" w:eastAsiaTheme="minorHAnsi" w:hAnsiTheme="minorHAnsi" w:hint="eastAsia"/>
          <w:szCs w:val="21"/>
        </w:rPr>
        <w:t>（４）アドバイザーの受入れ計画</w:t>
      </w:r>
    </w:p>
    <w:p w14:paraId="3125653D" w14:textId="77777777" w:rsidR="00A9596F" w:rsidRPr="00A9596F" w:rsidRDefault="00A9596F" w:rsidP="009B74A1">
      <w:pPr>
        <w:ind w:left="630" w:hangingChars="300" w:hanging="630"/>
        <w:rPr>
          <w:rFonts w:asciiTheme="minorHAnsi" w:eastAsiaTheme="minorHAnsi" w:hAnsiTheme="minorHAnsi"/>
          <w:szCs w:val="21"/>
        </w:rPr>
      </w:pPr>
      <w:r w:rsidRPr="00A9596F">
        <w:rPr>
          <w:rFonts w:asciiTheme="minorHAnsi" w:eastAsiaTheme="minorHAnsi" w:hAnsiTheme="minorHAnsi" w:hint="eastAsia"/>
          <w:szCs w:val="21"/>
        </w:rPr>
        <w:t xml:space="preserve">　　・③で挙げた課題を解決するために、アドバイザーにどのような知見を提供してほしいのかを、年間の事業計画・スケジュール内での位置づけとあわせて、申請者は具体的に示せているか。</w:t>
      </w:r>
    </w:p>
    <w:p w14:paraId="02A9A7A9" w14:textId="77777777" w:rsidR="00A9596F" w:rsidRPr="00A9596F" w:rsidRDefault="00A9596F" w:rsidP="009B74A1">
      <w:pPr>
        <w:ind w:left="630" w:hangingChars="300" w:hanging="630"/>
        <w:rPr>
          <w:rFonts w:asciiTheme="minorHAnsi" w:eastAsiaTheme="minorHAnsi" w:hAnsiTheme="minorHAnsi"/>
          <w:szCs w:val="21"/>
        </w:rPr>
      </w:pPr>
      <w:r w:rsidRPr="00A9596F">
        <w:rPr>
          <w:rFonts w:asciiTheme="minorHAnsi" w:eastAsiaTheme="minorHAnsi" w:hAnsiTheme="minorHAnsi" w:hint="eastAsia"/>
          <w:szCs w:val="21"/>
        </w:rPr>
        <w:t xml:space="preserve">　　・③で挙げた課題を解決するために、派遣期間中にアドバイザーに参加してもらう場をどのようにして効果的に設けるかについて、申請者は具体的に示せているか。</w:t>
      </w:r>
    </w:p>
    <w:p w14:paraId="4191B159" w14:textId="77777777" w:rsidR="00A9596F" w:rsidRPr="00A9596F" w:rsidRDefault="00A9596F" w:rsidP="00A9596F">
      <w:pPr>
        <w:rPr>
          <w:rFonts w:asciiTheme="minorHAnsi" w:eastAsiaTheme="minorHAnsi" w:hAnsiTheme="minorHAnsi"/>
          <w:szCs w:val="21"/>
        </w:rPr>
      </w:pPr>
      <w:r w:rsidRPr="00A9596F">
        <w:rPr>
          <w:rFonts w:asciiTheme="minorHAnsi" w:eastAsiaTheme="minorHAnsi" w:hAnsiTheme="minorHAnsi" w:hint="eastAsia"/>
          <w:szCs w:val="21"/>
        </w:rPr>
        <w:t>（５）他地域への展開可能性</w:t>
      </w:r>
    </w:p>
    <w:p w14:paraId="61615921" w14:textId="07C72D16" w:rsidR="00995E4D" w:rsidRPr="00995E4D" w:rsidRDefault="00A9596F" w:rsidP="00562C37">
      <w:pPr>
        <w:ind w:left="630" w:hangingChars="300" w:hanging="630"/>
        <w:rPr>
          <w:rFonts w:asciiTheme="minorHAnsi" w:eastAsiaTheme="minorHAnsi" w:hAnsiTheme="minorHAnsi"/>
          <w:sz w:val="22"/>
        </w:rPr>
      </w:pPr>
      <w:r w:rsidRPr="00A9596F">
        <w:rPr>
          <w:rFonts w:asciiTheme="minorHAnsi" w:eastAsiaTheme="minorHAnsi" w:hAnsiTheme="minorHAnsi" w:hint="eastAsia"/>
          <w:szCs w:val="21"/>
        </w:rPr>
        <w:t xml:space="preserve">　　・申請者が直面している地域脱炭素施策を進めるに当たっての課題を、本制度を活用して解決できたとき、本制度の有効な活用事例として、他の同様の課題を抱えている地域への横展開が期待されるか。</w:t>
      </w:r>
    </w:p>
    <w:p w14:paraId="760D81F3" w14:textId="2E8EA634" w:rsidR="002E409B" w:rsidRPr="00995E4D" w:rsidRDefault="002E409B" w:rsidP="00F46262">
      <w:pPr>
        <w:rPr>
          <w:rFonts w:asciiTheme="minorHAnsi" w:eastAsiaTheme="minorHAnsi" w:hAnsiTheme="minorHAnsi"/>
          <w:sz w:val="22"/>
        </w:rPr>
      </w:pPr>
      <w:r w:rsidRPr="00995E4D">
        <w:rPr>
          <w:rFonts w:asciiTheme="minorHAnsi" w:eastAsiaTheme="minorHAnsi" w:hAnsiTheme="minorHAnsi" w:hint="eastAsia"/>
          <w:sz w:val="22"/>
        </w:rPr>
        <w:t>２．採点基準</w:t>
      </w:r>
    </w:p>
    <w:p w14:paraId="733D2F06" w14:textId="033B19FA" w:rsidR="002E409B" w:rsidRPr="00995E4D" w:rsidRDefault="002E409B" w:rsidP="002E409B">
      <w:pPr>
        <w:adjustRightInd w:val="0"/>
        <w:snapToGrid w:val="0"/>
        <w:ind w:left="420" w:hangingChars="200" w:hanging="420"/>
        <w:rPr>
          <w:rFonts w:asciiTheme="minorHAnsi" w:eastAsiaTheme="minorHAnsi" w:hAnsiTheme="minorHAnsi"/>
          <w:szCs w:val="24"/>
        </w:rPr>
      </w:pPr>
      <w:r w:rsidRPr="00995E4D">
        <w:rPr>
          <w:rFonts w:asciiTheme="minorHAnsi" w:eastAsiaTheme="minorHAnsi" w:hAnsiTheme="minorHAnsi" w:hint="eastAsia"/>
          <w:szCs w:val="24"/>
        </w:rPr>
        <w:t xml:space="preserve">　　　Ａ（</w:t>
      </w:r>
      <w:r w:rsidR="00C61D5C" w:rsidRPr="00995E4D">
        <w:rPr>
          <w:rFonts w:asciiTheme="minorHAnsi" w:eastAsiaTheme="minorHAnsi" w:hAnsiTheme="minorHAnsi" w:hint="eastAsia"/>
          <w:szCs w:val="24"/>
        </w:rPr>
        <w:t>本制度活用による</w:t>
      </w:r>
      <w:r w:rsidR="00376998" w:rsidRPr="00995E4D">
        <w:rPr>
          <w:rFonts w:asciiTheme="minorHAnsi" w:eastAsiaTheme="minorHAnsi" w:hAnsiTheme="minorHAnsi" w:hint="eastAsia"/>
          <w:szCs w:val="24"/>
        </w:rPr>
        <w:t>事業等の</w:t>
      </w:r>
      <w:r w:rsidR="00C61D5C" w:rsidRPr="00995E4D">
        <w:rPr>
          <w:rFonts w:asciiTheme="minorHAnsi" w:eastAsiaTheme="minorHAnsi" w:hAnsiTheme="minorHAnsi" w:hint="eastAsia"/>
          <w:szCs w:val="24"/>
        </w:rPr>
        <w:t>進展が大いに見込まれ、</w:t>
      </w:r>
      <w:r w:rsidRPr="00995E4D">
        <w:rPr>
          <w:rFonts w:asciiTheme="minorHAnsi" w:eastAsiaTheme="minorHAnsi" w:hAnsiTheme="minorHAnsi" w:hint="eastAsia"/>
          <w:szCs w:val="24"/>
        </w:rPr>
        <w:t>積極的に採用すべき）１0点</w:t>
      </w:r>
    </w:p>
    <w:p w14:paraId="0D41F0B2" w14:textId="28DA3163" w:rsidR="002E409B" w:rsidRPr="00995E4D" w:rsidRDefault="002E409B" w:rsidP="002E409B">
      <w:pPr>
        <w:adjustRightInd w:val="0"/>
        <w:snapToGrid w:val="0"/>
        <w:ind w:left="420" w:hangingChars="200" w:hanging="420"/>
        <w:rPr>
          <w:rFonts w:asciiTheme="minorHAnsi" w:eastAsiaTheme="minorHAnsi" w:hAnsiTheme="minorHAnsi"/>
          <w:szCs w:val="24"/>
        </w:rPr>
      </w:pPr>
      <w:r w:rsidRPr="00995E4D">
        <w:rPr>
          <w:rFonts w:asciiTheme="minorHAnsi" w:eastAsiaTheme="minorHAnsi" w:hAnsiTheme="minorHAnsi" w:hint="eastAsia"/>
          <w:szCs w:val="24"/>
        </w:rPr>
        <w:t xml:space="preserve">　　　Ｂ（</w:t>
      </w:r>
      <w:r w:rsidR="00C61D5C" w:rsidRPr="00995E4D">
        <w:rPr>
          <w:rFonts w:asciiTheme="minorHAnsi" w:eastAsiaTheme="minorHAnsi" w:hAnsiTheme="minorHAnsi" w:hint="eastAsia"/>
          <w:szCs w:val="24"/>
        </w:rPr>
        <w:t>本制度活用による</w:t>
      </w:r>
      <w:r w:rsidR="00376998" w:rsidRPr="00995E4D">
        <w:rPr>
          <w:rFonts w:asciiTheme="minorHAnsi" w:eastAsiaTheme="minorHAnsi" w:hAnsiTheme="minorHAnsi" w:hint="eastAsia"/>
          <w:szCs w:val="24"/>
        </w:rPr>
        <w:t>事業等の</w:t>
      </w:r>
      <w:r w:rsidR="00C61D5C" w:rsidRPr="00995E4D">
        <w:rPr>
          <w:rFonts w:asciiTheme="minorHAnsi" w:eastAsiaTheme="minorHAnsi" w:hAnsiTheme="minorHAnsi" w:hint="eastAsia"/>
          <w:szCs w:val="24"/>
        </w:rPr>
        <w:t>進展が見込まれ、</w:t>
      </w:r>
      <w:r w:rsidRPr="00995E4D">
        <w:rPr>
          <w:rFonts w:asciiTheme="minorHAnsi" w:eastAsiaTheme="minorHAnsi" w:hAnsiTheme="minorHAnsi" w:hint="eastAsia"/>
          <w:szCs w:val="24"/>
        </w:rPr>
        <w:t>採用</w:t>
      </w:r>
      <w:r w:rsidR="007F6A0D" w:rsidRPr="00995E4D">
        <w:rPr>
          <w:rFonts w:asciiTheme="minorHAnsi" w:eastAsiaTheme="minorHAnsi" w:hAnsiTheme="minorHAnsi" w:hint="eastAsia"/>
          <w:szCs w:val="24"/>
        </w:rPr>
        <w:t>すべき</w:t>
      </w:r>
      <w:r w:rsidRPr="00995E4D">
        <w:rPr>
          <w:rFonts w:asciiTheme="minorHAnsi" w:eastAsiaTheme="minorHAnsi" w:hAnsiTheme="minorHAnsi" w:hint="eastAsia"/>
          <w:szCs w:val="24"/>
        </w:rPr>
        <w:t>）５点</w:t>
      </w:r>
    </w:p>
    <w:p w14:paraId="35BB855A" w14:textId="32A60FD1" w:rsidR="002E409B" w:rsidRPr="00995E4D" w:rsidRDefault="002E409B" w:rsidP="002E409B">
      <w:pPr>
        <w:adjustRightInd w:val="0"/>
        <w:snapToGrid w:val="0"/>
        <w:ind w:left="420" w:hangingChars="200" w:hanging="420"/>
        <w:rPr>
          <w:rFonts w:asciiTheme="minorHAnsi" w:eastAsiaTheme="minorHAnsi" w:hAnsiTheme="minorHAnsi"/>
          <w:szCs w:val="24"/>
        </w:rPr>
      </w:pPr>
      <w:r w:rsidRPr="00995E4D">
        <w:rPr>
          <w:rFonts w:asciiTheme="minorHAnsi" w:eastAsiaTheme="minorHAnsi" w:hAnsiTheme="minorHAnsi" w:hint="eastAsia"/>
          <w:szCs w:val="24"/>
        </w:rPr>
        <w:t xml:space="preserve">　　　Ｃ（</w:t>
      </w:r>
      <w:r w:rsidR="00C61D5C" w:rsidRPr="00995E4D">
        <w:rPr>
          <w:rFonts w:asciiTheme="minorHAnsi" w:eastAsiaTheme="minorHAnsi" w:hAnsiTheme="minorHAnsi" w:hint="eastAsia"/>
          <w:szCs w:val="24"/>
        </w:rPr>
        <w:t>本制度活用による</w:t>
      </w:r>
      <w:r w:rsidR="00376998" w:rsidRPr="00995E4D">
        <w:rPr>
          <w:rFonts w:asciiTheme="minorHAnsi" w:eastAsiaTheme="minorHAnsi" w:hAnsiTheme="minorHAnsi" w:hint="eastAsia"/>
          <w:szCs w:val="24"/>
        </w:rPr>
        <w:t>事業等の</w:t>
      </w:r>
      <w:r w:rsidR="00C61D5C" w:rsidRPr="00995E4D">
        <w:rPr>
          <w:rFonts w:asciiTheme="minorHAnsi" w:eastAsiaTheme="minorHAnsi" w:hAnsiTheme="minorHAnsi" w:hint="eastAsia"/>
          <w:szCs w:val="24"/>
        </w:rPr>
        <w:t>進展が見込まれ</w:t>
      </w:r>
      <w:r w:rsidR="00D47A24" w:rsidRPr="00995E4D">
        <w:rPr>
          <w:rFonts w:asciiTheme="minorHAnsi" w:eastAsiaTheme="minorHAnsi" w:hAnsiTheme="minorHAnsi" w:hint="eastAsia"/>
          <w:szCs w:val="24"/>
        </w:rPr>
        <w:t>ず</w:t>
      </w:r>
      <w:r w:rsidR="00C61D5C" w:rsidRPr="00995E4D">
        <w:rPr>
          <w:rFonts w:asciiTheme="minorHAnsi" w:eastAsiaTheme="minorHAnsi" w:hAnsiTheme="minorHAnsi" w:hint="eastAsia"/>
          <w:szCs w:val="24"/>
        </w:rPr>
        <w:t>、</w:t>
      </w:r>
      <w:r w:rsidRPr="00995E4D">
        <w:rPr>
          <w:rFonts w:asciiTheme="minorHAnsi" w:eastAsiaTheme="minorHAnsi" w:hAnsiTheme="minorHAnsi" w:hint="eastAsia"/>
          <w:szCs w:val="24"/>
        </w:rPr>
        <w:t>採用すべきではない）０点</w:t>
      </w:r>
    </w:p>
    <w:p w14:paraId="0EA0982F" w14:textId="77777777" w:rsidR="002E409B" w:rsidRPr="00995E4D" w:rsidRDefault="002E409B" w:rsidP="00F46262">
      <w:pPr>
        <w:rPr>
          <w:rFonts w:asciiTheme="minorHAnsi" w:eastAsiaTheme="minorHAnsi" w:hAnsiTheme="minorHAnsi"/>
          <w:sz w:val="22"/>
        </w:rPr>
      </w:pPr>
    </w:p>
    <w:p w14:paraId="1F95E36D" w14:textId="6E57FA92" w:rsidR="00FD6AA7" w:rsidRPr="00995E4D" w:rsidRDefault="002E409B" w:rsidP="00F46262">
      <w:pPr>
        <w:rPr>
          <w:rFonts w:asciiTheme="minorHAnsi" w:eastAsiaTheme="minorHAnsi" w:hAnsiTheme="minorHAnsi"/>
          <w:szCs w:val="21"/>
        </w:rPr>
      </w:pPr>
      <w:r w:rsidRPr="00995E4D">
        <w:rPr>
          <w:rFonts w:asciiTheme="minorHAnsi" w:eastAsiaTheme="minorHAnsi" w:hAnsiTheme="minorHAnsi" w:hint="eastAsia"/>
          <w:szCs w:val="21"/>
        </w:rPr>
        <w:t>３．</w:t>
      </w:r>
      <w:r w:rsidR="00FD6AA7" w:rsidRPr="00995E4D">
        <w:rPr>
          <w:rFonts w:asciiTheme="minorHAnsi" w:eastAsiaTheme="minorHAnsi" w:hAnsiTheme="minorHAnsi" w:hint="eastAsia"/>
          <w:szCs w:val="21"/>
        </w:rPr>
        <w:t>留意点</w:t>
      </w:r>
    </w:p>
    <w:p w14:paraId="45CDAAAE" w14:textId="410FA3C0" w:rsidR="00FD6AA7" w:rsidRPr="00995E4D" w:rsidRDefault="00FD6AA7" w:rsidP="00617981">
      <w:pPr>
        <w:ind w:leftChars="100" w:left="210"/>
        <w:rPr>
          <w:rFonts w:asciiTheme="minorHAnsi" w:eastAsiaTheme="minorHAnsi" w:hAnsiTheme="minorHAnsi"/>
          <w:szCs w:val="21"/>
        </w:rPr>
      </w:pPr>
      <w:r w:rsidRPr="00995E4D">
        <w:rPr>
          <w:rFonts w:asciiTheme="minorHAnsi" w:eastAsiaTheme="minorHAnsi" w:hAnsiTheme="minorHAnsi" w:hint="eastAsia"/>
          <w:szCs w:val="21"/>
        </w:rPr>
        <w:t xml:space="preserve">　「過疎地域の持続的発展の支援に関する特別措置法」（令和３年法律第１９号）に基づく過疎地域（第２条、第３条、第41条～第43条に規定する過疎地域）に該当する場合は</w:t>
      </w:r>
      <w:r w:rsidR="005F406E" w:rsidRPr="00995E4D">
        <w:rPr>
          <w:rFonts w:asciiTheme="minorHAnsi" w:eastAsiaTheme="minorHAnsi" w:hAnsiTheme="minorHAnsi" w:hint="eastAsia"/>
          <w:szCs w:val="21"/>
        </w:rPr>
        <w:t>１</w:t>
      </w:r>
      <w:r w:rsidRPr="00995E4D">
        <w:rPr>
          <w:rFonts w:asciiTheme="minorHAnsi" w:eastAsiaTheme="minorHAnsi" w:hAnsiTheme="minorHAnsi" w:hint="eastAsia"/>
          <w:szCs w:val="21"/>
        </w:rPr>
        <w:t>点加点するものとする。</w:t>
      </w:r>
    </w:p>
    <w:p w14:paraId="1322ACF4" w14:textId="77777777" w:rsidR="00FA7C9A" w:rsidRPr="00FA7C9A" w:rsidRDefault="00FA7C9A" w:rsidP="004F70F7">
      <w:pPr>
        <w:widowControl/>
        <w:jc w:val="left"/>
      </w:pPr>
    </w:p>
    <w:sectPr w:rsidR="00FA7C9A" w:rsidRPr="00FA7C9A" w:rsidSect="00C90731">
      <w:pgSz w:w="11906" w:h="16838"/>
      <w:pgMar w:top="680" w:right="720" w:bottom="720" w:left="6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A6C65" w14:textId="77777777" w:rsidR="00503798" w:rsidRDefault="00503798" w:rsidP="00D72BCA">
      <w:r>
        <w:separator/>
      </w:r>
    </w:p>
  </w:endnote>
  <w:endnote w:type="continuationSeparator" w:id="0">
    <w:p w14:paraId="4F36219A" w14:textId="77777777" w:rsidR="00503798" w:rsidRDefault="00503798" w:rsidP="00D72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32667" w14:textId="77777777" w:rsidR="00503798" w:rsidRDefault="00503798" w:rsidP="00D72BCA">
      <w:r>
        <w:separator/>
      </w:r>
    </w:p>
  </w:footnote>
  <w:footnote w:type="continuationSeparator" w:id="0">
    <w:p w14:paraId="2271C1FB" w14:textId="77777777" w:rsidR="00503798" w:rsidRDefault="00503798" w:rsidP="00D72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29504A"/>
    <w:multiLevelType w:val="hybridMultilevel"/>
    <w:tmpl w:val="0804FE86"/>
    <w:lvl w:ilvl="0" w:tplc="9DF425A8">
      <w:start w:val="1"/>
      <w:numFmt w:val="decimalEnclosedCircle"/>
      <w:lvlText w:val="%1"/>
      <w:lvlJc w:val="left"/>
      <w:pPr>
        <w:ind w:left="946" w:hanging="360"/>
      </w:pPr>
      <w:rPr>
        <w:rFonts w:hint="default"/>
      </w:rPr>
    </w:lvl>
    <w:lvl w:ilvl="1" w:tplc="04090017" w:tentative="1">
      <w:start w:val="1"/>
      <w:numFmt w:val="aiueoFullWidth"/>
      <w:lvlText w:val="(%2)"/>
      <w:lvlJc w:val="left"/>
      <w:pPr>
        <w:ind w:left="1466" w:hanging="440"/>
      </w:pPr>
    </w:lvl>
    <w:lvl w:ilvl="2" w:tplc="04090011" w:tentative="1">
      <w:start w:val="1"/>
      <w:numFmt w:val="decimalEnclosedCircle"/>
      <w:lvlText w:val="%3"/>
      <w:lvlJc w:val="left"/>
      <w:pPr>
        <w:ind w:left="1906" w:hanging="440"/>
      </w:pPr>
    </w:lvl>
    <w:lvl w:ilvl="3" w:tplc="0409000F" w:tentative="1">
      <w:start w:val="1"/>
      <w:numFmt w:val="decimal"/>
      <w:lvlText w:val="%4."/>
      <w:lvlJc w:val="left"/>
      <w:pPr>
        <w:ind w:left="2346" w:hanging="440"/>
      </w:pPr>
    </w:lvl>
    <w:lvl w:ilvl="4" w:tplc="04090017" w:tentative="1">
      <w:start w:val="1"/>
      <w:numFmt w:val="aiueoFullWidth"/>
      <w:lvlText w:val="(%5)"/>
      <w:lvlJc w:val="left"/>
      <w:pPr>
        <w:ind w:left="2786" w:hanging="440"/>
      </w:pPr>
    </w:lvl>
    <w:lvl w:ilvl="5" w:tplc="04090011" w:tentative="1">
      <w:start w:val="1"/>
      <w:numFmt w:val="decimalEnclosedCircle"/>
      <w:lvlText w:val="%6"/>
      <w:lvlJc w:val="left"/>
      <w:pPr>
        <w:ind w:left="3226" w:hanging="440"/>
      </w:pPr>
    </w:lvl>
    <w:lvl w:ilvl="6" w:tplc="0409000F" w:tentative="1">
      <w:start w:val="1"/>
      <w:numFmt w:val="decimal"/>
      <w:lvlText w:val="%7."/>
      <w:lvlJc w:val="left"/>
      <w:pPr>
        <w:ind w:left="3666" w:hanging="440"/>
      </w:pPr>
    </w:lvl>
    <w:lvl w:ilvl="7" w:tplc="04090017" w:tentative="1">
      <w:start w:val="1"/>
      <w:numFmt w:val="aiueoFullWidth"/>
      <w:lvlText w:val="(%8)"/>
      <w:lvlJc w:val="left"/>
      <w:pPr>
        <w:ind w:left="4106" w:hanging="440"/>
      </w:pPr>
    </w:lvl>
    <w:lvl w:ilvl="8" w:tplc="04090011" w:tentative="1">
      <w:start w:val="1"/>
      <w:numFmt w:val="decimalEnclosedCircle"/>
      <w:lvlText w:val="%9"/>
      <w:lvlJc w:val="left"/>
      <w:pPr>
        <w:ind w:left="4546" w:hanging="440"/>
      </w:pPr>
    </w:lvl>
  </w:abstractNum>
  <w:num w:numId="1" w16cid:durableId="1513647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262"/>
    <w:rsid w:val="000018A3"/>
    <w:rsid w:val="000202F8"/>
    <w:rsid w:val="00025120"/>
    <w:rsid w:val="00047AC9"/>
    <w:rsid w:val="00055428"/>
    <w:rsid w:val="00060291"/>
    <w:rsid w:val="00066149"/>
    <w:rsid w:val="000716F6"/>
    <w:rsid w:val="00091247"/>
    <w:rsid w:val="000969EB"/>
    <w:rsid w:val="000A744A"/>
    <w:rsid w:val="000B0DCB"/>
    <w:rsid w:val="000B59A9"/>
    <w:rsid w:val="000D0459"/>
    <w:rsid w:val="000E30F9"/>
    <w:rsid w:val="000F171B"/>
    <w:rsid w:val="00115856"/>
    <w:rsid w:val="00121EDF"/>
    <w:rsid w:val="00135BF2"/>
    <w:rsid w:val="0014715F"/>
    <w:rsid w:val="00161D61"/>
    <w:rsid w:val="001621F4"/>
    <w:rsid w:val="00170393"/>
    <w:rsid w:val="00172D0E"/>
    <w:rsid w:val="00174FFD"/>
    <w:rsid w:val="00176267"/>
    <w:rsid w:val="001A065F"/>
    <w:rsid w:val="001C2EBB"/>
    <w:rsid w:val="001D4F44"/>
    <w:rsid w:val="001E792B"/>
    <w:rsid w:val="00205236"/>
    <w:rsid w:val="0021062E"/>
    <w:rsid w:val="002160D9"/>
    <w:rsid w:val="0023432D"/>
    <w:rsid w:val="0028285B"/>
    <w:rsid w:val="00297203"/>
    <w:rsid w:val="002A7B85"/>
    <w:rsid w:val="002B6772"/>
    <w:rsid w:val="002C385C"/>
    <w:rsid w:val="002D41D0"/>
    <w:rsid w:val="002E1C41"/>
    <w:rsid w:val="002E409B"/>
    <w:rsid w:val="002E481E"/>
    <w:rsid w:val="002F6A1B"/>
    <w:rsid w:val="00306C83"/>
    <w:rsid w:val="003178BD"/>
    <w:rsid w:val="00335C5A"/>
    <w:rsid w:val="003409A0"/>
    <w:rsid w:val="00357FFC"/>
    <w:rsid w:val="0036289B"/>
    <w:rsid w:val="003742B5"/>
    <w:rsid w:val="00376998"/>
    <w:rsid w:val="003777BB"/>
    <w:rsid w:val="003921D0"/>
    <w:rsid w:val="00394CEA"/>
    <w:rsid w:val="003B216A"/>
    <w:rsid w:val="003B26CD"/>
    <w:rsid w:val="003D3780"/>
    <w:rsid w:val="003F7831"/>
    <w:rsid w:val="00403734"/>
    <w:rsid w:val="00406222"/>
    <w:rsid w:val="00410E6A"/>
    <w:rsid w:val="00420F02"/>
    <w:rsid w:val="004631CC"/>
    <w:rsid w:val="004672B6"/>
    <w:rsid w:val="00471716"/>
    <w:rsid w:val="0047788B"/>
    <w:rsid w:val="00480E7A"/>
    <w:rsid w:val="00483145"/>
    <w:rsid w:val="00487732"/>
    <w:rsid w:val="00487AAC"/>
    <w:rsid w:val="004947CA"/>
    <w:rsid w:val="004A3C00"/>
    <w:rsid w:val="004B28D8"/>
    <w:rsid w:val="004C5E80"/>
    <w:rsid w:val="004C7847"/>
    <w:rsid w:val="004D4F69"/>
    <w:rsid w:val="004E1EA0"/>
    <w:rsid w:val="004F70F7"/>
    <w:rsid w:val="005009B5"/>
    <w:rsid w:val="00503798"/>
    <w:rsid w:val="00524C4B"/>
    <w:rsid w:val="00551B63"/>
    <w:rsid w:val="00555157"/>
    <w:rsid w:val="00561799"/>
    <w:rsid w:val="00562C37"/>
    <w:rsid w:val="0056506A"/>
    <w:rsid w:val="00582844"/>
    <w:rsid w:val="0059234D"/>
    <w:rsid w:val="005A48AF"/>
    <w:rsid w:val="005B7262"/>
    <w:rsid w:val="005F406E"/>
    <w:rsid w:val="005F667F"/>
    <w:rsid w:val="006008FB"/>
    <w:rsid w:val="0061264B"/>
    <w:rsid w:val="00617981"/>
    <w:rsid w:val="00620D13"/>
    <w:rsid w:val="006229F9"/>
    <w:rsid w:val="00623E44"/>
    <w:rsid w:val="00630E37"/>
    <w:rsid w:val="0063112B"/>
    <w:rsid w:val="00631779"/>
    <w:rsid w:val="0063214B"/>
    <w:rsid w:val="00634223"/>
    <w:rsid w:val="006456D5"/>
    <w:rsid w:val="00653964"/>
    <w:rsid w:val="00661DBF"/>
    <w:rsid w:val="00675642"/>
    <w:rsid w:val="006833B9"/>
    <w:rsid w:val="006845D8"/>
    <w:rsid w:val="00687B66"/>
    <w:rsid w:val="0069300E"/>
    <w:rsid w:val="006B72B2"/>
    <w:rsid w:val="006C4C99"/>
    <w:rsid w:val="006E05BA"/>
    <w:rsid w:val="006E7112"/>
    <w:rsid w:val="006F7298"/>
    <w:rsid w:val="00702A14"/>
    <w:rsid w:val="0070595B"/>
    <w:rsid w:val="00742AE4"/>
    <w:rsid w:val="0075462E"/>
    <w:rsid w:val="007715AE"/>
    <w:rsid w:val="0079235B"/>
    <w:rsid w:val="00794A29"/>
    <w:rsid w:val="007A45CA"/>
    <w:rsid w:val="007E2A68"/>
    <w:rsid w:val="007E54E1"/>
    <w:rsid w:val="007F6A0D"/>
    <w:rsid w:val="00802F3C"/>
    <w:rsid w:val="00815CCD"/>
    <w:rsid w:val="00841025"/>
    <w:rsid w:val="008601C7"/>
    <w:rsid w:val="008727FC"/>
    <w:rsid w:val="0087313A"/>
    <w:rsid w:val="008773AB"/>
    <w:rsid w:val="008A77C7"/>
    <w:rsid w:val="008B249D"/>
    <w:rsid w:val="008E7A6E"/>
    <w:rsid w:val="008F6504"/>
    <w:rsid w:val="0090563E"/>
    <w:rsid w:val="00935DF5"/>
    <w:rsid w:val="00936AC1"/>
    <w:rsid w:val="00944BED"/>
    <w:rsid w:val="0094622B"/>
    <w:rsid w:val="0095089F"/>
    <w:rsid w:val="00951864"/>
    <w:rsid w:val="00956467"/>
    <w:rsid w:val="009606C1"/>
    <w:rsid w:val="00961E63"/>
    <w:rsid w:val="00984EA2"/>
    <w:rsid w:val="00995E4D"/>
    <w:rsid w:val="009B2FC0"/>
    <w:rsid w:val="009B74A1"/>
    <w:rsid w:val="009E028C"/>
    <w:rsid w:val="009E1153"/>
    <w:rsid w:val="009E4F34"/>
    <w:rsid w:val="00A00B6C"/>
    <w:rsid w:val="00A1320D"/>
    <w:rsid w:val="00A30BA3"/>
    <w:rsid w:val="00A31AF2"/>
    <w:rsid w:val="00A457C8"/>
    <w:rsid w:val="00A45A52"/>
    <w:rsid w:val="00A50B62"/>
    <w:rsid w:val="00A533DE"/>
    <w:rsid w:val="00A6364D"/>
    <w:rsid w:val="00A667AB"/>
    <w:rsid w:val="00A81230"/>
    <w:rsid w:val="00A812B0"/>
    <w:rsid w:val="00A910CB"/>
    <w:rsid w:val="00A9596F"/>
    <w:rsid w:val="00AA1036"/>
    <w:rsid w:val="00AA78E2"/>
    <w:rsid w:val="00AC7083"/>
    <w:rsid w:val="00AD6FB0"/>
    <w:rsid w:val="00AE4472"/>
    <w:rsid w:val="00AE5F6F"/>
    <w:rsid w:val="00AE63FA"/>
    <w:rsid w:val="00B104D7"/>
    <w:rsid w:val="00B11964"/>
    <w:rsid w:val="00B11CEB"/>
    <w:rsid w:val="00B162D9"/>
    <w:rsid w:val="00B21A00"/>
    <w:rsid w:val="00B26F85"/>
    <w:rsid w:val="00B273FD"/>
    <w:rsid w:val="00B32E74"/>
    <w:rsid w:val="00B347A6"/>
    <w:rsid w:val="00B5719D"/>
    <w:rsid w:val="00B65168"/>
    <w:rsid w:val="00B96F52"/>
    <w:rsid w:val="00BA3D28"/>
    <w:rsid w:val="00BB37F3"/>
    <w:rsid w:val="00BB6B50"/>
    <w:rsid w:val="00BD3F65"/>
    <w:rsid w:val="00BF04E6"/>
    <w:rsid w:val="00C12C56"/>
    <w:rsid w:val="00C376F0"/>
    <w:rsid w:val="00C37CFF"/>
    <w:rsid w:val="00C61D5C"/>
    <w:rsid w:val="00C71FAA"/>
    <w:rsid w:val="00C747A5"/>
    <w:rsid w:val="00C86D3C"/>
    <w:rsid w:val="00C90731"/>
    <w:rsid w:val="00CB1E2D"/>
    <w:rsid w:val="00CC3227"/>
    <w:rsid w:val="00CD06B2"/>
    <w:rsid w:val="00CD2FFE"/>
    <w:rsid w:val="00CD3634"/>
    <w:rsid w:val="00CD6277"/>
    <w:rsid w:val="00CF1CAF"/>
    <w:rsid w:val="00D05684"/>
    <w:rsid w:val="00D1028B"/>
    <w:rsid w:val="00D11B2F"/>
    <w:rsid w:val="00D144D5"/>
    <w:rsid w:val="00D229FB"/>
    <w:rsid w:val="00D268E5"/>
    <w:rsid w:val="00D4325A"/>
    <w:rsid w:val="00D47A24"/>
    <w:rsid w:val="00D67C81"/>
    <w:rsid w:val="00D72BCA"/>
    <w:rsid w:val="00DB1762"/>
    <w:rsid w:val="00DB3448"/>
    <w:rsid w:val="00DB3C93"/>
    <w:rsid w:val="00DC27BC"/>
    <w:rsid w:val="00DD5A5D"/>
    <w:rsid w:val="00DF0150"/>
    <w:rsid w:val="00E20B8C"/>
    <w:rsid w:val="00E24E74"/>
    <w:rsid w:val="00E42B64"/>
    <w:rsid w:val="00E4335C"/>
    <w:rsid w:val="00E47F5A"/>
    <w:rsid w:val="00E64B8A"/>
    <w:rsid w:val="00E6786B"/>
    <w:rsid w:val="00E817A8"/>
    <w:rsid w:val="00EA2832"/>
    <w:rsid w:val="00EB1277"/>
    <w:rsid w:val="00EB3976"/>
    <w:rsid w:val="00EB698B"/>
    <w:rsid w:val="00EC5603"/>
    <w:rsid w:val="00ED1C96"/>
    <w:rsid w:val="00ED3570"/>
    <w:rsid w:val="00ED451B"/>
    <w:rsid w:val="00ED612F"/>
    <w:rsid w:val="00EE1CC7"/>
    <w:rsid w:val="00EE6BEC"/>
    <w:rsid w:val="00EF6555"/>
    <w:rsid w:val="00F21E50"/>
    <w:rsid w:val="00F325D3"/>
    <w:rsid w:val="00F40ECA"/>
    <w:rsid w:val="00F43B11"/>
    <w:rsid w:val="00F45B43"/>
    <w:rsid w:val="00F46262"/>
    <w:rsid w:val="00F46EFC"/>
    <w:rsid w:val="00F80024"/>
    <w:rsid w:val="00F850A8"/>
    <w:rsid w:val="00FA4189"/>
    <w:rsid w:val="00FA7C9A"/>
    <w:rsid w:val="00FB1942"/>
    <w:rsid w:val="00FB2F37"/>
    <w:rsid w:val="00FB5598"/>
    <w:rsid w:val="00FD6AA7"/>
    <w:rsid w:val="00FD75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572B68"/>
  <w15:chartTrackingRefBased/>
  <w15:docId w15:val="{BC56D250-3EDF-4086-B699-94D56B447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2BCA"/>
    <w:pPr>
      <w:tabs>
        <w:tab w:val="center" w:pos="4252"/>
        <w:tab w:val="right" w:pos="8504"/>
      </w:tabs>
      <w:snapToGrid w:val="0"/>
    </w:pPr>
  </w:style>
  <w:style w:type="character" w:customStyle="1" w:styleId="a4">
    <w:name w:val="ヘッダー (文字)"/>
    <w:link w:val="a3"/>
    <w:uiPriority w:val="99"/>
    <w:rsid w:val="00D72BCA"/>
    <w:rPr>
      <w:kern w:val="2"/>
      <w:sz w:val="21"/>
      <w:szCs w:val="22"/>
    </w:rPr>
  </w:style>
  <w:style w:type="paragraph" w:styleId="a5">
    <w:name w:val="footer"/>
    <w:basedOn w:val="a"/>
    <w:link w:val="a6"/>
    <w:uiPriority w:val="99"/>
    <w:unhideWhenUsed/>
    <w:rsid w:val="00D72BCA"/>
    <w:pPr>
      <w:tabs>
        <w:tab w:val="center" w:pos="4252"/>
        <w:tab w:val="right" w:pos="8504"/>
      </w:tabs>
      <w:snapToGrid w:val="0"/>
    </w:pPr>
  </w:style>
  <w:style w:type="character" w:customStyle="1" w:styleId="a6">
    <w:name w:val="フッター (文字)"/>
    <w:link w:val="a5"/>
    <w:uiPriority w:val="99"/>
    <w:rsid w:val="00D72BCA"/>
    <w:rPr>
      <w:kern w:val="2"/>
      <w:sz w:val="21"/>
      <w:szCs w:val="22"/>
    </w:rPr>
  </w:style>
  <w:style w:type="paragraph" w:styleId="a7">
    <w:name w:val="Balloon Text"/>
    <w:basedOn w:val="a"/>
    <w:link w:val="a8"/>
    <w:uiPriority w:val="99"/>
    <w:semiHidden/>
    <w:unhideWhenUsed/>
    <w:rsid w:val="004947CA"/>
    <w:rPr>
      <w:rFonts w:ascii="游ゴシック Light" w:eastAsia="游ゴシック Light" w:hAnsi="游ゴシック Light"/>
      <w:sz w:val="18"/>
      <w:szCs w:val="18"/>
    </w:rPr>
  </w:style>
  <w:style w:type="character" w:customStyle="1" w:styleId="a8">
    <w:name w:val="吹き出し (文字)"/>
    <w:link w:val="a7"/>
    <w:uiPriority w:val="99"/>
    <w:semiHidden/>
    <w:rsid w:val="004947CA"/>
    <w:rPr>
      <w:rFonts w:ascii="游ゴシック Light" w:eastAsia="游ゴシック Light" w:hAnsi="游ゴシック Light" w:cs="Times New Roman"/>
      <w:kern w:val="2"/>
      <w:sz w:val="18"/>
      <w:szCs w:val="18"/>
    </w:rPr>
  </w:style>
  <w:style w:type="table" w:styleId="a9">
    <w:name w:val="Table Grid"/>
    <w:basedOn w:val="a1"/>
    <w:uiPriority w:val="59"/>
    <w:rsid w:val="00802F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iPriority w:val="99"/>
    <w:semiHidden/>
    <w:unhideWhenUsed/>
    <w:rsid w:val="006F7298"/>
    <w:rPr>
      <w:sz w:val="18"/>
      <w:szCs w:val="18"/>
    </w:rPr>
  </w:style>
  <w:style w:type="paragraph" w:styleId="ab">
    <w:name w:val="annotation text"/>
    <w:basedOn w:val="a"/>
    <w:link w:val="ac"/>
    <w:uiPriority w:val="99"/>
    <w:unhideWhenUsed/>
    <w:rsid w:val="006F7298"/>
    <w:pPr>
      <w:jc w:val="left"/>
    </w:pPr>
  </w:style>
  <w:style w:type="character" w:customStyle="1" w:styleId="ac">
    <w:name w:val="コメント文字列 (文字)"/>
    <w:link w:val="ab"/>
    <w:uiPriority w:val="99"/>
    <w:rsid w:val="006F7298"/>
    <w:rPr>
      <w:kern w:val="2"/>
      <w:sz w:val="21"/>
      <w:szCs w:val="22"/>
    </w:rPr>
  </w:style>
  <w:style w:type="paragraph" w:styleId="ad">
    <w:name w:val="annotation subject"/>
    <w:basedOn w:val="ab"/>
    <w:next w:val="ab"/>
    <w:link w:val="ae"/>
    <w:uiPriority w:val="99"/>
    <w:semiHidden/>
    <w:unhideWhenUsed/>
    <w:rsid w:val="006F7298"/>
    <w:rPr>
      <w:b/>
      <w:bCs/>
    </w:rPr>
  </w:style>
  <w:style w:type="character" w:customStyle="1" w:styleId="ae">
    <w:name w:val="コメント内容 (文字)"/>
    <w:link w:val="ad"/>
    <w:uiPriority w:val="99"/>
    <w:semiHidden/>
    <w:rsid w:val="006F7298"/>
    <w:rPr>
      <w:b/>
      <w:bCs/>
      <w:kern w:val="2"/>
      <w:sz w:val="21"/>
      <w:szCs w:val="22"/>
    </w:rPr>
  </w:style>
  <w:style w:type="paragraph" w:styleId="af">
    <w:name w:val="Revision"/>
    <w:hidden/>
    <w:uiPriority w:val="99"/>
    <w:semiHidden/>
    <w:rsid w:val="006229F9"/>
    <w:rPr>
      <w:kern w:val="2"/>
      <w:sz w:val="21"/>
      <w:szCs w:val="22"/>
    </w:rPr>
  </w:style>
  <w:style w:type="paragraph" w:styleId="af0">
    <w:name w:val="List Paragraph"/>
    <w:basedOn w:val="a"/>
    <w:uiPriority w:val="34"/>
    <w:qFormat/>
    <w:rsid w:val="00F850A8"/>
    <w:pPr>
      <w:ind w:leftChars="400" w:left="840"/>
    </w:pPr>
  </w:style>
  <w:style w:type="paragraph" w:styleId="af1">
    <w:name w:val="Body Text"/>
    <w:basedOn w:val="a"/>
    <w:link w:val="af2"/>
    <w:uiPriority w:val="1"/>
    <w:qFormat/>
    <w:rsid w:val="00FD6AA7"/>
    <w:pPr>
      <w:autoSpaceDE w:val="0"/>
      <w:autoSpaceDN w:val="0"/>
      <w:spacing w:before="36"/>
      <w:jc w:val="left"/>
    </w:pPr>
    <w:rPr>
      <w:rFonts w:ascii="ＭＳ 明朝" w:hAnsi="ＭＳ 明朝" w:cs="ＭＳ 明朝"/>
      <w:kern w:val="0"/>
      <w:sz w:val="24"/>
      <w:szCs w:val="24"/>
      <w:lang w:eastAsia="en-US"/>
    </w:rPr>
  </w:style>
  <w:style w:type="character" w:customStyle="1" w:styleId="af2">
    <w:name w:val="本文 (文字)"/>
    <w:basedOn w:val="a0"/>
    <w:link w:val="af1"/>
    <w:uiPriority w:val="1"/>
    <w:rsid w:val="00FD6AA7"/>
    <w:rPr>
      <w:rFonts w:ascii="ＭＳ 明朝" w:hAnsi="ＭＳ 明朝" w:cs="ＭＳ 明朝"/>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42acbb0-541b-4276-89c5-a733474b62ab" xsi:nil="true"/>
    <lcf76f155ced4ddcb4097134ff3c332f xmlns="b9620526-75f8-4246-9115-2dabd408206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DECF94CF360A8344B4E88EB6C212422C" ma:contentTypeVersion="13" ma:contentTypeDescription="新しいドキュメントを作成します。" ma:contentTypeScope="" ma:versionID="85796d8d7fd9cc84ccad66272975102a">
  <xsd:schema xmlns:xsd="http://www.w3.org/2001/XMLSchema" xmlns:xs="http://www.w3.org/2001/XMLSchema" xmlns:p="http://schemas.microsoft.com/office/2006/metadata/properties" xmlns:ns2="b9620526-75f8-4246-9115-2dabd408206d" xmlns:ns3="342acbb0-541b-4276-89c5-a733474b62ab" targetNamespace="http://schemas.microsoft.com/office/2006/metadata/properties" ma:root="true" ma:fieldsID="8e308d1da89df647753e69818a4b008a" ns2:_="" ns3:_="">
    <xsd:import namespace="b9620526-75f8-4246-9115-2dabd408206d"/>
    <xsd:import namespace="342acbb0-541b-4276-89c5-a733474b62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LengthInSeconds" minOccurs="0"/>
                <xsd:element ref="ns2:MediaServiceBillingMetadata" minOccurs="0"/>
                <xsd:element ref="ns2:MediaServiceDateTaken"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620526-75f8-4246-9115-2dabd4082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BillingMetadata" ma:index="14" nillable="true" ma:displayName="MediaServiceBillingMetadata" ma:hidden="true" ma:internalName="MediaServiceBillingMetadata" ma:readOnly="true">
      <xsd:simpleType>
        <xsd:restriction base="dms:Note"/>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2acbb0-541b-4276-89c5-a733474b62a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f4c2804-4a76-45a6-ae04-3c1080f8cb84}" ma:internalName="TaxCatchAll" ma:showField="CatchAllData" ma:web="342acbb0-541b-4276-89c5-a733474b62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E5FCFF-54AB-4A7B-854B-CEB5C3397E4E}">
  <ds:schemaRefs>
    <ds:schemaRef ds:uri="http://schemas.microsoft.com/sharepoint/v3/contenttype/forms"/>
  </ds:schemaRefs>
</ds:datastoreItem>
</file>

<file path=customXml/itemProps2.xml><?xml version="1.0" encoding="utf-8"?>
<ds:datastoreItem xmlns:ds="http://schemas.openxmlformats.org/officeDocument/2006/customXml" ds:itemID="{31EB3EF0-1E9F-4608-968D-BBA776147907}">
  <ds:schemaRefs>
    <ds:schemaRef ds:uri="http://schemas.openxmlformats.org/officeDocument/2006/bibliography"/>
  </ds:schemaRefs>
</ds:datastoreItem>
</file>

<file path=customXml/itemProps3.xml><?xml version="1.0" encoding="utf-8"?>
<ds:datastoreItem xmlns:ds="http://schemas.openxmlformats.org/officeDocument/2006/customXml" ds:itemID="{B49FDB7E-A826-42F2-BE61-AF4D0A11A8C3}">
  <ds:schemaRefs>
    <ds:schemaRef ds:uri="http://schemas.microsoft.com/office/2006/documentManagement/types"/>
    <ds:schemaRef ds:uri="http://schemas.microsoft.com/office/2006/metadata/properties"/>
    <ds:schemaRef ds:uri="http://www.w3.org/XML/1998/namespace"/>
    <ds:schemaRef ds:uri="http://purl.org/dc/elements/1.1/"/>
    <ds:schemaRef ds:uri="http://purl.org/dc/dcmitype/"/>
    <ds:schemaRef ds:uri="342acbb0-541b-4276-89c5-a733474b62ab"/>
    <ds:schemaRef ds:uri="http://schemas.openxmlformats.org/package/2006/metadata/core-properties"/>
    <ds:schemaRef ds:uri="http://purl.org/dc/terms/"/>
    <ds:schemaRef ds:uri="http://schemas.microsoft.com/office/infopath/2007/PartnerControls"/>
    <ds:schemaRef ds:uri="b9620526-75f8-4246-9115-2dabd408206d"/>
  </ds:schemaRefs>
</ds:datastoreItem>
</file>

<file path=customXml/itemProps4.xml><?xml version="1.0" encoding="utf-8"?>
<ds:datastoreItem xmlns:ds="http://schemas.openxmlformats.org/officeDocument/2006/customXml" ds:itemID="{F43764D1-CACA-4D19-924B-14A637CF73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620526-75f8-4246-9115-2dabd408206d"/>
    <ds:schemaRef ds:uri="342acbb0-541b-4276-89c5-a733474b6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154</Words>
  <Characters>884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長野 和明</dc:creator>
  <cp:keywords/>
  <cp:lastModifiedBy>平田 敦史(HIRATA Atsushi)</cp:lastModifiedBy>
  <cp:revision>21</cp:revision>
  <cp:lastPrinted>2023-05-23T04:57:00Z</cp:lastPrinted>
  <dcterms:created xsi:type="dcterms:W3CDTF">2024-04-04T04:48:00Z</dcterms:created>
  <dcterms:modified xsi:type="dcterms:W3CDTF">2026-04-23T08:51:00Z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0x010100DECF94CF360A8344B4E88EB6C212422C</vt:lpwstr>
  </property>
  <property fmtid="{D5CDD505-2E9C-101B-9397-08002B2CF9AE}" pid="3" name="MediaServiceImageTags">
    <vt:lpwstr/>
  </property>
</Properties>
</file>